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1071" w:rsidRPr="00401071" w:rsidRDefault="00401071">
      <w:pPr>
        <w:pStyle w:val="Datum"/>
      </w:pPr>
      <w:r w:rsidRPr="00401071">
        <w:fldChar w:fldCharType="begin" w:fldLock="1"/>
      </w:r>
      <w:r w:rsidRPr="00401071">
        <w:instrText xml:space="preserve"> DOCPROPERTY "DocumentDate" </w:instrText>
      </w:r>
      <w:r w:rsidRPr="00401071">
        <w:fldChar w:fldCharType="separate"/>
      </w:r>
      <w:r w:rsidRPr="00401071">
        <w:t>Onsdagen den 17 juni 2009</w:t>
      </w:r>
      <w:r w:rsidRPr="00401071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4010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01071" w:rsidRPr="00401071" w:rsidRDefault="00401071">
            <w:pPr>
              <w:pStyle w:val="Plenum"/>
              <w:tabs>
                <w:tab w:val="clear" w:pos="1418"/>
              </w:tabs>
            </w:pPr>
            <w:r w:rsidRPr="00401071">
              <w:t>Kl.</w:t>
            </w:r>
          </w:p>
        </w:tc>
        <w:tc>
          <w:tcPr>
            <w:tcW w:w="851" w:type="dxa"/>
          </w:tcPr>
          <w:p w:rsidR="00401071" w:rsidRPr="00401071" w:rsidRDefault="0040107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01071">
              <w:t>09.00</w:t>
            </w:r>
          </w:p>
        </w:tc>
        <w:tc>
          <w:tcPr>
            <w:tcW w:w="397" w:type="dxa"/>
          </w:tcPr>
          <w:p w:rsidR="00401071" w:rsidRPr="00401071" w:rsidRDefault="0040107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01071" w:rsidRPr="00401071" w:rsidRDefault="00401071">
            <w:pPr>
              <w:pStyle w:val="Plenum"/>
              <w:tabs>
                <w:tab w:val="clear" w:pos="1418"/>
              </w:tabs>
              <w:ind w:right="1"/>
            </w:pPr>
            <w:r w:rsidRPr="00401071">
              <w:t>Partiledardebatt</w:t>
            </w:r>
          </w:p>
        </w:tc>
      </w:tr>
      <w:tr w:rsidR="00000000" w:rsidRPr="004010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01071" w:rsidRPr="00401071" w:rsidRDefault="0040107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01071" w:rsidRPr="00401071" w:rsidRDefault="00401071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401071" w:rsidRPr="00401071" w:rsidRDefault="0040107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01071" w:rsidRPr="00401071" w:rsidRDefault="00401071">
            <w:pPr>
              <w:pStyle w:val="Plenum"/>
              <w:tabs>
                <w:tab w:val="clear" w:pos="1418"/>
              </w:tabs>
              <w:ind w:right="1"/>
            </w:pPr>
            <w:r w:rsidRPr="00401071">
              <w:t>Arbetsplenum</w:t>
            </w:r>
          </w:p>
        </w:tc>
      </w:tr>
      <w:tr w:rsidR="00000000" w:rsidRPr="004010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01071" w:rsidRPr="00401071" w:rsidRDefault="0040107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01071" w:rsidRPr="00401071" w:rsidRDefault="00401071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401071" w:rsidRPr="00401071" w:rsidRDefault="0040107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01071" w:rsidRPr="00401071" w:rsidRDefault="00401071">
            <w:pPr>
              <w:pStyle w:val="Plenum"/>
              <w:tabs>
                <w:tab w:val="clear" w:pos="1418"/>
              </w:tabs>
              <w:ind w:right="1"/>
            </w:pPr>
            <w:r w:rsidRPr="00401071">
              <w:t>Votering (efter debattens slut)</w:t>
            </w:r>
          </w:p>
        </w:tc>
      </w:tr>
      <w:tr w:rsidR="00000000" w:rsidRPr="004010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01071" w:rsidRPr="00401071" w:rsidRDefault="0040107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01071" w:rsidRPr="00401071" w:rsidRDefault="00401071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401071" w:rsidRPr="00401071" w:rsidRDefault="0040107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01071" w:rsidRPr="00401071" w:rsidRDefault="00401071">
            <w:pPr>
              <w:pStyle w:val="Plenum"/>
              <w:tabs>
                <w:tab w:val="clear" w:pos="1418"/>
              </w:tabs>
              <w:ind w:right="1"/>
            </w:pPr>
            <w:r w:rsidRPr="00401071">
              <w:t>Avslutning</w:t>
            </w:r>
          </w:p>
        </w:tc>
      </w:tr>
    </w:tbl>
    <w:p w:rsidR="00401071" w:rsidRPr="00401071" w:rsidRDefault="00401071">
      <w:pPr>
        <w:pStyle w:val="StreckLngt"/>
      </w:pPr>
      <w:r w:rsidRPr="00401071">
        <w:tab/>
      </w:r>
    </w:p>
    <w:p w:rsidR="00401071" w:rsidRPr="00401071" w:rsidRDefault="00401071">
      <w:pPr>
        <w:pStyle w:val="Blankrad"/>
      </w:pPr>
      <w:r w:rsidRPr="0040107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68"/>
        <w:gridCol w:w="5202"/>
        <w:gridCol w:w="1179"/>
        <w:gridCol w:w="68"/>
        <w:gridCol w:w="638"/>
        <w:gridCol w:w="837"/>
        <w:gridCol w:w="16"/>
      </w:tblGrid>
      <w:tr w:rsidR="00000000" w:rsidRPr="00401071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401071" w:rsidRPr="00401071" w:rsidRDefault="00401071">
            <w:r w:rsidRPr="00401071">
              <w:t>Nr</w:t>
            </w:r>
          </w:p>
        </w:tc>
        <w:tc>
          <w:tcPr>
            <w:tcW w:w="5670" w:type="dxa"/>
            <w:gridSpan w:val="2"/>
          </w:tcPr>
          <w:p w:rsidR="00401071" w:rsidRPr="00401071" w:rsidRDefault="00401071"/>
        </w:tc>
        <w:tc>
          <w:tcPr>
            <w:tcW w:w="1247" w:type="dxa"/>
            <w:gridSpan w:val="2"/>
          </w:tcPr>
          <w:p w:rsidR="00401071" w:rsidRPr="00401071" w:rsidRDefault="00401071"/>
        </w:tc>
        <w:tc>
          <w:tcPr>
            <w:tcW w:w="1475" w:type="dxa"/>
            <w:gridSpan w:val="2"/>
          </w:tcPr>
          <w:p w:rsidR="00401071" w:rsidRPr="00401071" w:rsidRDefault="00401071"/>
        </w:tc>
      </w:tr>
      <w:tr w:rsidR="00000000" w:rsidRPr="00401071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401071" w:rsidRPr="00401071" w:rsidRDefault="00401071">
            <w:pPr>
              <w:pStyle w:val="rendenr"/>
            </w:pPr>
            <w:r w:rsidRPr="00401071">
              <w:t>6</w:t>
            </w:r>
          </w:p>
        </w:tc>
        <w:tc>
          <w:tcPr>
            <w:tcW w:w="8392" w:type="dxa"/>
            <w:gridSpan w:val="6"/>
          </w:tcPr>
          <w:p w:rsidR="00401071" w:rsidRPr="00401071" w:rsidRDefault="00401071">
            <w:pPr>
              <w:pStyle w:val="renderubrik"/>
            </w:pPr>
            <w:r w:rsidRPr="00401071">
              <w:t>Partiledardebatt</w:t>
            </w:r>
          </w:p>
        </w:tc>
      </w:tr>
      <w:tr w:rsidR="00000000" w:rsidRPr="00401071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401071" w:rsidRPr="00401071" w:rsidRDefault="00401071">
            <w:pPr>
              <w:pStyle w:val="IngenText"/>
            </w:pPr>
          </w:p>
        </w:tc>
        <w:tc>
          <w:tcPr>
            <w:tcW w:w="8392" w:type="dxa"/>
            <w:gridSpan w:val="6"/>
          </w:tcPr>
          <w:p w:rsidR="00401071" w:rsidRPr="00401071" w:rsidRDefault="00401071">
            <w:pPr>
              <w:pStyle w:val="UnderrubrikLgtPlacerad"/>
            </w:pPr>
            <w:r w:rsidRPr="00401071">
              <w:t>Debattregler</w:t>
            </w:r>
          </w:p>
        </w:tc>
      </w:tr>
      <w:tr w:rsidR="00000000" w:rsidRPr="00401071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401071" w:rsidRPr="00401071" w:rsidRDefault="00401071">
            <w:pPr>
              <w:pStyle w:val="IngenText"/>
            </w:pPr>
          </w:p>
        </w:tc>
        <w:tc>
          <w:tcPr>
            <w:tcW w:w="8392" w:type="dxa"/>
            <w:gridSpan w:val="6"/>
          </w:tcPr>
          <w:p w:rsidR="00401071" w:rsidRPr="00401071" w:rsidRDefault="00401071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before="100" w:after="100" w:line="240" w:lineRule="auto"/>
              <w:rPr>
                <w:szCs w:val="24"/>
              </w:rPr>
            </w:pPr>
            <w:r w:rsidRPr="00401071">
              <w:rPr>
                <w:szCs w:val="24"/>
              </w:rPr>
              <w:t xml:space="preserve">Varje talare har rätt till </w:t>
            </w:r>
            <w:r w:rsidRPr="00401071">
              <w:rPr>
                <w:i/>
                <w:iCs/>
                <w:szCs w:val="24"/>
              </w:rPr>
              <w:t>ett</w:t>
            </w:r>
            <w:r w:rsidRPr="00401071">
              <w:rPr>
                <w:szCs w:val="24"/>
              </w:rPr>
              <w:t xml:space="preserve"> anförande på högst tio minuter. Statsministern inleder, och därefter följer partierna i storleksordning. På varje anförande gäller fri replikrätt för de anmälda talarna, även här med partierna i storleksordning. Duellmetoden tillämpas. Repliktiden är högst två minuter för den första repliken och högst en minut för den andra. </w:t>
            </w:r>
          </w:p>
          <w:p w:rsidR="00401071" w:rsidRPr="00401071" w:rsidRDefault="00401071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before="100" w:after="100" w:line="240" w:lineRule="auto"/>
              <w:rPr>
                <w:szCs w:val="24"/>
              </w:rPr>
            </w:pPr>
            <w:r w:rsidRPr="00401071">
              <w:rPr>
                <w:szCs w:val="24"/>
              </w:rPr>
              <w:t>Anförandena hålls i talarstolen; replikerna tas i talarstolarna framför podiet.</w:t>
            </w:r>
          </w:p>
          <w:p w:rsidR="00401071" w:rsidRPr="00401071" w:rsidRDefault="00401071">
            <w:pPr>
              <w:ind w:right="991"/>
            </w:pPr>
          </w:p>
        </w:tc>
      </w:tr>
      <w:tr w:rsidR="00000000" w:rsidRPr="00401071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</w:trPr>
        <w:tc>
          <w:tcPr>
            <w:tcW w:w="454" w:type="dxa"/>
          </w:tcPr>
          <w:p w:rsidR="00401071" w:rsidRPr="00401071" w:rsidRDefault="00401071">
            <w:pPr>
              <w:pStyle w:val="IngenText"/>
            </w:pPr>
          </w:p>
        </w:tc>
        <w:tc>
          <w:tcPr>
            <w:tcW w:w="8392" w:type="dxa"/>
            <w:gridSpan w:val="6"/>
          </w:tcPr>
          <w:p w:rsidR="00401071" w:rsidRPr="00401071" w:rsidRDefault="00401071">
            <w:pPr>
              <w:pStyle w:val="Spaltrubrikverst"/>
            </w:pPr>
            <w:r w:rsidRPr="00401071">
              <w:t>Tid till förfogande i minuter</w:t>
            </w:r>
          </w:p>
        </w:tc>
      </w:tr>
      <w:tr w:rsidR="00000000" w:rsidRPr="0040107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01071" w:rsidRPr="00401071" w:rsidRDefault="00401071">
            <w:pPr>
              <w:pStyle w:val="IngenText"/>
            </w:pPr>
          </w:p>
        </w:tc>
        <w:tc>
          <w:tcPr>
            <w:tcW w:w="468" w:type="dxa"/>
          </w:tcPr>
          <w:p w:rsidR="00401071" w:rsidRPr="00401071" w:rsidRDefault="00401071">
            <w:pPr>
              <w:pStyle w:val="Numrering"/>
              <w:numPr>
                <w:ilvl w:val="0"/>
                <w:numId w:val="1"/>
              </w:numPr>
            </w:pPr>
          </w:p>
        </w:tc>
        <w:tc>
          <w:tcPr>
            <w:tcW w:w="7087" w:type="dxa"/>
            <w:gridSpan w:val="4"/>
          </w:tcPr>
          <w:p w:rsidR="00401071" w:rsidRPr="00401071" w:rsidRDefault="00401071">
            <w:r w:rsidRPr="00401071">
              <w:t>Statsminister Fredrik Reinfeldt (m)</w:t>
            </w:r>
          </w:p>
        </w:tc>
        <w:tc>
          <w:tcPr>
            <w:tcW w:w="853" w:type="dxa"/>
            <w:gridSpan w:val="2"/>
          </w:tcPr>
          <w:p w:rsidR="00401071" w:rsidRPr="00401071" w:rsidRDefault="00401071">
            <w:pPr>
              <w:pStyle w:val="IngenText"/>
            </w:pPr>
            <w:r w:rsidRPr="00401071">
              <w:t>10</w:t>
            </w:r>
          </w:p>
        </w:tc>
      </w:tr>
      <w:tr w:rsidR="00000000" w:rsidRPr="0040107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01071" w:rsidRPr="00401071" w:rsidRDefault="00401071">
            <w:pPr>
              <w:pStyle w:val="IngenText"/>
            </w:pPr>
          </w:p>
        </w:tc>
        <w:tc>
          <w:tcPr>
            <w:tcW w:w="468" w:type="dxa"/>
          </w:tcPr>
          <w:p w:rsidR="00401071" w:rsidRPr="00401071" w:rsidRDefault="00401071">
            <w:pPr>
              <w:pStyle w:val="Numrering"/>
              <w:numPr>
                <w:ilvl w:val="0"/>
                <w:numId w:val="1"/>
              </w:numPr>
            </w:pPr>
          </w:p>
        </w:tc>
        <w:tc>
          <w:tcPr>
            <w:tcW w:w="7087" w:type="dxa"/>
            <w:gridSpan w:val="4"/>
          </w:tcPr>
          <w:p w:rsidR="00401071" w:rsidRPr="00401071" w:rsidRDefault="00401071">
            <w:r w:rsidRPr="00401071">
              <w:t>Mona Sahlin (s)</w:t>
            </w:r>
          </w:p>
        </w:tc>
        <w:tc>
          <w:tcPr>
            <w:tcW w:w="853" w:type="dxa"/>
            <w:gridSpan w:val="2"/>
          </w:tcPr>
          <w:p w:rsidR="00401071" w:rsidRPr="00401071" w:rsidRDefault="00401071">
            <w:pPr>
              <w:pStyle w:val="IngenText"/>
            </w:pPr>
            <w:r w:rsidRPr="00401071">
              <w:t>10</w:t>
            </w:r>
          </w:p>
        </w:tc>
      </w:tr>
      <w:tr w:rsidR="00000000" w:rsidRPr="0040107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01071" w:rsidRPr="00401071" w:rsidRDefault="00401071">
            <w:pPr>
              <w:pStyle w:val="IngenText"/>
            </w:pPr>
          </w:p>
        </w:tc>
        <w:tc>
          <w:tcPr>
            <w:tcW w:w="468" w:type="dxa"/>
          </w:tcPr>
          <w:p w:rsidR="00401071" w:rsidRPr="00401071" w:rsidRDefault="00401071">
            <w:pPr>
              <w:pStyle w:val="Numrering"/>
              <w:numPr>
                <w:ilvl w:val="0"/>
                <w:numId w:val="1"/>
              </w:numPr>
            </w:pPr>
          </w:p>
        </w:tc>
        <w:tc>
          <w:tcPr>
            <w:tcW w:w="7087" w:type="dxa"/>
            <w:gridSpan w:val="4"/>
          </w:tcPr>
          <w:p w:rsidR="00401071" w:rsidRPr="00401071" w:rsidRDefault="00401071">
            <w:r w:rsidRPr="00401071">
              <w:t>Maud Olofsson (c)</w:t>
            </w:r>
          </w:p>
        </w:tc>
        <w:tc>
          <w:tcPr>
            <w:tcW w:w="853" w:type="dxa"/>
            <w:gridSpan w:val="2"/>
          </w:tcPr>
          <w:p w:rsidR="00401071" w:rsidRPr="00401071" w:rsidRDefault="00401071">
            <w:pPr>
              <w:pStyle w:val="IngenText"/>
            </w:pPr>
            <w:r w:rsidRPr="00401071">
              <w:t>10</w:t>
            </w:r>
          </w:p>
        </w:tc>
      </w:tr>
      <w:tr w:rsidR="00000000" w:rsidRPr="0040107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01071" w:rsidRPr="00401071" w:rsidRDefault="00401071">
            <w:pPr>
              <w:pStyle w:val="IngenText"/>
            </w:pPr>
          </w:p>
        </w:tc>
        <w:tc>
          <w:tcPr>
            <w:tcW w:w="468" w:type="dxa"/>
          </w:tcPr>
          <w:p w:rsidR="00401071" w:rsidRPr="00401071" w:rsidRDefault="00401071">
            <w:pPr>
              <w:pStyle w:val="Numrering"/>
              <w:numPr>
                <w:ilvl w:val="0"/>
                <w:numId w:val="1"/>
              </w:numPr>
            </w:pPr>
          </w:p>
        </w:tc>
        <w:tc>
          <w:tcPr>
            <w:tcW w:w="7087" w:type="dxa"/>
            <w:gridSpan w:val="4"/>
          </w:tcPr>
          <w:p w:rsidR="00401071" w:rsidRPr="00401071" w:rsidRDefault="00401071">
            <w:r w:rsidRPr="00401071">
              <w:t>Jan Björklund (fp)</w:t>
            </w:r>
          </w:p>
        </w:tc>
        <w:tc>
          <w:tcPr>
            <w:tcW w:w="853" w:type="dxa"/>
            <w:gridSpan w:val="2"/>
          </w:tcPr>
          <w:p w:rsidR="00401071" w:rsidRPr="00401071" w:rsidRDefault="00401071">
            <w:pPr>
              <w:pStyle w:val="IngenText"/>
            </w:pPr>
            <w:r w:rsidRPr="00401071">
              <w:t>10</w:t>
            </w:r>
          </w:p>
        </w:tc>
      </w:tr>
      <w:tr w:rsidR="00000000" w:rsidRPr="0040107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01071" w:rsidRPr="00401071" w:rsidRDefault="00401071">
            <w:pPr>
              <w:pStyle w:val="IngenText"/>
            </w:pPr>
          </w:p>
        </w:tc>
        <w:tc>
          <w:tcPr>
            <w:tcW w:w="468" w:type="dxa"/>
          </w:tcPr>
          <w:p w:rsidR="00401071" w:rsidRPr="00401071" w:rsidRDefault="00401071">
            <w:pPr>
              <w:pStyle w:val="Numrering"/>
              <w:numPr>
                <w:ilvl w:val="0"/>
                <w:numId w:val="1"/>
              </w:numPr>
            </w:pPr>
          </w:p>
        </w:tc>
        <w:tc>
          <w:tcPr>
            <w:tcW w:w="7087" w:type="dxa"/>
            <w:gridSpan w:val="4"/>
          </w:tcPr>
          <w:p w:rsidR="00401071" w:rsidRPr="00401071" w:rsidRDefault="00401071">
            <w:r w:rsidRPr="00401071">
              <w:t>Göran Hägglund (kd)</w:t>
            </w:r>
          </w:p>
        </w:tc>
        <w:tc>
          <w:tcPr>
            <w:tcW w:w="853" w:type="dxa"/>
            <w:gridSpan w:val="2"/>
          </w:tcPr>
          <w:p w:rsidR="00401071" w:rsidRPr="00401071" w:rsidRDefault="00401071">
            <w:pPr>
              <w:pStyle w:val="IngenText"/>
            </w:pPr>
            <w:r w:rsidRPr="00401071">
              <w:t>10</w:t>
            </w:r>
          </w:p>
        </w:tc>
      </w:tr>
      <w:tr w:rsidR="00000000" w:rsidRPr="0040107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01071" w:rsidRPr="00401071" w:rsidRDefault="00401071">
            <w:pPr>
              <w:pStyle w:val="IngenText"/>
            </w:pPr>
          </w:p>
        </w:tc>
        <w:tc>
          <w:tcPr>
            <w:tcW w:w="468" w:type="dxa"/>
          </w:tcPr>
          <w:p w:rsidR="00401071" w:rsidRPr="00401071" w:rsidRDefault="00401071">
            <w:pPr>
              <w:pStyle w:val="Numrering"/>
              <w:numPr>
                <w:ilvl w:val="0"/>
                <w:numId w:val="1"/>
              </w:numPr>
            </w:pPr>
          </w:p>
        </w:tc>
        <w:tc>
          <w:tcPr>
            <w:tcW w:w="7087" w:type="dxa"/>
            <w:gridSpan w:val="4"/>
          </w:tcPr>
          <w:p w:rsidR="00401071" w:rsidRPr="00401071" w:rsidRDefault="00401071">
            <w:r w:rsidRPr="00401071">
              <w:t>Lars Ohly (v)</w:t>
            </w:r>
          </w:p>
        </w:tc>
        <w:tc>
          <w:tcPr>
            <w:tcW w:w="853" w:type="dxa"/>
            <w:gridSpan w:val="2"/>
          </w:tcPr>
          <w:p w:rsidR="00401071" w:rsidRPr="00401071" w:rsidRDefault="00401071">
            <w:pPr>
              <w:pStyle w:val="IngenText"/>
            </w:pPr>
            <w:r w:rsidRPr="00401071">
              <w:t>10</w:t>
            </w:r>
          </w:p>
        </w:tc>
      </w:tr>
      <w:tr w:rsidR="00000000" w:rsidRPr="0040107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01071" w:rsidRPr="00401071" w:rsidRDefault="00401071">
            <w:pPr>
              <w:pStyle w:val="IngenText"/>
            </w:pPr>
          </w:p>
        </w:tc>
        <w:tc>
          <w:tcPr>
            <w:tcW w:w="468" w:type="dxa"/>
          </w:tcPr>
          <w:p w:rsidR="00401071" w:rsidRPr="00401071" w:rsidRDefault="00401071">
            <w:pPr>
              <w:pStyle w:val="Numrering"/>
              <w:numPr>
                <w:ilvl w:val="0"/>
                <w:numId w:val="1"/>
              </w:numPr>
            </w:pPr>
          </w:p>
        </w:tc>
        <w:tc>
          <w:tcPr>
            <w:tcW w:w="7087" w:type="dxa"/>
            <w:gridSpan w:val="4"/>
          </w:tcPr>
          <w:p w:rsidR="00401071" w:rsidRPr="00401071" w:rsidRDefault="00401071">
            <w:r w:rsidRPr="00401071">
              <w:t>Peter Eriksson (mp)</w:t>
            </w:r>
          </w:p>
        </w:tc>
        <w:tc>
          <w:tcPr>
            <w:tcW w:w="853" w:type="dxa"/>
            <w:gridSpan w:val="2"/>
          </w:tcPr>
          <w:p w:rsidR="00401071" w:rsidRPr="00401071" w:rsidRDefault="00401071">
            <w:pPr>
              <w:pStyle w:val="IngenText"/>
            </w:pPr>
            <w:r w:rsidRPr="00401071">
              <w:t>10</w:t>
            </w:r>
          </w:p>
        </w:tc>
      </w:tr>
      <w:tr w:rsidR="00000000" w:rsidRPr="0040107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01071" w:rsidRPr="00401071" w:rsidRDefault="00401071">
            <w:pPr>
              <w:pStyle w:val="IngenText"/>
              <w:spacing w:before="120"/>
            </w:pPr>
          </w:p>
        </w:tc>
        <w:tc>
          <w:tcPr>
            <w:tcW w:w="8408" w:type="dxa"/>
            <w:gridSpan w:val="7"/>
          </w:tcPr>
          <w:p w:rsidR="00401071" w:rsidRPr="00401071" w:rsidRDefault="00401071">
            <w:pPr>
              <w:pStyle w:val="IngenText"/>
            </w:pPr>
          </w:p>
        </w:tc>
      </w:tr>
      <w:tr w:rsidR="00000000" w:rsidRPr="0040107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01071" w:rsidRPr="00401071" w:rsidRDefault="00401071">
            <w:pPr>
              <w:pStyle w:val="IngenText"/>
              <w:spacing w:before="120"/>
            </w:pPr>
          </w:p>
        </w:tc>
        <w:tc>
          <w:tcPr>
            <w:tcW w:w="6849" w:type="dxa"/>
            <w:gridSpan w:val="3"/>
          </w:tcPr>
          <w:p w:rsidR="00401071" w:rsidRPr="00401071" w:rsidRDefault="00401071">
            <w:pPr>
              <w:pStyle w:val="TalartidTotalText"/>
            </w:pPr>
            <w:r w:rsidRPr="00401071">
              <w:t xml:space="preserve">Beräknad debattid ca </w:t>
            </w:r>
          </w:p>
        </w:tc>
        <w:tc>
          <w:tcPr>
            <w:tcW w:w="1559" w:type="dxa"/>
            <w:gridSpan w:val="4"/>
          </w:tcPr>
          <w:p w:rsidR="00401071" w:rsidRPr="00401071" w:rsidRDefault="00401071">
            <w:pPr>
              <w:pStyle w:val="TalartidFet"/>
            </w:pPr>
            <w:r w:rsidRPr="00401071">
              <w:t>3 tim. 15 min.</w:t>
            </w:r>
          </w:p>
        </w:tc>
      </w:tr>
      <w:tr w:rsidR="00000000" w:rsidRPr="0040107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01071" w:rsidRPr="00401071" w:rsidRDefault="00401071">
            <w:pPr>
              <w:pStyle w:val="IngenText"/>
            </w:pPr>
          </w:p>
        </w:tc>
        <w:tc>
          <w:tcPr>
            <w:tcW w:w="8408" w:type="dxa"/>
            <w:gridSpan w:val="7"/>
          </w:tcPr>
          <w:p w:rsidR="00401071" w:rsidRPr="00401071" w:rsidRDefault="00401071">
            <w:pPr>
              <w:pStyle w:val="StreckMitten"/>
            </w:pPr>
          </w:p>
          <w:p w:rsidR="00401071" w:rsidRPr="00401071" w:rsidRDefault="00401071">
            <w:pPr>
              <w:pStyle w:val="StreckMitten"/>
            </w:pPr>
            <w:r w:rsidRPr="00401071">
              <w:tab/>
            </w:r>
            <w:r w:rsidRPr="00401071">
              <w:tab/>
            </w:r>
          </w:p>
        </w:tc>
      </w:tr>
    </w:tbl>
    <w:p w:rsidR="00401071" w:rsidRPr="00401071" w:rsidRDefault="00401071">
      <w:pPr>
        <w:pStyle w:val="Blankrad"/>
      </w:pPr>
      <w:r w:rsidRPr="0040107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40107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01071" w:rsidRPr="00401071" w:rsidRDefault="00401071">
            <w:pPr>
              <w:pageBreakBefore/>
            </w:pPr>
            <w:r w:rsidRPr="00401071">
              <w:lastRenderedPageBreak/>
              <w:t>Nr</w:t>
            </w:r>
          </w:p>
        </w:tc>
        <w:tc>
          <w:tcPr>
            <w:tcW w:w="5670" w:type="dxa"/>
          </w:tcPr>
          <w:p w:rsidR="00401071" w:rsidRPr="00401071" w:rsidRDefault="00401071">
            <w:pPr>
              <w:pageBreakBefore/>
            </w:pPr>
            <w:bookmarkStart w:id="1" w:name="ÄrendeNrRubrik"/>
            <w:bookmarkEnd w:id="1"/>
          </w:p>
        </w:tc>
        <w:tc>
          <w:tcPr>
            <w:tcW w:w="1247" w:type="dxa"/>
          </w:tcPr>
          <w:p w:rsidR="00401071" w:rsidRPr="00401071" w:rsidRDefault="00401071">
            <w:pPr>
              <w:pageBreakBefore/>
            </w:pPr>
            <w:r w:rsidRPr="00401071">
              <w:t>Anmäld tid (min.)</w:t>
            </w:r>
          </w:p>
        </w:tc>
        <w:tc>
          <w:tcPr>
            <w:tcW w:w="1474" w:type="dxa"/>
          </w:tcPr>
          <w:p w:rsidR="00401071" w:rsidRPr="00401071" w:rsidRDefault="00401071">
            <w:pPr>
              <w:pageBreakBefore/>
            </w:pPr>
            <w:r w:rsidRPr="00401071">
              <w:t>Ackumulerad tid</w:t>
            </w:r>
          </w:p>
        </w:tc>
      </w:tr>
    </w:tbl>
    <w:p w:rsidR="00401071" w:rsidRPr="00401071" w:rsidRDefault="00401071">
      <w:pPr>
        <w:pStyle w:val="Blankrad"/>
      </w:pPr>
      <w:r w:rsidRPr="0040107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4010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01071" w:rsidRPr="00401071" w:rsidRDefault="00401071">
            <w:pPr>
              <w:pStyle w:val="rendenr"/>
            </w:pPr>
            <w:r w:rsidRPr="00401071">
              <w:t>15</w:t>
            </w:r>
          </w:p>
        </w:tc>
        <w:tc>
          <w:tcPr>
            <w:tcW w:w="5670" w:type="dxa"/>
          </w:tcPr>
          <w:p w:rsidR="00401071" w:rsidRPr="00401071" w:rsidRDefault="00401071">
            <w:pPr>
              <w:pStyle w:val="renderubrik"/>
            </w:pPr>
            <w:r w:rsidRPr="00401071">
              <w:t>Konstitutionsutskottets betänkande KU26</w:t>
            </w:r>
          </w:p>
        </w:tc>
        <w:tc>
          <w:tcPr>
            <w:tcW w:w="1247" w:type="dxa"/>
          </w:tcPr>
          <w:p w:rsidR="00401071" w:rsidRPr="00401071" w:rsidRDefault="004010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01071" w:rsidRPr="00401071" w:rsidRDefault="00401071">
            <w:pPr>
              <w:pStyle w:val="IngenText"/>
              <w:tabs>
                <w:tab w:val="clear" w:pos="6804"/>
              </w:tabs>
            </w:pPr>
          </w:p>
        </w:tc>
      </w:tr>
      <w:tr w:rsidR="00000000" w:rsidRPr="004010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01071" w:rsidRPr="00401071" w:rsidRDefault="004010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401071" w:rsidRPr="00401071" w:rsidRDefault="00401071">
            <w:pPr>
              <w:pStyle w:val="Underrubrik"/>
            </w:pPr>
            <w:r w:rsidRPr="00401071">
              <w:t>Indelning i utgiftsområden</w:t>
            </w:r>
          </w:p>
        </w:tc>
        <w:tc>
          <w:tcPr>
            <w:tcW w:w="1247" w:type="dxa"/>
          </w:tcPr>
          <w:p w:rsidR="00401071" w:rsidRPr="00401071" w:rsidRDefault="004010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01071" w:rsidRPr="00401071" w:rsidRDefault="00401071">
            <w:pPr>
              <w:pStyle w:val="IngenText"/>
              <w:tabs>
                <w:tab w:val="clear" w:pos="6804"/>
              </w:tabs>
            </w:pPr>
          </w:p>
        </w:tc>
      </w:tr>
    </w:tbl>
    <w:p w:rsidR="00401071" w:rsidRPr="00401071" w:rsidRDefault="00401071">
      <w:pPr>
        <w:pStyle w:val="Blankrad"/>
      </w:pPr>
      <w:r w:rsidRPr="0040107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010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01071" w:rsidRPr="00401071" w:rsidRDefault="00401071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401071" w:rsidRPr="00401071" w:rsidRDefault="00401071">
            <w:pPr>
              <w:pStyle w:val="renderubrik"/>
              <w:rPr>
                <w:i/>
              </w:rPr>
            </w:pPr>
            <w:r w:rsidRPr="00401071">
              <w:rPr>
                <w:i/>
              </w:rPr>
              <w:t>Gemensam debatt FiU20 och SkU33</w:t>
            </w:r>
          </w:p>
        </w:tc>
        <w:tc>
          <w:tcPr>
            <w:tcW w:w="1247" w:type="dxa"/>
          </w:tcPr>
          <w:p w:rsidR="00401071" w:rsidRPr="00401071" w:rsidRDefault="004010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01071" w:rsidRPr="00401071" w:rsidRDefault="00401071">
            <w:pPr>
              <w:pStyle w:val="IngenText"/>
              <w:tabs>
                <w:tab w:val="clear" w:pos="6804"/>
              </w:tabs>
            </w:pPr>
          </w:p>
        </w:tc>
      </w:tr>
      <w:tr w:rsidR="00000000" w:rsidRPr="004010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01071" w:rsidRPr="00401071" w:rsidRDefault="00401071">
            <w:pPr>
              <w:pStyle w:val="rendenr"/>
            </w:pPr>
            <w:r w:rsidRPr="00401071">
              <w:t>16</w:t>
            </w:r>
          </w:p>
        </w:tc>
        <w:tc>
          <w:tcPr>
            <w:tcW w:w="5670" w:type="dxa"/>
            <w:gridSpan w:val="2"/>
          </w:tcPr>
          <w:p w:rsidR="00401071" w:rsidRPr="00401071" w:rsidRDefault="00401071">
            <w:pPr>
              <w:pStyle w:val="renderubrik"/>
            </w:pPr>
            <w:r w:rsidRPr="00401071">
              <w:t>Finansutskottets betänkande FiU20</w:t>
            </w:r>
          </w:p>
        </w:tc>
        <w:tc>
          <w:tcPr>
            <w:tcW w:w="1247" w:type="dxa"/>
          </w:tcPr>
          <w:p w:rsidR="00401071" w:rsidRPr="00401071" w:rsidRDefault="004010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01071" w:rsidRPr="00401071" w:rsidRDefault="00401071">
            <w:pPr>
              <w:pStyle w:val="IngenText"/>
              <w:tabs>
                <w:tab w:val="clear" w:pos="6804"/>
              </w:tabs>
            </w:pPr>
          </w:p>
        </w:tc>
      </w:tr>
      <w:tr w:rsidR="00000000" w:rsidRPr="004010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01071" w:rsidRPr="00401071" w:rsidRDefault="004010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01071" w:rsidRPr="00401071" w:rsidRDefault="00401071">
            <w:pPr>
              <w:pStyle w:val="Underrubrik"/>
            </w:pPr>
            <w:r w:rsidRPr="00401071">
              <w:t>Riktlinjer för den ekonomiska politiken</w:t>
            </w:r>
          </w:p>
        </w:tc>
        <w:tc>
          <w:tcPr>
            <w:tcW w:w="1247" w:type="dxa"/>
          </w:tcPr>
          <w:p w:rsidR="00401071" w:rsidRPr="00401071" w:rsidRDefault="004010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01071" w:rsidRPr="00401071" w:rsidRDefault="00401071">
            <w:pPr>
              <w:pStyle w:val="IngenText"/>
              <w:tabs>
                <w:tab w:val="clear" w:pos="6804"/>
              </w:tabs>
            </w:pPr>
          </w:p>
        </w:tc>
      </w:tr>
      <w:tr w:rsidR="00000000" w:rsidRPr="00401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071" w:rsidRPr="00401071" w:rsidRDefault="00401071">
            <w:pPr>
              <w:pStyle w:val="IngenText"/>
            </w:pPr>
          </w:p>
        </w:tc>
        <w:tc>
          <w:tcPr>
            <w:tcW w:w="454" w:type="dxa"/>
          </w:tcPr>
          <w:p w:rsidR="00401071" w:rsidRPr="00401071" w:rsidRDefault="00401071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401071" w:rsidRPr="00401071" w:rsidRDefault="00401071">
            <w:r w:rsidRPr="00401071">
              <w:t>Ann-Charlotte Hammar Johnsson (m)</w:t>
            </w:r>
          </w:p>
        </w:tc>
        <w:tc>
          <w:tcPr>
            <w:tcW w:w="1247" w:type="dxa"/>
          </w:tcPr>
          <w:p w:rsidR="00401071" w:rsidRPr="00401071" w:rsidRDefault="00401071">
            <w:pPr>
              <w:pStyle w:val="Talartid"/>
            </w:pPr>
            <w:r w:rsidRPr="00401071">
              <w:t>3</w:t>
            </w:r>
          </w:p>
        </w:tc>
        <w:tc>
          <w:tcPr>
            <w:tcW w:w="1489" w:type="dxa"/>
          </w:tcPr>
          <w:p w:rsidR="00401071" w:rsidRPr="00401071" w:rsidRDefault="00401071">
            <w:pPr>
              <w:pStyle w:val="IngenText"/>
            </w:pPr>
          </w:p>
        </w:tc>
      </w:tr>
      <w:tr w:rsidR="00000000" w:rsidRPr="00401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071" w:rsidRPr="00401071" w:rsidRDefault="00401071">
            <w:pPr>
              <w:pStyle w:val="IngenText"/>
            </w:pPr>
          </w:p>
        </w:tc>
        <w:tc>
          <w:tcPr>
            <w:tcW w:w="454" w:type="dxa"/>
          </w:tcPr>
          <w:p w:rsidR="00401071" w:rsidRPr="00401071" w:rsidRDefault="00401071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401071" w:rsidRPr="00401071" w:rsidRDefault="00401071">
            <w:r w:rsidRPr="00401071">
              <w:t>Thomas Östros (s)</w:t>
            </w:r>
          </w:p>
        </w:tc>
        <w:tc>
          <w:tcPr>
            <w:tcW w:w="1247" w:type="dxa"/>
          </w:tcPr>
          <w:p w:rsidR="00401071" w:rsidRPr="00401071" w:rsidRDefault="00401071">
            <w:pPr>
              <w:pStyle w:val="Talartid"/>
            </w:pPr>
            <w:r w:rsidRPr="00401071">
              <w:t>14</w:t>
            </w:r>
          </w:p>
        </w:tc>
        <w:tc>
          <w:tcPr>
            <w:tcW w:w="1489" w:type="dxa"/>
          </w:tcPr>
          <w:p w:rsidR="00401071" w:rsidRPr="00401071" w:rsidRDefault="00401071">
            <w:pPr>
              <w:pStyle w:val="IngenText"/>
            </w:pPr>
          </w:p>
        </w:tc>
      </w:tr>
      <w:tr w:rsidR="00000000" w:rsidRPr="00401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071" w:rsidRPr="00401071" w:rsidRDefault="00401071">
            <w:pPr>
              <w:pStyle w:val="IngenText"/>
            </w:pPr>
          </w:p>
        </w:tc>
        <w:tc>
          <w:tcPr>
            <w:tcW w:w="454" w:type="dxa"/>
          </w:tcPr>
          <w:p w:rsidR="00401071" w:rsidRPr="00401071" w:rsidRDefault="00401071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401071" w:rsidRPr="00401071" w:rsidRDefault="00401071">
            <w:r w:rsidRPr="00401071">
              <w:t>Ulla Andersson (v)</w:t>
            </w:r>
          </w:p>
        </w:tc>
        <w:tc>
          <w:tcPr>
            <w:tcW w:w="1247" w:type="dxa"/>
          </w:tcPr>
          <w:p w:rsidR="00401071" w:rsidRPr="00401071" w:rsidRDefault="00401071">
            <w:pPr>
              <w:pStyle w:val="Talartid"/>
            </w:pPr>
            <w:r w:rsidRPr="00401071">
              <w:t>14</w:t>
            </w:r>
          </w:p>
        </w:tc>
        <w:tc>
          <w:tcPr>
            <w:tcW w:w="1489" w:type="dxa"/>
          </w:tcPr>
          <w:p w:rsidR="00401071" w:rsidRPr="00401071" w:rsidRDefault="00401071">
            <w:pPr>
              <w:pStyle w:val="IngenText"/>
            </w:pPr>
          </w:p>
        </w:tc>
      </w:tr>
      <w:tr w:rsidR="00000000" w:rsidRPr="00401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071" w:rsidRPr="00401071" w:rsidRDefault="00401071">
            <w:pPr>
              <w:pStyle w:val="IngenText"/>
            </w:pPr>
          </w:p>
        </w:tc>
        <w:tc>
          <w:tcPr>
            <w:tcW w:w="454" w:type="dxa"/>
          </w:tcPr>
          <w:p w:rsidR="00401071" w:rsidRPr="00401071" w:rsidRDefault="00401071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401071" w:rsidRPr="00401071" w:rsidRDefault="00401071">
            <w:r w:rsidRPr="00401071">
              <w:t>Mikaela Valtersson (mp)</w:t>
            </w:r>
          </w:p>
        </w:tc>
        <w:tc>
          <w:tcPr>
            <w:tcW w:w="1247" w:type="dxa"/>
          </w:tcPr>
          <w:p w:rsidR="00401071" w:rsidRPr="00401071" w:rsidRDefault="00401071">
            <w:pPr>
              <w:pStyle w:val="Talartid"/>
            </w:pPr>
            <w:r w:rsidRPr="00401071">
              <w:t>10</w:t>
            </w:r>
          </w:p>
        </w:tc>
        <w:tc>
          <w:tcPr>
            <w:tcW w:w="1489" w:type="dxa"/>
          </w:tcPr>
          <w:p w:rsidR="00401071" w:rsidRPr="00401071" w:rsidRDefault="00401071">
            <w:pPr>
              <w:pStyle w:val="IngenText"/>
            </w:pPr>
          </w:p>
        </w:tc>
      </w:tr>
      <w:tr w:rsidR="00000000" w:rsidRPr="00401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071" w:rsidRPr="00401071" w:rsidRDefault="00401071">
            <w:pPr>
              <w:pStyle w:val="IngenText"/>
            </w:pPr>
          </w:p>
        </w:tc>
        <w:tc>
          <w:tcPr>
            <w:tcW w:w="454" w:type="dxa"/>
          </w:tcPr>
          <w:p w:rsidR="00401071" w:rsidRPr="00401071" w:rsidRDefault="00401071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401071" w:rsidRPr="00401071" w:rsidRDefault="00401071">
            <w:r w:rsidRPr="00401071">
              <w:t>Stefan Attefall (kd)</w:t>
            </w:r>
          </w:p>
        </w:tc>
        <w:tc>
          <w:tcPr>
            <w:tcW w:w="1247" w:type="dxa"/>
          </w:tcPr>
          <w:p w:rsidR="00401071" w:rsidRPr="00401071" w:rsidRDefault="00401071">
            <w:pPr>
              <w:pStyle w:val="Talartid"/>
            </w:pPr>
            <w:r w:rsidRPr="00401071">
              <w:t>12</w:t>
            </w:r>
          </w:p>
        </w:tc>
        <w:tc>
          <w:tcPr>
            <w:tcW w:w="1489" w:type="dxa"/>
          </w:tcPr>
          <w:p w:rsidR="00401071" w:rsidRPr="00401071" w:rsidRDefault="00401071">
            <w:pPr>
              <w:pStyle w:val="IngenText"/>
            </w:pPr>
          </w:p>
        </w:tc>
      </w:tr>
      <w:tr w:rsidR="00000000" w:rsidRPr="00401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071" w:rsidRPr="00401071" w:rsidRDefault="00401071">
            <w:pPr>
              <w:pStyle w:val="IngenText"/>
            </w:pPr>
          </w:p>
        </w:tc>
        <w:tc>
          <w:tcPr>
            <w:tcW w:w="454" w:type="dxa"/>
          </w:tcPr>
          <w:p w:rsidR="00401071" w:rsidRPr="00401071" w:rsidRDefault="00401071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401071" w:rsidRPr="00401071" w:rsidRDefault="00401071">
            <w:r w:rsidRPr="00401071">
              <w:t>Bertil Kjellberg (m)</w:t>
            </w:r>
          </w:p>
        </w:tc>
        <w:tc>
          <w:tcPr>
            <w:tcW w:w="1247" w:type="dxa"/>
          </w:tcPr>
          <w:p w:rsidR="00401071" w:rsidRPr="00401071" w:rsidRDefault="00401071">
            <w:pPr>
              <w:pStyle w:val="Talartid"/>
            </w:pPr>
            <w:r w:rsidRPr="00401071">
              <w:t>8</w:t>
            </w:r>
          </w:p>
        </w:tc>
        <w:tc>
          <w:tcPr>
            <w:tcW w:w="1489" w:type="dxa"/>
          </w:tcPr>
          <w:p w:rsidR="00401071" w:rsidRPr="00401071" w:rsidRDefault="00401071">
            <w:pPr>
              <w:pStyle w:val="IngenText"/>
            </w:pPr>
          </w:p>
        </w:tc>
      </w:tr>
      <w:tr w:rsidR="00000000" w:rsidRPr="00401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071" w:rsidRPr="00401071" w:rsidRDefault="00401071">
            <w:pPr>
              <w:pStyle w:val="IngenText"/>
            </w:pPr>
          </w:p>
        </w:tc>
        <w:tc>
          <w:tcPr>
            <w:tcW w:w="454" w:type="dxa"/>
          </w:tcPr>
          <w:p w:rsidR="00401071" w:rsidRPr="00401071" w:rsidRDefault="00401071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401071" w:rsidRPr="00401071" w:rsidRDefault="00401071">
            <w:r w:rsidRPr="00401071">
              <w:t>Roger Tiefensee (c)</w:t>
            </w:r>
          </w:p>
        </w:tc>
        <w:tc>
          <w:tcPr>
            <w:tcW w:w="1247" w:type="dxa"/>
          </w:tcPr>
          <w:p w:rsidR="00401071" w:rsidRPr="00401071" w:rsidRDefault="00401071">
            <w:pPr>
              <w:pStyle w:val="Talartid"/>
            </w:pPr>
            <w:r w:rsidRPr="00401071">
              <w:t>8</w:t>
            </w:r>
          </w:p>
        </w:tc>
        <w:tc>
          <w:tcPr>
            <w:tcW w:w="1489" w:type="dxa"/>
          </w:tcPr>
          <w:p w:rsidR="00401071" w:rsidRPr="00401071" w:rsidRDefault="00401071">
            <w:pPr>
              <w:pStyle w:val="IngenText"/>
            </w:pPr>
          </w:p>
        </w:tc>
      </w:tr>
      <w:tr w:rsidR="00000000" w:rsidRPr="00401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071" w:rsidRPr="00401071" w:rsidRDefault="00401071">
            <w:pPr>
              <w:pStyle w:val="IngenText"/>
            </w:pPr>
          </w:p>
        </w:tc>
        <w:tc>
          <w:tcPr>
            <w:tcW w:w="454" w:type="dxa"/>
          </w:tcPr>
          <w:p w:rsidR="00401071" w:rsidRPr="00401071" w:rsidRDefault="00401071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401071" w:rsidRPr="00401071" w:rsidRDefault="00401071">
            <w:r w:rsidRPr="00401071">
              <w:t>Carl B Hamilton (fp)</w:t>
            </w:r>
          </w:p>
        </w:tc>
        <w:tc>
          <w:tcPr>
            <w:tcW w:w="1247" w:type="dxa"/>
          </w:tcPr>
          <w:p w:rsidR="00401071" w:rsidRPr="00401071" w:rsidRDefault="00401071">
            <w:pPr>
              <w:pStyle w:val="Talartid"/>
            </w:pPr>
            <w:r w:rsidRPr="00401071">
              <w:t>10</w:t>
            </w:r>
          </w:p>
        </w:tc>
        <w:tc>
          <w:tcPr>
            <w:tcW w:w="1489" w:type="dxa"/>
          </w:tcPr>
          <w:p w:rsidR="00401071" w:rsidRPr="00401071" w:rsidRDefault="00401071">
            <w:pPr>
              <w:pStyle w:val="IngenText"/>
            </w:pPr>
          </w:p>
        </w:tc>
      </w:tr>
      <w:tr w:rsidR="00000000" w:rsidRPr="00401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071" w:rsidRPr="00401071" w:rsidRDefault="00401071">
            <w:pPr>
              <w:pStyle w:val="IngenText"/>
            </w:pPr>
          </w:p>
        </w:tc>
        <w:tc>
          <w:tcPr>
            <w:tcW w:w="454" w:type="dxa"/>
          </w:tcPr>
          <w:p w:rsidR="00401071" w:rsidRPr="00401071" w:rsidRDefault="00401071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401071" w:rsidRPr="00401071" w:rsidRDefault="00401071">
            <w:r w:rsidRPr="00401071">
              <w:t>Lars Johansson (s)</w:t>
            </w:r>
          </w:p>
        </w:tc>
        <w:tc>
          <w:tcPr>
            <w:tcW w:w="1247" w:type="dxa"/>
          </w:tcPr>
          <w:p w:rsidR="00401071" w:rsidRPr="00401071" w:rsidRDefault="00401071">
            <w:pPr>
              <w:pStyle w:val="Talartid"/>
            </w:pPr>
            <w:r w:rsidRPr="00401071">
              <w:t>8</w:t>
            </w:r>
          </w:p>
        </w:tc>
        <w:tc>
          <w:tcPr>
            <w:tcW w:w="1489" w:type="dxa"/>
          </w:tcPr>
          <w:p w:rsidR="00401071" w:rsidRPr="00401071" w:rsidRDefault="00401071">
            <w:pPr>
              <w:pStyle w:val="IngenText"/>
            </w:pPr>
          </w:p>
        </w:tc>
      </w:tr>
      <w:tr w:rsidR="00000000" w:rsidRPr="00401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071" w:rsidRPr="00401071" w:rsidRDefault="00401071">
            <w:pPr>
              <w:pStyle w:val="IngenText"/>
            </w:pPr>
          </w:p>
        </w:tc>
        <w:tc>
          <w:tcPr>
            <w:tcW w:w="454" w:type="dxa"/>
          </w:tcPr>
          <w:p w:rsidR="00401071" w:rsidRPr="00401071" w:rsidRDefault="00401071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401071" w:rsidRPr="00401071" w:rsidRDefault="00401071">
            <w:r w:rsidRPr="00401071">
              <w:t>Marie Engström (v)</w:t>
            </w:r>
          </w:p>
        </w:tc>
        <w:tc>
          <w:tcPr>
            <w:tcW w:w="1247" w:type="dxa"/>
          </w:tcPr>
          <w:p w:rsidR="00401071" w:rsidRPr="00401071" w:rsidRDefault="00401071">
            <w:pPr>
              <w:pStyle w:val="Talartid"/>
            </w:pPr>
            <w:r w:rsidRPr="00401071">
              <w:t>8</w:t>
            </w:r>
          </w:p>
        </w:tc>
        <w:tc>
          <w:tcPr>
            <w:tcW w:w="1489" w:type="dxa"/>
          </w:tcPr>
          <w:p w:rsidR="00401071" w:rsidRPr="00401071" w:rsidRDefault="00401071">
            <w:pPr>
              <w:pStyle w:val="IngenText"/>
            </w:pPr>
          </w:p>
        </w:tc>
      </w:tr>
      <w:tr w:rsidR="00000000" w:rsidRPr="00401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071" w:rsidRPr="00401071" w:rsidRDefault="00401071">
            <w:pPr>
              <w:pStyle w:val="IngenText"/>
            </w:pPr>
          </w:p>
        </w:tc>
        <w:tc>
          <w:tcPr>
            <w:tcW w:w="454" w:type="dxa"/>
          </w:tcPr>
          <w:p w:rsidR="00401071" w:rsidRPr="00401071" w:rsidRDefault="00401071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401071" w:rsidRPr="00401071" w:rsidRDefault="00401071">
            <w:r w:rsidRPr="00401071">
              <w:t>Helena Leander (mp)</w:t>
            </w:r>
          </w:p>
        </w:tc>
        <w:tc>
          <w:tcPr>
            <w:tcW w:w="1247" w:type="dxa"/>
          </w:tcPr>
          <w:p w:rsidR="00401071" w:rsidRPr="00401071" w:rsidRDefault="00401071">
            <w:pPr>
              <w:pStyle w:val="Talartid"/>
            </w:pPr>
            <w:r w:rsidRPr="00401071">
              <w:t>8</w:t>
            </w:r>
          </w:p>
        </w:tc>
        <w:tc>
          <w:tcPr>
            <w:tcW w:w="1489" w:type="dxa"/>
          </w:tcPr>
          <w:p w:rsidR="00401071" w:rsidRPr="00401071" w:rsidRDefault="00401071">
            <w:pPr>
              <w:pStyle w:val="IngenText"/>
            </w:pPr>
          </w:p>
        </w:tc>
      </w:tr>
      <w:tr w:rsidR="00000000" w:rsidRPr="00401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071" w:rsidRPr="00401071" w:rsidRDefault="00401071">
            <w:pPr>
              <w:pStyle w:val="IngenText"/>
            </w:pPr>
          </w:p>
        </w:tc>
        <w:tc>
          <w:tcPr>
            <w:tcW w:w="454" w:type="dxa"/>
          </w:tcPr>
          <w:p w:rsidR="00401071" w:rsidRPr="00401071" w:rsidRDefault="00401071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401071" w:rsidRPr="00401071" w:rsidRDefault="00401071">
            <w:r w:rsidRPr="00401071">
              <w:t>Annicka Engblom (m)</w:t>
            </w:r>
          </w:p>
        </w:tc>
        <w:tc>
          <w:tcPr>
            <w:tcW w:w="1247" w:type="dxa"/>
          </w:tcPr>
          <w:p w:rsidR="00401071" w:rsidRPr="00401071" w:rsidRDefault="00401071">
            <w:pPr>
              <w:pStyle w:val="Talartid"/>
            </w:pPr>
            <w:r w:rsidRPr="00401071">
              <w:t>8</w:t>
            </w:r>
          </w:p>
        </w:tc>
        <w:tc>
          <w:tcPr>
            <w:tcW w:w="1489" w:type="dxa"/>
          </w:tcPr>
          <w:p w:rsidR="00401071" w:rsidRPr="00401071" w:rsidRDefault="00401071">
            <w:pPr>
              <w:pStyle w:val="IngenText"/>
            </w:pPr>
          </w:p>
        </w:tc>
      </w:tr>
      <w:tr w:rsidR="00000000" w:rsidRPr="00401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071" w:rsidRPr="00401071" w:rsidRDefault="00401071">
            <w:pPr>
              <w:pStyle w:val="IngenText"/>
            </w:pPr>
          </w:p>
        </w:tc>
        <w:tc>
          <w:tcPr>
            <w:tcW w:w="454" w:type="dxa"/>
          </w:tcPr>
          <w:p w:rsidR="00401071" w:rsidRPr="00401071" w:rsidRDefault="00401071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401071" w:rsidRPr="00401071" w:rsidRDefault="00401071">
            <w:r w:rsidRPr="00401071">
              <w:t>Jörgen Johansson (c)</w:t>
            </w:r>
          </w:p>
        </w:tc>
        <w:tc>
          <w:tcPr>
            <w:tcW w:w="1247" w:type="dxa"/>
          </w:tcPr>
          <w:p w:rsidR="00401071" w:rsidRPr="00401071" w:rsidRDefault="00401071">
            <w:pPr>
              <w:pStyle w:val="Talartid"/>
            </w:pPr>
            <w:r w:rsidRPr="00401071">
              <w:t>8</w:t>
            </w:r>
          </w:p>
        </w:tc>
        <w:tc>
          <w:tcPr>
            <w:tcW w:w="1489" w:type="dxa"/>
          </w:tcPr>
          <w:p w:rsidR="00401071" w:rsidRPr="00401071" w:rsidRDefault="00401071">
            <w:pPr>
              <w:pStyle w:val="IngenText"/>
            </w:pPr>
          </w:p>
        </w:tc>
      </w:tr>
      <w:tr w:rsidR="00000000" w:rsidRPr="00401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071" w:rsidRPr="00401071" w:rsidRDefault="00401071">
            <w:pPr>
              <w:pStyle w:val="IngenText"/>
            </w:pPr>
          </w:p>
        </w:tc>
        <w:tc>
          <w:tcPr>
            <w:tcW w:w="454" w:type="dxa"/>
          </w:tcPr>
          <w:p w:rsidR="00401071" w:rsidRPr="00401071" w:rsidRDefault="00401071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401071" w:rsidRPr="00401071" w:rsidRDefault="00401071">
            <w:r w:rsidRPr="00401071">
              <w:t>Gunnar Andrén (fp)</w:t>
            </w:r>
          </w:p>
        </w:tc>
        <w:tc>
          <w:tcPr>
            <w:tcW w:w="1247" w:type="dxa"/>
          </w:tcPr>
          <w:p w:rsidR="00401071" w:rsidRPr="00401071" w:rsidRDefault="00401071">
            <w:pPr>
              <w:pStyle w:val="Talartid"/>
            </w:pPr>
            <w:r w:rsidRPr="00401071">
              <w:t>4</w:t>
            </w:r>
          </w:p>
        </w:tc>
        <w:tc>
          <w:tcPr>
            <w:tcW w:w="1489" w:type="dxa"/>
          </w:tcPr>
          <w:p w:rsidR="00401071" w:rsidRPr="00401071" w:rsidRDefault="00401071">
            <w:pPr>
              <w:pStyle w:val="IngenText"/>
            </w:pPr>
          </w:p>
        </w:tc>
      </w:tr>
      <w:tr w:rsidR="00000000" w:rsidRPr="00401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071" w:rsidRPr="00401071" w:rsidRDefault="00401071">
            <w:pPr>
              <w:pStyle w:val="IngenText"/>
            </w:pPr>
          </w:p>
        </w:tc>
        <w:tc>
          <w:tcPr>
            <w:tcW w:w="454" w:type="dxa"/>
          </w:tcPr>
          <w:p w:rsidR="00401071" w:rsidRPr="00401071" w:rsidRDefault="00401071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401071" w:rsidRPr="00401071" w:rsidRDefault="00401071">
            <w:r w:rsidRPr="00401071">
              <w:t>Lennart Sacrédeus (kd)</w:t>
            </w:r>
          </w:p>
        </w:tc>
        <w:tc>
          <w:tcPr>
            <w:tcW w:w="1247" w:type="dxa"/>
          </w:tcPr>
          <w:p w:rsidR="00401071" w:rsidRPr="00401071" w:rsidRDefault="00401071">
            <w:pPr>
              <w:pStyle w:val="Talartid"/>
            </w:pPr>
            <w:r w:rsidRPr="00401071">
              <w:t>8</w:t>
            </w:r>
          </w:p>
        </w:tc>
        <w:tc>
          <w:tcPr>
            <w:tcW w:w="1489" w:type="dxa"/>
          </w:tcPr>
          <w:p w:rsidR="00401071" w:rsidRPr="00401071" w:rsidRDefault="00401071">
            <w:pPr>
              <w:pStyle w:val="IngenText"/>
            </w:pPr>
          </w:p>
        </w:tc>
      </w:tr>
      <w:tr w:rsidR="00000000" w:rsidRPr="00401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01071" w:rsidRPr="00401071" w:rsidRDefault="00401071">
            <w:pPr>
              <w:pStyle w:val="Summalinje"/>
            </w:pPr>
          </w:p>
        </w:tc>
        <w:tc>
          <w:tcPr>
            <w:tcW w:w="454" w:type="dxa"/>
          </w:tcPr>
          <w:p w:rsidR="00401071" w:rsidRPr="00401071" w:rsidRDefault="00401071">
            <w:pPr>
              <w:pStyle w:val="Summalinje"/>
            </w:pPr>
          </w:p>
        </w:tc>
        <w:tc>
          <w:tcPr>
            <w:tcW w:w="5216" w:type="dxa"/>
          </w:tcPr>
          <w:p w:rsidR="00401071" w:rsidRPr="00401071" w:rsidRDefault="00401071">
            <w:pPr>
              <w:pStyle w:val="Summalinje"/>
            </w:pPr>
          </w:p>
        </w:tc>
        <w:tc>
          <w:tcPr>
            <w:tcW w:w="1247" w:type="dxa"/>
          </w:tcPr>
          <w:p w:rsidR="00401071" w:rsidRPr="00401071" w:rsidRDefault="00401071">
            <w:pPr>
              <w:pStyle w:val="Summalinje"/>
            </w:pPr>
            <w:r w:rsidRPr="00401071">
              <w:t>____</w:t>
            </w:r>
          </w:p>
        </w:tc>
        <w:tc>
          <w:tcPr>
            <w:tcW w:w="1489" w:type="dxa"/>
          </w:tcPr>
          <w:p w:rsidR="00401071" w:rsidRPr="00401071" w:rsidRDefault="00401071">
            <w:pPr>
              <w:pStyle w:val="Summalinje"/>
            </w:pPr>
            <w:r w:rsidRPr="00401071">
              <w:t>____</w:t>
            </w:r>
          </w:p>
        </w:tc>
      </w:tr>
      <w:tr w:rsidR="00000000" w:rsidRPr="00401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01071" w:rsidRPr="00401071" w:rsidRDefault="00401071">
            <w:pPr>
              <w:pStyle w:val="IngenText"/>
            </w:pPr>
            <w:r w:rsidRPr="00401071">
              <w:t xml:space="preserve"> </w:t>
            </w:r>
          </w:p>
        </w:tc>
        <w:tc>
          <w:tcPr>
            <w:tcW w:w="454" w:type="dxa"/>
          </w:tcPr>
          <w:p w:rsidR="00401071" w:rsidRPr="00401071" w:rsidRDefault="00401071">
            <w:pPr>
              <w:pStyle w:val="IngenText"/>
            </w:pPr>
          </w:p>
        </w:tc>
        <w:tc>
          <w:tcPr>
            <w:tcW w:w="5216" w:type="dxa"/>
          </w:tcPr>
          <w:p w:rsidR="00401071" w:rsidRPr="00401071" w:rsidRDefault="00401071">
            <w:pPr>
              <w:pStyle w:val="IngenText"/>
            </w:pPr>
          </w:p>
        </w:tc>
        <w:tc>
          <w:tcPr>
            <w:tcW w:w="1247" w:type="dxa"/>
          </w:tcPr>
          <w:p w:rsidR="00401071" w:rsidRPr="00401071" w:rsidRDefault="00401071">
            <w:pPr>
              <w:pStyle w:val="TalartidSumma"/>
            </w:pPr>
            <w:r w:rsidRPr="00401071">
              <w:t>2.11</w:t>
            </w:r>
          </w:p>
        </w:tc>
        <w:tc>
          <w:tcPr>
            <w:tcW w:w="1489" w:type="dxa"/>
          </w:tcPr>
          <w:p w:rsidR="00401071" w:rsidRPr="00401071" w:rsidRDefault="00401071">
            <w:pPr>
              <w:pStyle w:val="TalartidAckumulerad"/>
            </w:pPr>
            <w:r w:rsidRPr="00401071">
              <w:t>2.11</w:t>
            </w:r>
          </w:p>
        </w:tc>
      </w:tr>
    </w:tbl>
    <w:p w:rsidR="00401071" w:rsidRPr="00401071" w:rsidRDefault="00401071">
      <w:pPr>
        <w:pStyle w:val="Blankrad"/>
      </w:pPr>
      <w:r w:rsidRPr="0040107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4010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01071" w:rsidRPr="00401071" w:rsidRDefault="00401071">
            <w:pPr>
              <w:pStyle w:val="rendenr"/>
            </w:pPr>
            <w:r w:rsidRPr="00401071">
              <w:t>17</w:t>
            </w:r>
          </w:p>
        </w:tc>
        <w:tc>
          <w:tcPr>
            <w:tcW w:w="5670" w:type="dxa"/>
          </w:tcPr>
          <w:p w:rsidR="00401071" w:rsidRPr="00401071" w:rsidRDefault="00401071">
            <w:pPr>
              <w:pStyle w:val="renderubrik"/>
            </w:pPr>
            <w:r w:rsidRPr="00401071">
              <w:t>Skatteutskottets betänkande SkU33</w:t>
            </w:r>
          </w:p>
        </w:tc>
        <w:tc>
          <w:tcPr>
            <w:tcW w:w="1247" w:type="dxa"/>
          </w:tcPr>
          <w:p w:rsidR="00401071" w:rsidRPr="00401071" w:rsidRDefault="004010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01071" w:rsidRPr="00401071" w:rsidRDefault="00401071">
            <w:pPr>
              <w:pStyle w:val="IngenText"/>
              <w:tabs>
                <w:tab w:val="clear" w:pos="6804"/>
              </w:tabs>
            </w:pPr>
          </w:p>
        </w:tc>
      </w:tr>
      <w:tr w:rsidR="00000000" w:rsidRPr="004010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01071" w:rsidRPr="00401071" w:rsidRDefault="004010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401071" w:rsidRPr="00401071" w:rsidRDefault="00401071">
            <w:pPr>
              <w:pStyle w:val="Underrubrik"/>
            </w:pPr>
            <w:r w:rsidRPr="00401071">
              <w:t>Redovisning av skatteutgifter 2009</w:t>
            </w:r>
          </w:p>
        </w:tc>
        <w:tc>
          <w:tcPr>
            <w:tcW w:w="1247" w:type="dxa"/>
          </w:tcPr>
          <w:p w:rsidR="00401071" w:rsidRPr="00401071" w:rsidRDefault="004010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01071" w:rsidRPr="00401071" w:rsidRDefault="00401071">
            <w:pPr>
              <w:pStyle w:val="IngenText"/>
              <w:tabs>
                <w:tab w:val="clear" w:pos="6804"/>
              </w:tabs>
            </w:pPr>
          </w:p>
        </w:tc>
      </w:tr>
    </w:tbl>
    <w:p w:rsidR="00401071" w:rsidRPr="00401071" w:rsidRDefault="00401071">
      <w:pPr>
        <w:pStyle w:val="Blankrad"/>
      </w:pPr>
      <w:r w:rsidRPr="0040107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010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01071" w:rsidRPr="00401071" w:rsidRDefault="00401071">
            <w:pPr>
              <w:pStyle w:val="rendenr"/>
            </w:pPr>
            <w:r w:rsidRPr="00401071">
              <w:t>18</w:t>
            </w:r>
          </w:p>
        </w:tc>
        <w:tc>
          <w:tcPr>
            <w:tcW w:w="5670" w:type="dxa"/>
            <w:gridSpan w:val="2"/>
          </w:tcPr>
          <w:p w:rsidR="00401071" w:rsidRPr="00401071" w:rsidRDefault="00401071">
            <w:pPr>
              <w:pStyle w:val="renderubrik"/>
            </w:pPr>
            <w:r w:rsidRPr="00401071">
              <w:t>Finansutskottets betänkande FiU21</w:t>
            </w:r>
          </w:p>
        </w:tc>
        <w:tc>
          <w:tcPr>
            <w:tcW w:w="1247" w:type="dxa"/>
          </w:tcPr>
          <w:p w:rsidR="00401071" w:rsidRPr="00401071" w:rsidRDefault="004010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01071" w:rsidRPr="00401071" w:rsidRDefault="00401071">
            <w:pPr>
              <w:pStyle w:val="IngenText"/>
              <w:tabs>
                <w:tab w:val="clear" w:pos="6804"/>
              </w:tabs>
            </w:pPr>
          </w:p>
        </w:tc>
      </w:tr>
      <w:tr w:rsidR="00000000" w:rsidRPr="004010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01071" w:rsidRPr="00401071" w:rsidRDefault="004010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01071" w:rsidRPr="00401071" w:rsidRDefault="00401071">
            <w:pPr>
              <w:pStyle w:val="Underrubrik"/>
            </w:pPr>
            <w:r w:rsidRPr="00401071">
              <w:t>Vårtilläggsbudget för 2009</w:t>
            </w:r>
          </w:p>
        </w:tc>
        <w:tc>
          <w:tcPr>
            <w:tcW w:w="1247" w:type="dxa"/>
          </w:tcPr>
          <w:p w:rsidR="00401071" w:rsidRPr="00401071" w:rsidRDefault="004010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01071" w:rsidRPr="00401071" w:rsidRDefault="00401071">
            <w:pPr>
              <w:pStyle w:val="IngenText"/>
              <w:tabs>
                <w:tab w:val="clear" w:pos="6804"/>
              </w:tabs>
            </w:pPr>
          </w:p>
        </w:tc>
      </w:tr>
      <w:tr w:rsidR="00000000" w:rsidRPr="00401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071" w:rsidRPr="00401071" w:rsidRDefault="00401071">
            <w:pPr>
              <w:pStyle w:val="IngenText"/>
            </w:pPr>
          </w:p>
        </w:tc>
        <w:tc>
          <w:tcPr>
            <w:tcW w:w="454" w:type="dxa"/>
          </w:tcPr>
          <w:p w:rsidR="00401071" w:rsidRPr="00401071" w:rsidRDefault="00401071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401071" w:rsidRPr="00401071" w:rsidRDefault="00401071">
            <w:r w:rsidRPr="00401071">
              <w:t>Hans Hoff (s)</w:t>
            </w:r>
          </w:p>
        </w:tc>
        <w:tc>
          <w:tcPr>
            <w:tcW w:w="1247" w:type="dxa"/>
          </w:tcPr>
          <w:p w:rsidR="00401071" w:rsidRPr="00401071" w:rsidRDefault="00401071">
            <w:pPr>
              <w:pStyle w:val="Talartid"/>
            </w:pPr>
            <w:r w:rsidRPr="00401071">
              <w:t>10</w:t>
            </w:r>
          </w:p>
        </w:tc>
        <w:tc>
          <w:tcPr>
            <w:tcW w:w="1489" w:type="dxa"/>
          </w:tcPr>
          <w:p w:rsidR="00401071" w:rsidRPr="00401071" w:rsidRDefault="00401071">
            <w:pPr>
              <w:pStyle w:val="IngenText"/>
            </w:pPr>
          </w:p>
        </w:tc>
      </w:tr>
      <w:tr w:rsidR="00000000" w:rsidRPr="00401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071" w:rsidRPr="00401071" w:rsidRDefault="00401071">
            <w:pPr>
              <w:pStyle w:val="IngenText"/>
            </w:pPr>
          </w:p>
        </w:tc>
        <w:tc>
          <w:tcPr>
            <w:tcW w:w="454" w:type="dxa"/>
          </w:tcPr>
          <w:p w:rsidR="00401071" w:rsidRPr="00401071" w:rsidRDefault="00401071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401071" w:rsidRPr="00401071" w:rsidRDefault="00401071">
            <w:r w:rsidRPr="00401071">
              <w:t>Mikaela Valtersson (mp)</w:t>
            </w:r>
          </w:p>
        </w:tc>
        <w:tc>
          <w:tcPr>
            <w:tcW w:w="1247" w:type="dxa"/>
          </w:tcPr>
          <w:p w:rsidR="00401071" w:rsidRPr="00401071" w:rsidRDefault="00401071">
            <w:pPr>
              <w:pStyle w:val="Talartid"/>
            </w:pPr>
            <w:r w:rsidRPr="00401071">
              <w:t>3</w:t>
            </w:r>
          </w:p>
        </w:tc>
        <w:tc>
          <w:tcPr>
            <w:tcW w:w="1489" w:type="dxa"/>
          </w:tcPr>
          <w:p w:rsidR="00401071" w:rsidRPr="00401071" w:rsidRDefault="00401071">
            <w:pPr>
              <w:pStyle w:val="IngenText"/>
            </w:pPr>
          </w:p>
        </w:tc>
      </w:tr>
      <w:tr w:rsidR="00000000" w:rsidRPr="00401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071" w:rsidRPr="00401071" w:rsidRDefault="00401071">
            <w:pPr>
              <w:pStyle w:val="IngenText"/>
            </w:pPr>
          </w:p>
        </w:tc>
        <w:tc>
          <w:tcPr>
            <w:tcW w:w="454" w:type="dxa"/>
          </w:tcPr>
          <w:p w:rsidR="00401071" w:rsidRPr="00401071" w:rsidRDefault="00401071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401071" w:rsidRPr="00401071" w:rsidRDefault="00401071">
            <w:r w:rsidRPr="00401071">
              <w:t>Roger Tiefensee (c)</w:t>
            </w:r>
          </w:p>
        </w:tc>
        <w:tc>
          <w:tcPr>
            <w:tcW w:w="1247" w:type="dxa"/>
          </w:tcPr>
          <w:p w:rsidR="00401071" w:rsidRPr="00401071" w:rsidRDefault="00401071">
            <w:pPr>
              <w:pStyle w:val="Talartid"/>
            </w:pPr>
            <w:r w:rsidRPr="00401071">
              <w:t>6</w:t>
            </w:r>
          </w:p>
        </w:tc>
        <w:tc>
          <w:tcPr>
            <w:tcW w:w="1489" w:type="dxa"/>
          </w:tcPr>
          <w:p w:rsidR="00401071" w:rsidRPr="00401071" w:rsidRDefault="00401071">
            <w:pPr>
              <w:pStyle w:val="IngenText"/>
            </w:pPr>
          </w:p>
        </w:tc>
      </w:tr>
      <w:tr w:rsidR="00000000" w:rsidRPr="00401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01071" w:rsidRPr="00401071" w:rsidRDefault="00401071">
            <w:pPr>
              <w:pStyle w:val="Summalinje"/>
            </w:pPr>
          </w:p>
        </w:tc>
        <w:tc>
          <w:tcPr>
            <w:tcW w:w="454" w:type="dxa"/>
          </w:tcPr>
          <w:p w:rsidR="00401071" w:rsidRPr="00401071" w:rsidRDefault="00401071">
            <w:pPr>
              <w:pStyle w:val="Summalinje"/>
            </w:pPr>
          </w:p>
        </w:tc>
        <w:tc>
          <w:tcPr>
            <w:tcW w:w="5216" w:type="dxa"/>
          </w:tcPr>
          <w:p w:rsidR="00401071" w:rsidRPr="00401071" w:rsidRDefault="00401071">
            <w:pPr>
              <w:pStyle w:val="Summalinje"/>
            </w:pPr>
          </w:p>
        </w:tc>
        <w:tc>
          <w:tcPr>
            <w:tcW w:w="1247" w:type="dxa"/>
          </w:tcPr>
          <w:p w:rsidR="00401071" w:rsidRPr="00401071" w:rsidRDefault="00401071">
            <w:pPr>
              <w:pStyle w:val="Summalinje"/>
            </w:pPr>
            <w:r w:rsidRPr="00401071">
              <w:t>____</w:t>
            </w:r>
          </w:p>
        </w:tc>
        <w:tc>
          <w:tcPr>
            <w:tcW w:w="1489" w:type="dxa"/>
          </w:tcPr>
          <w:p w:rsidR="00401071" w:rsidRPr="00401071" w:rsidRDefault="00401071">
            <w:pPr>
              <w:pStyle w:val="Summalinje"/>
            </w:pPr>
            <w:r w:rsidRPr="00401071">
              <w:t>____</w:t>
            </w:r>
          </w:p>
        </w:tc>
      </w:tr>
      <w:tr w:rsidR="00000000" w:rsidRPr="00401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01071" w:rsidRPr="00401071" w:rsidRDefault="00401071">
            <w:pPr>
              <w:pStyle w:val="IngenText"/>
            </w:pPr>
            <w:r w:rsidRPr="00401071">
              <w:t xml:space="preserve"> </w:t>
            </w:r>
          </w:p>
        </w:tc>
        <w:tc>
          <w:tcPr>
            <w:tcW w:w="454" w:type="dxa"/>
          </w:tcPr>
          <w:p w:rsidR="00401071" w:rsidRPr="00401071" w:rsidRDefault="00401071">
            <w:pPr>
              <w:pStyle w:val="IngenText"/>
            </w:pPr>
          </w:p>
        </w:tc>
        <w:tc>
          <w:tcPr>
            <w:tcW w:w="5216" w:type="dxa"/>
          </w:tcPr>
          <w:p w:rsidR="00401071" w:rsidRPr="00401071" w:rsidRDefault="00401071">
            <w:pPr>
              <w:pStyle w:val="IngenText"/>
            </w:pPr>
          </w:p>
        </w:tc>
        <w:tc>
          <w:tcPr>
            <w:tcW w:w="1247" w:type="dxa"/>
          </w:tcPr>
          <w:p w:rsidR="00401071" w:rsidRPr="00401071" w:rsidRDefault="00401071">
            <w:pPr>
              <w:pStyle w:val="TalartidSumma"/>
            </w:pPr>
            <w:r w:rsidRPr="00401071">
              <w:t>0.19</w:t>
            </w:r>
          </w:p>
        </w:tc>
        <w:tc>
          <w:tcPr>
            <w:tcW w:w="1489" w:type="dxa"/>
          </w:tcPr>
          <w:p w:rsidR="00401071" w:rsidRPr="00401071" w:rsidRDefault="00401071">
            <w:pPr>
              <w:pStyle w:val="TalartidAckumulerad"/>
            </w:pPr>
            <w:r w:rsidRPr="00401071">
              <w:t>2.30</w:t>
            </w:r>
          </w:p>
        </w:tc>
      </w:tr>
    </w:tbl>
    <w:p w:rsidR="00401071" w:rsidRPr="00401071" w:rsidRDefault="00401071">
      <w:pPr>
        <w:pStyle w:val="Blankrad"/>
      </w:pPr>
      <w:r w:rsidRPr="0040107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4010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01071" w:rsidRPr="00401071" w:rsidRDefault="00401071">
            <w:pPr>
              <w:pStyle w:val="rendenr"/>
            </w:pPr>
            <w:r w:rsidRPr="00401071">
              <w:t>19</w:t>
            </w:r>
          </w:p>
        </w:tc>
        <w:tc>
          <w:tcPr>
            <w:tcW w:w="5670" w:type="dxa"/>
          </w:tcPr>
          <w:p w:rsidR="00401071" w:rsidRPr="00401071" w:rsidRDefault="00401071">
            <w:pPr>
              <w:pStyle w:val="renderubrik"/>
            </w:pPr>
            <w:r w:rsidRPr="00401071">
              <w:t>Finansutskottets betänkande FiU26</w:t>
            </w:r>
          </w:p>
        </w:tc>
        <w:tc>
          <w:tcPr>
            <w:tcW w:w="1247" w:type="dxa"/>
          </w:tcPr>
          <w:p w:rsidR="00401071" w:rsidRPr="00401071" w:rsidRDefault="004010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01071" w:rsidRPr="00401071" w:rsidRDefault="00401071">
            <w:pPr>
              <w:pStyle w:val="IngenText"/>
              <w:tabs>
                <w:tab w:val="clear" w:pos="6804"/>
              </w:tabs>
            </w:pPr>
          </w:p>
        </w:tc>
      </w:tr>
      <w:tr w:rsidR="00000000" w:rsidRPr="004010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01071" w:rsidRPr="00401071" w:rsidRDefault="004010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401071" w:rsidRPr="00401071" w:rsidRDefault="00401071">
            <w:pPr>
              <w:pStyle w:val="Underrubrik"/>
            </w:pPr>
            <w:r w:rsidRPr="00401071">
              <w:t>Årsredovisning för staten 2008</w:t>
            </w:r>
          </w:p>
        </w:tc>
        <w:tc>
          <w:tcPr>
            <w:tcW w:w="1247" w:type="dxa"/>
          </w:tcPr>
          <w:p w:rsidR="00401071" w:rsidRPr="00401071" w:rsidRDefault="004010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01071" w:rsidRPr="00401071" w:rsidRDefault="00401071">
            <w:pPr>
              <w:pStyle w:val="IngenText"/>
              <w:tabs>
                <w:tab w:val="clear" w:pos="6804"/>
              </w:tabs>
            </w:pPr>
          </w:p>
        </w:tc>
      </w:tr>
    </w:tbl>
    <w:p w:rsidR="00401071" w:rsidRPr="00401071" w:rsidRDefault="00401071">
      <w:pPr>
        <w:pStyle w:val="Blankrad"/>
      </w:pPr>
      <w:r w:rsidRPr="0040107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4010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01071" w:rsidRPr="00401071" w:rsidRDefault="00401071">
            <w:pPr>
              <w:pStyle w:val="rendenr"/>
            </w:pPr>
            <w:r w:rsidRPr="00401071">
              <w:t>20</w:t>
            </w:r>
          </w:p>
        </w:tc>
        <w:tc>
          <w:tcPr>
            <w:tcW w:w="5670" w:type="dxa"/>
          </w:tcPr>
          <w:p w:rsidR="00401071" w:rsidRPr="00401071" w:rsidRDefault="00401071">
            <w:pPr>
              <w:pStyle w:val="renderubrik"/>
            </w:pPr>
            <w:r w:rsidRPr="00401071">
              <w:t>Civilutskottets utlåtande CU35</w:t>
            </w:r>
          </w:p>
        </w:tc>
        <w:tc>
          <w:tcPr>
            <w:tcW w:w="1247" w:type="dxa"/>
          </w:tcPr>
          <w:p w:rsidR="00401071" w:rsidRPr="00401071" w:rsidRDefault="004010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01071" w:rsidRPr="00401071" w:rsidRDefault="00401071">
            <w:pPr>
              <w:pStyle w:val="IngenText"/>
              <w:tabs>
                <w:tab w:val="clear" w:pos="6804"/>
              </w:tabs>
            </w:pPr>
          </w:p>
        </w:tc>
      </w:tr>
      <w:tr w:rsidR="00000000" w:rsidRPr="004010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01071" w:rsidRPr="00401071" w:rsidRDefault="004010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401071" w:rsidRPr="00401071" w:rsidRDefault="00401071">
            <w:pPr>
              <w:pStyle w:val="Underrubrik"/>
            </w:pPr>
            <w:r w:rsidRPr="00401071">
              <w:t>Grönboken om översyn av Bryssel I-förordningen</w:t>
            </w:r>
          </w:p>
        </w:tc>
        <w:tc>
          <w:tcPr>
            <w:tcW w:w="1247" w:type="dxa"/>
          </w:tcPr>
          <w:p w:rsidR="00401071" w:rsidRPr="00401071" w:rsidRDefault="004010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01071" w:rsidRPr="00401071" w:rsidRDefault="00401071">
            <w:pPr>
              <w:pStyle w:val="IngenText"/>
              <w:tabs>
                <w:tab w:val="clear" w:pos="6804"/>
              </w:tabs>
            </w:pPr>
          </w:p>
        </w:tc>
      </w:tr>
    </w:tbl>
    <w:p w:rsidR="00401071" w:rsidRPr="00401071" w:rsidRDefault="00401071">
      <w:pPr>
        <w:pStyle w:val="Blankrad"/>
      </w:pPr>
      <w:r w:rsidRPr="0040107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010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01071" w:rsidRPr="00401071" w:rsidRDefault="00401071">
            <w:pPr>
              <w:pStyle w:val="rendenr"/>
            </w:pPr>
            <w:r w:rsidRPr="00401071">
              <w:t>21</w:t>
            </w:r>
          </w:p>
        </w:tc>
        <w:tc>
          <w:tcPr>
            <w:tcW w:w="5670" w:type="dxa"/>
            <w:gridSpan w:val="2"/>
          </w:tcPr>
          <w:p w:rsidR="00401071" w:rsidRPr="00401071" w:rsidRDefault="00401071">
            <w:pPr>
              <w:pStyle w:val="renderubrik"/>
            </w:pPr>
            <w:r w:rsidRPr="00401071">
              <w:t>Socialutskottets betänkande SoU26</w:t>
            </w:r>
          </w:p>
        </w:tc>
        <w:tc>
          <w:tcPr>
            <w:tcW w:w="1247" w:type="dxa"/>
          </w:tcPr>
          <w:p w:rsidR="00401071" w:rsidRPr="00401071" w:rsidRDefault="004010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01071" w:rsidRPr="00401071" w:rsidRDefault="00401071">
            <w:pPr>
              <w:pStyle w:val="IngenText"/>
              <w:tabs>
                <w:tab w:val="clear" w:pos="6804"/>
              </w:tabs>
            </w:pPr>
          </w:p>
        </w:tc>
      </w:tr>
      <w:tr w:rsidR="00000000" w:rsidRPr="004010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01071" w:rsidRPr="00401071" w:rsidRDefault="004010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01071" w:rsidRPr="00401071" w:rsidRDefault="00401071">
            <w:pPr>
              <w:pStyle w:val="Underrubrik"/>
            </w:pPr>
            <w:r w:rsidRPr="00401071">
              <w:t>Influensa A(H1N1) av den typ som upptäcktes och började spridas bland människor i Mexiko under första halvåret 2009</w:t>
            </w:r>
          </w:p>
        </w:tc>
        <w:tc>
          <w:tcPr>
            <w:tcW w:w="1247" w:type="dxa"/>
          </w:tcPr>
          <w:p w:rsidR="00401071" w:rsidRPr="00401071" w:rsidRDefault="004010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01071" w:rsidRPr="00401071" w:rsidRDefault="00401071">
            <w:pPr>
              <w:pStyle w:val="IngenText"/>
              <w:tabs>
                <w:tab w:val="clear" w:pos="6804"/>
              </w:tabs>
            </w:pPr>
          </w:p>
        </w:tc>
      </w:tr>
      <w:tr w:rsidR="00000000" w:rsidRPr="00401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071" w:rsidRPr="00401071" w:rsidRDefault="00401071">
            <w:pPr>
              <w:pStyle w:val="IngenText"/>
            </w:pPr>
          </w:p>
        </w:tc>
        <w:tc>
          <w:tcPr>
            <w:tcW w:w="454" w:type="dxa"/>
          </w:tcPr>
          <w:p w:rsidR="00401071" w:rsidRPr="00401071" w:rsidRDefault="00401071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401071" w:rsidRPr="00401071" w:rsidRDefault="00401071">
            <w:r w:rsidRPr="00401071">
              <w:t>Kenneth Johansson (c)</w:t>
            </w:r>
          </w:p>
        </w:tc>
        <w:tc>
          <w:tcPr>
            <w:tcW w:w="1247" w:type="dxa"/>
          </w:tcPr>
          <w:p w:rsidR="00401071" w:rsidRPr="00401071" w:rsidRDefault="00401071">
            <w:pPr>
              <w:pStyle w:val="Talartid"/>
            </w:pPr>
            <w:r w:rsidRPr="00401071">
              <w:t>3</w:t>
            </w:r>
          </w:p>
        </w:tc>
        <w:tc>
          <w:tcPr>
            <w:tcW w:w="1489" w:type="dxa"/>
          </w:tcPr>
          <w:p w:rsidR="00401071" w:rsidRPr="00401071" w:rsidRDefault="00401071">
            <w:pPr>
              <w:pStyle w:val="IngenText"/>
            </w:pPr>
          </w:p>
        </w:tc>
      </w:tr>
      <w:tr w:rsidR="00000000" w:rsidRPr="00401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01071" w:rsidRPr="00401071" w:rsidRDefault="00401071">
            <w:pPr>
              <w:pStyle w:val="Summalinje"/>
            </w:pPr>
          </w:p>
        </w:tc>
        <w:tc>
          <w:tcPr>
            <w:tcW w:w="454" w:type="dxa"/>
          </w:tcPr>
          <w:p w:rsidR="00401071" w:rsidRPr="00401071" w:rsidRDefault="00401071">
            <w:pPr>
              <w:pStyle w:val="Summalinje"/>
            </w:pPr>
          </w:p>
        </w:tc>
        <w:tc>
          <w:tcPr>
            <w:tcW w:w="5216" w:type="dxa"/>
          </w:tcPr>
          <w:p w:rsidR="00401071" w:rsidRPr="00401071" w:rsidRDefault="00401071">
            <w:pPr>
              <w:pStyle w:val="Summalinje"/>
            </w:pPr>
          </w:p>
        </w:tc>
        <w:tc>
          <w:tcPr>
            <w:tcW w:w="1247" w:type="dxa"/>
          </w:tcPr>
          <w:p w:rsidR="00401071" w:rsidRPr="00401071" w:rsidRDefault="00401071">
            <w:pPr>
              <w:pStyle w:val="Summalinje"/>
            </w:pPr>
            <w:r w:rsidRPr="00401071">
              <w:t>____</w:t>
            </w:r>
          </w:p>
        </w:tc>
        <w:tc>
          <w:tcPr>
            <w:tcW w:w="1489" w:type="dxa"/>
          </w:tcPr>
          <w:p w:rsidR="00401071" w:rsidRPr="00401071" w:rsidRDefault="00401071">
            <w:pPr>
              <w:pStyle w:val="Summalinje"/>
            </w:pPr>
            <w:r w:rsidRPr="00401071">
              <w:t>____</w:t>
            </w:r>
          </w:p>
        </w:tc>
      </w:tr>
      <w:tr w:rsidR="00000000" w:rsidRPr="00401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01071" w:rsidRPr="00401071" w:rsidRDefault="00401071">
            <w:pPr>
              <w:pStyle w:val="IngenText"/>
            </w:pPr>
            <w:r w:rsidRPr="00401071">
              <w:t xml:space="preserve"> </w:t>
            </w:r>
          </w:p>
        </w:tc>
        <w:tc>
          <w:tcPr>
            <w:tcW w:w="454" w:type="dxa"/>
          </w:tcPr>
          <w:p w:rsidR="00401071" w:rsidRPr="00401071" w:rsidRDefault="00401071">
            <w:pPr>
              <w:pStyle w:val="IngenText"/>
            </w:pPr>
          </w:p>
        </w:tc>
        <w:tc>
          <w:tcPr>
            <w:tcW w:w="5216" w:type="dxa"/>
          </w:tcPr>
          <w:p w:rsidR="00401071" w:rsidRPr="00401071" w:rsidRDefault="00401071">
            <w:pPr>
              <w:pStyle w:val="IngenText"/>
            </w:pPr>
          </w:p>
        </w:tc>
        <w:tc>
          <w:tcPr>
            <w:tcW w:w="1247" w:type="dxa"/>
          </w:tcPr>
          <w:p w:rsidR="00401071" w:rsidRPr="00401071" w:rsidRDefault="00401071">
            <w:pPr>
              <w:pStyle w:val="TalartidSumma"/>
            </w:pPr>
            <w:r w:rsidRPr="00401071">
              <w:t>0.03</w:t>
            </w:r>
          </w:p>
        </w:tc>
        <w:tc>
          <w:tcPr>
            <w:tcW w:w="1489" w:type="dxa"/>
          </w:tcPr>
          <w:p w:rsidR="00401071" w:rsidRPr="00401071" w:rsidRDefault="00401071">
            <w:pPr>
              <w:pStyle w:val="TalartidAckumulerad"/>
            </w:pPr>
            <w:r w:rsidRPr="00401071">
              <w:t>2.33</w:t>
            </w:r>
          </w:p>
        </w:tc>
      </w:tr>
    </w:tbl>
    <w:p w:rsidR="00401071" w:rsidRPr="00401071" w:rsidRDefault="00401071">
      <w:pPr>
        <w:pStyle w:val="Blankrad"/>
      </w:pPr>
      <w:r w:rsidRPr="0040107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4010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01071" w:rsidRPr="00401071" w:rsidRDefault="00401071">
            <w:pPr>
              <w:pStyle w:val="rendenr"/>
            </w:pPr>
            <w:r w:rsidRPr="00401071">
              <w:t>22</w:t>
            </w:r>
          </w:p>
        </w:tc>
        <w:tc>
          <w:tcPr>
            <w:tcW w:w="5670" w:type="dxa"/>
          </w:tcPr>
          <w:p w:rsidR="00401071" w:rsidRPr="00401071" w:rsidRDefault="00401071">
            <w:pPr>
              <w:pStyle w:val="renderubrik"/>
            </w:pPr>
            <w:bookmarkStart w:id="2" w:name="Utskottsnamn"/>
            <w:r w:rsidRPr="00401071">
              <w:t>Justitieutskottet</w:t>
            </w:r>
            <w:bookmarkEnd w:id="2"/>
            <w:r w:rsidRPr="00401071">
              <w:t xml:space="preserve">s utlåtande JuU28 </w:t>
            </w:r>
            <w:bookmarkStart w:id="3" w:name="BetänkandeNr"/>
            <w:bookmarkEnd w:id="3"/>
          </w:p>
        </w:tc>
        <w:tc>
          <w:tcPr>
            <w:tcW w:w="1247" w:type="dxa"/>
          </w:tcPr>
          <w:p w:rsidR="00401071" w:rsidRPr="00401071" w:rsidRDefault="004010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01071" w:rsidRPr="00401071" w:rsidRDefault="00401071">
            <w:pPr>
              <w:pStyle w:val="IngenText"/>
              <w:tabs>
                <w:tab w:val="clear" w:pos="6804"/>
              </w:tabs>
            </w:pPr>
          </w:p>
        </w:tc>
      </w:tr>
      <w:tr w:rsidR="00000000" w:rsidRPr="004010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01071" w:rsidRPr="00401071" w:rsidRDefault="004010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401071" w:rsidRPr="00401071" w:rsidRDefault="00401071">
            <w:pPr>
              <w:pStyle w:val="Underrubrik"/>
            </w:pPr>
            <w:bookmarkStart w:id="4" w:name="Ärenderubrik"/>
            <w:bookmarkEnd w:id="4"/>
            <w:r w:rsidRPr="00401071">
              <w:rPr>
                <w:rStyle w:val="inhallbrodfet"/>
              </w:rPr>
              <w:t>Yrkesmässiga gränsöverskridande vägtransporter av eurokontanter mellan medlemsstaterna i euroområdet</w:t>
            </w:r>
          </w:p>
        </w:tc>
        <w:tc>
          <w:tcPr>
            <w:tcW w:w="1247" w:type="dxa"/>
          </w:tcPr>
          <w:p w:rsidR="00401071" w:rsidRPr="00401071" w:rsidRDefault="004010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01071" w:rsidRPr="00401071" w:rsidRDefault="00401071">
            <w:pPr>
              <w:pStyle w:val="IngenText"/>
              <w:tabs>
                <w:tab w:val="clear" w:pos="6804"/>
              </w:tabs>
            </w:pPr>
          </w:p>
        </w:tc>
      </w:tr>
    </w:tbl>
    <w:p w:rsidR="00401071" w:rsidRPr="00401071" w:rsidRDefault="00401071">
      <w:pPr>
        <w:pStyle w:val="Blankrad"/>
      </w:pPr>
      <w:r w:rsidRPr="00401071">
        <w:t xml:space="preserve">     </w:t>
      </w:r>
    </w:p>
    <w:p w:rsidR="00401071" w:rsidRPr="00401071" w:rsidRDefault="00401071">
      <w:pPr>
        <w:pStyle w:val="Blankrad"/>
      </w:pPr>
      <w:bookmarkStart w:id="5" w:name="Start"/>
      <w:bookmarkEnd w:id="5"/>
    </w:p>
    <w:p w:rsidR="00401071" w:rsidRPr="00401071" w:rsidRDefault="00401071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401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01071" w:rsidRPr="00401071" w:rsidRDefault="00401071">
            <w:pPr>
              <w:pStyle w:val="IngenText"/>
            </w:pPr>
          </w:p>
        </w:tc>
        <w:tc>
          <w:tcPr>
            <w:tcW w:w="454" w:type="dxa"/>
          </w:tcPr>
          <w:p w:rsidR="00401071" w:rsidRPr="00401071" w:rsidRDefault="00401071">
            <w:pPr>
              <w:pStyle w:val="IngenText"/>
            </w:pPr>
            <w:bookmarkStart w:id="6" w:name="ÄrendeTotalTid"/>
            <w:bookmarkEnd w:id="6"/>
          </w:p>
        </w:tc>
        <w:tc>
          <w:tcPr>
            <w:tcW w:w="3983" w:type="dxa"/>
          </w:tcPr>
          <w:p w:rsidR="00401071" w:rsidRPr="00401071" w:rsidRDefault="00401071">
            <w:pPr>
              <w:pStyle w:val="IngenText"/>
            </w:pPr>
          </w:p>
        </w:tc>
        <w:tc>
          <w:tcPr>
            <w:tcW w:w="2268" w:type="dxa"/>
          </w:tcPr>
          <w:p w:rsidR="00401071" w:rsidRPr="00401071" w:rsidRDefault="00401071">
            <w:pPr>
              <w:pStyle w:val="TalartidTotalText"/>
            </w:pPr>
            <w:r w:rsidRPr="00401071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401071" w:rsidRPr="00401071" w:rsidRDefault="00401071">
            <w:pPr>
              <w:pStyle w:val="TalartidTotal"/>
            </w:pPr>
            <w:r w:rsidRPr="00401071">
              <w:t>2 tim. 33 min.</w:t>
            </w:r>
          </w:p>
        </w:tc>
      </w:tr>
      <w:tr w:rsidR="00000000" w:rsidRPr="0040107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01071" w:rsidRPr="00401071" w:rsidRDefault="00401071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401071" w:rsidRPr="00401071" w:rsidRDefault="00401071"/>
          <w:p w:rsidR="00401071" w:rsidRPr="00401071" w:rsidRDefault="00401071">
            <w:pPr>
              <w:pStyle w:val="Mittstreck"/>
            </w:pPr>
            <w:r w:rsidRPr="00401071">
              <w:tab/>
            </w:r>
            <w:r w:rsidRPr="00401071">
              <w:tab/>
            </w:r>
          </w:p>
        </w:tc>
      </w:tr>
    </w:tbl>
    <w:p w:rsidR="00401071" w:rsidRPr="00401071" w:rsidRDefault="00401071">
      <w:pPr>
        <w:pStyle w:val="Blankrad"/>
      </w:pPr>
      <w:r w:rsidRPr="00401071">
        <w:t xml:space="preserve">     </w:t>
      </w:r>
    </w:p>
    <w:sectPr w:rsidR="00000000" w:rsidRPr="0040107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1071" w:rsidRPr="00401071" w:rsidRDefault="00401071">
      <w:r w:rsidRPr="00401071">
        <w:separator/>
      </w:r>
    </w:p>
  </w:endnote>
  <w:endnote w:type="continuationSeparator" w:id="0">
    <w:p w:rsidR="00401071" w:rsidRPr="00401071" w:rsidRDefault="00401071">
      <w:r w:rsidRPr="004010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1071" w:rsidRPr="00401071" w:rsidRDefault="00401071">
    <w:pPr>
      <w:pStyle w:val="Sidhuvud"/>
      <w:jc w:val="center"/>
    </w:pPr>
    <w:r w:rsidRPr="00401071">
      <w:fldChar w:fldCharType="begin" w:fldLock="1"/>
    </w:r>
    <w:r w:rsidRPr="00401071">
      <w:instrText xml:space="preserve"> PAGE </w:instrText>
    </w:r>
    <w:r w:rsidRPr="00401071">
      <w:fldChar w:fldCharType="separate"/>
    </w:r>
    <w:r w:rsidRPr="00401071">
      <w:t>3</w:t>
    </w:r>
    <w:r w:rsidRPr="00401071">
      <w:fldChar w:fldCharType="end"/>
    </w:r>
    <w:r w:rsidRPr="00401071">
      <w:t xml:space="preserve"> (</w:t>
    </w:r>
    <w:r w:rsidRPr="00401071">
      <w:fldChar w:fldCharType="begin" w:fldLock="1"/>
    </w:r>
    <w:r w:rsidRPr="00401071">
      <w:instrText xml:space="preserve"> NUMPAGES </w:instrText>
    </w:r>
    <w:r w:rsidRPr="00401071">
      <w:fldChar w:fldCharType="separate"/>
    </w:r>
    <w:r w:rsidRPr="00401071">
      <w:t>3</w:t>
    </w:r>
    <w:r w:rsidRPr="00401071">
      <w:fldChar w:fldCharType="end"/>
    </w:r>
    <w:r w:rsidRPr="00401071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1071" w:rsidRPr="00401071" w:rsidRDefault="00401071">
    <w:pPr>
      <w:pStyle w:val="Sidhuvud"/>
      <w:jc w:val="center"/>
    </w:pPr>
    <w:r w:rsidRPr="00401071">
      <w:fldChar w:fldCharType="begin" w:fldLock="1"/>
    </w:r>
    <w:r w:rsidRPr="00401071">
      <w:instrText xml:space="preserve"> PAGE </w:instrText>
    </w:r>
    <w:r w:rsidRPr="00401071">
      <w:fldChar w:fldCharType="separate"/>
    </w:r>
    <w:r w:rsidRPr="00401071">
      <w:t>1</w:t>
    </w:r>
    <w:r w:rsidRPr="00401071">
      <w:fldChar w:fldCharType="end"/>
    </w:r>
    <w:r w:rsidRPr="00401071">
      <w:t xml:space="preserve"> (</w:t>
    </w:r>
    <w:r w:rsidRPr="00401071">
      <w:fldChar w:fldCharType="begin" w:fldLock="1"/>
    </w:r>
    <w:r w:rsidRPr="00401071">
      <w:instrText xml:space="preserve"> NUMPAGES </w:instrText>
    </w:r>
    <w:r w:rsidRPr="00401071">
      <w:fldChar w:fldCharType="separate"/>
    </w:r>
    <w:r w:rsidRPr="00401071">
      <w:t>3</w:t>
    </w:r>
    <w:r w:rsidRPr="00401071">
      <w:fldChar w:fldCharType="end"/>
    </w:r>
    <w:r w:rsidRPr="00401071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1071" w:rsidRPr="00401071" w:rsidRDefault="00401071">
      <w:r w:rsidRPr="00401071">
        <w:separator/>
      </w:r>
    </w:p>
  </w:footnote>
  <w:footnote w:type="continuationSeparator" w:id="0">
    <w:p w:rsidR="00401071" w:rsidRPr="00401071" w:rsidRDefault="00401071">
      <w:r w:rsidRPr="004010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1071" w:rsidRPr="00401071" w:rsidRDefault="00401071">
    <w:pPr>
      <w:pStyle w:val="Sidhuvud"/>
      <w:tabs>
        <w:tab w:val="clear" w:pos="4536"/>
      </w:tabs>
    </w:pPr>
    <w:r w:rsidRPr="00401071">
      <w:fldChar w:fldCharType="begin" w:fldLock="1"/>
    </w:r>
    <w:r w:rsidRPr="00401071">
      <w:instrText xml:space="preserve"> DOCPROPERTY "DocumentDate" </w:instrText>
    </w:r>
    <w:r w:rsidRPr="00401071">
      <w:fldChar w:fldCharType="separate"/>
    </w:r>
    <w:r w:rsidRPr="00401071">
      <w:t>Onsdagen den 17 juni 2009</w:t>
    </w:r>
    <w:r w:rsidRPr="00401071">
      <w:fldChar w:fldCharType="end"/>
    </w:r>
    <w:r w:rsidRPr="00401071">
      <w:fldChar w:fldCharType="begin" w:fldLock="1"/>
    </w:r>
    <w:r w:rsidRPr="00401071">
      <w:instrText xml:space="preserve">if </w:instrText>
    </w:r>
    <w:r w:rsidRPr="00401071">
      <w:fldChar w:fldCharType="begin" w:fldLock="1"/>
    </w:r>
    <w:r w:rsidRPr="00401071">
      <w:instrText xml:space="preserve"> DOCPROPERTY "Status" </w:instrText>
    </w:r>
    <w:r w:rsidRPr="00401071">
      <w:fldChar w:fldCharType="separate"/>
    </w:r>
    <w:r w:rsidRPr="00401071">
      <w:instrText>slutlig</w:instrText>
    </w:r>
    <w:r w:rsidRPr="00401071">
      <w:fldChar w:fldCharType="end"/>
    </w:r>
    <w:r w:rsidRPr="00401071">
      <w:instrText xml:space="preserve"> = "preliminär" " (preliminärt)" "" </w:instrText>
    </w:r>
    <w:r w:rsidRPr="00401071">
      <w:fldChar w:fldCharType="end"/>
    </w:r>
    <w:r w:rsidRPr="00401071">
      <w:tab/>
    </w:r>
  </w:p>
  <w:p w:rsidR="00401071" w:rsidRPr="00401071" w:rsidRDefault="0040107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01071">
      <w:rPr>
        <w:sz w:val="12"/>
      </w:rPr>
      <w:tab/>
    </w:r>
  </w:p>
  <w:p w:rsidR="00401071" w:rsidRPr="00401071" w:rsidRDefault="004010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1071" w:rsidRPr="00401071" w:rsidRDefault="00401071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40107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1071" w:rsidRPr="00401071" w:rsidRDefault="00401071">
    <w:pPr>
      <w:pStyle w:val="Dokumentrubrik"/>
      <w:spacing w:after="360"/>
    </w:pPr>
    <w:r w:rsidRPr="00401071">
      <w:fldChar w:fldCharType="begin" w:fldLock="1"/>
    </w:r>
    <w:r w:rsidRPr="00401071">
      <w:instrText xml:space="preserve"> if </w:instrText>
    </w:r>
    <w:r w:rsidRPr="00401071">
      <w:fldChar w:fldCharType="begin" w:fldLock="1"/>
    </w:r>
    <w:r w:rsidRPr="00401071">
      <w:instrText xml:space="preserve"> DOCPROPERTY  Status </w:instrText>
    </w:r>
    <w:r w:rsidRPr="00401071">
      <w:fldChar w:fldCharType="separate"/>
    </w:r>
    <w:r w:rsidRPr="00401071">
      <w:instrText>slutlig</w:instrText>
    </w:r>
    <w:r w:rsidRPr="00401071">
      <w:fldChar w:fldCharType="end"/>
    </w:r>
    <w:r w:rsidRPr="00401071">
      <w:instrText xml:space="preserve"> = "preliminär" "Preliminär t" "T" </w:instrText>
    </w:r>
    <w:r w:rsidRPr="00401071">
      <w:fldChar w:fldCharType="separate"/>
    </w:r>
    <w:r w:rsidRPr="00401071">
      <w:rPr>
        <w:noProof/>
      </w:rPr>
      <w:t>T</w:t>
    </w:r>
    <w:r w:rsidRPr="00401071">
      <w:fldChar w:fldCharType="end"/>
    </w:r>
    <w:r w:rsidRPr="00401071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1D455E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AC205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BC414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38674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1624603">
    <w:abstractNumId w:val="0"/>
  </w:num>
  <w:num w:numId="2" w16cid:durableId="1545602892">
    <w:abstractNumId w:val="1"/>
  </w:num>
  <w:num w:numId="3" w16cid:durableId="546990530">
    <w:abstractNumId w:val="4"/>
  </w:num>
  <w:num w:numId="4" w16cid:durableId="50079619">
    <w:abstractNumId w:val="2"/>
  </w:num>
  <w:num w:numId="5" w16cid:durableId="196072337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C60A3"/>
    <w:rsid w:val="00401071"/>
    <w:rsid w:val="00CC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AD9E150-7F21-4843-BECA-762633A9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character" w:customStyle="1" w:styleId="inhallbrodfet">
    <w:name w:val="inhall_brodfet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384</Words>
  <Characters>2101</Characters>
  <Application>Microsoft Office Word</Application>
  <DocSecurity>4</DocSecurity>
  <Lines>350</Lines>
  <Paragraphs>177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2009-06-16T11:07:00Z</cp:lastPrinted>
  <dcterms:created xsi:type="dcterms:W3CDTF">2025-12-17T19:23:00Z</dcterms:created>
  <dcterms:modified xsi:type="dcterms:W3CDTF">2025-12-17T19:23:00Z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17 juni 2009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2009-06-17</vt:lpwstr>
  </property>
  <property fmtid="{D5CDD505-2E9C-101B-9397-08002B2CF9AE}" pid="6" name="DocumentYear">
    <vt:lpwstr>2008/09</vt:lpwstr>
  </property>
</Properties>
</file>