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6BD" w:rsidRPr="007926BD" w:rsidRDefault="007926BD">
      <w:pPr>
        <w:pStyle w:val="Frslagsrubrik"/>
      </w:pPr>
      <w:r w:rsidRPr="007926BD">
        <w:t>Förslag till riksdagsbeslut</w:t>
      </w:r>
    </w:p>
    <w:p w:rsidR="007926BD" w:rsidRPr="007926BD" w:rsidRDefault="007926BD">
      <w:pPr>
        <w:pStyle w:val="Hemstlatt"/>
      </w:pPr>
      <w:r w:rsidRPr="007926BD">
        <w:t>Riksdagen tillkännager för regeringen som sin mening vad som anförs i motionen om rutiner för felaktiga inbetalningar till Skatt</w:t>
      </w:r>
      <w:r w:rsidRPr="007926BD">
        <w:t>e</w:t>
      </w:r>
      <w:r w:rsidRPr="007926BD">
        <w:t>verket.</w:t>
      </w:r>
    </w:p>
    <w:p w:rsidR="007926BD" w:rsidRPr="007926BD" w:rsidRDefault="007926BD">
      <w:pPr>
        <w:pStyle w:val="Rubrik1"/>
      </w:pPr>
      <w:r w:rsidRPr="007926BD">
        <w:t>Motivering</w:t>
      </w:r>
    </w:p>
    <w:p w:rsidR="007926BD" w:rsidRPr="007926BD" w:rsidRDefault="007926BD">
      <w:r w:rsidRPr="007926BD">
        <w:t>Det är ofta både svårt och krångligt att vara företagare. Det kan man kanske klara av men inte att bli utsatt för myndighetsmissbruk och kränkningar. Det borde vara självklart att myndigheter har rutiner för att rätta till uppenbara skriv- och sifferfel vid rapporteringsmisstag. Men det saknas när det gäller skatteärenden.</w:t>
      </w:r>
    </w:p>
    <w:p w:rsidR="007926BD" w:rsidRPr="007926BD" w:rsidRDefault="007926BD">
      <w:pPr>
        <w:pStyle w:val="Normaltindrag"/>
      </w:pPr>
      <w:r w:rsidRPr="007926BD">
        <w:t>En redovisningskonsult hade av misstag betalat in cirka 130 000 kr i pr</w:t>
      </w:r>
      <w:r w:rsidRPr="007926BD">
        <w:t>e</w:t>
      </w:r>
      <w:r w:rsidRPr="007926BD">
        <w:t>liminärskatt för en kunds räkning till fel skattekonto hos Skatteverket. Skatt</w:t>
      </w:r>
      <w:r w:rsidRPr="007926BD">
        <w:t>e</w:t>
      </w:r>
      <w:r w:rsidRPr="007926BD">
        <w:t xml:space="preserve">verket vägrade betala tillbaka pengarna eftersom det var underskott på det skattekonto pengarna hamnade på. Redovisningskonsulten har nu tvingats att ersätta kunden ur egen ficka. Enligt Skatteverket är ärendet avslutat och går inte att överklaga. </w:t>
      </w:r>
    </w:p>
    <w:p w:rsidR="007926BD" w:rsidRPr="007926BD" w:rsidRDefault="007926BD">
      <w:pPr>
        <w:pStyle w:val="Normaltindrag"/>
      </w:pPr>
      <w:r w:rsidRPr="007926BD">
        <w:t>Detta fall har uppmärksammats i en utredning som gjorts av organisati</w:t>
      </w:r>
      <w:r w:rsidRPr="007926BD">
        <w:t>o</w:t>
      </w:r>
      <w:r w:rsidRPr="007926BD">
        <w:t>nen Den Nya Välfärden (Företagarombudsmannen) som pekar på att företag</w:t>
      </w:r>
      <w:r w:rsidRPr="007926BD">
        <w:t>a</w:t>
      </w:r>
      <w:r w:rsidRPr="007926BD">
        <w:t>re återkommande krävs på redan inbetald skatt. Skatteverket menar att de inte har rätt att återföra pengarna eftersom det inte finns någon lag som tvingar verket till detta.</w:t>
      </w:r>
    </w:p>
    <w:p w:rsidR="007926BD" w:rsidRPr="007926BD" w:rsidRDefault="007926BD">
      <w:pPr>
        <w:pStyle w:val="Normaltindrag"/>
      </w:pPr>
      <w:r w:rsidRPr="007926BD">
        <w:t>Allmän rättspraxis visar att den civilrättsliga huvudregeln för misstagsb</w:t>
      </w:r>
      <w:r w:rsidRPr="007926BD">
        <w:t>e</w:t>
      </w:r>
      <w:r w:rsidRPr="007926BD">
        <w:t>talningar är att det felaktigt betalade beloppet skall återgå. Skatteverket har som policy att misstagsbetalaren får skylla sig själv. Skatteverket omför e</w:t>
      </w:r>
      <w:r w:rsidRPr="007926BD">
        <w:t>n</w:t>
      </w:r>
      <w:r w:rsidRPr="007926BD">
        <w:t xml:space="preserve">dast pengarna efter skriftligt medgivande av mottagande företag samt att det finns ett motsvarande överskott på skattekontot. </w:t>
      </w:r>
    </w:p>
    <w:p w:rsidR="007926BD" w:rsidRPr="007926BD" w:rsidRDefault="007926BD">
      <w:pPr>
        <w:pStyle w:val="Normaltindrag"/>
      </w:pPr>
      <w:r w:rsidRPr="007926BD">
        <w:t>Det är inte rimligt i ett rättssamhälle att en myndighet intar ett sådant fö</w:t>
      </w:r>
      <w:r w:rsidRPr="007926BD">
        <w:t>r</w:t>
      </w:r>
      <w:r w:rsidRPr="007926BD">
        <w:t>hållningssätt. För dem som drabbas skapar dagens system orimliga kons</w:t>
      </w:r>
      <w:r w:rsidRPr="007926BD">
        <w:t>e</w:t>
      </w:r>
      <w:r w:rsidRPr="007926BD">
        <w:lastRenderedPageBreak/>
        <w:t>kvenser och som dessutom inte går att påverka. Det är därför av stor vikt att Skatteverket och andra myndigheter inför rutiner som fungerar på ett rättss</w:t>
      </w:r>
      <w:r w:rsidRPr="007926BD">
        <w:t>ä</w:t>
      </w:r>
      <w:r w:rsidRPr="007926BD">
        <w:t xml:space="preserve">kert och tillfredsställande sätt för medborgare och företagare.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26BD">
        <w:trPr>
          <w:cantSplit/>
        </w:trPr>
        <w:tc>
          <w:tcPr>
            <w:tcW w:w="3046" w:type="dxa"/>
          </w:tcPr>
          <w:p w:rsidR="007926BD" w:rsidRPr="007926BD" w:rsidRDefault="007926BD">
            <w:pPr>
              <w:pStyle w:val="UnderskriftDatum"/>
              <w:spacing w:before="240"/>
            </w:pPr>
            <w:r w:rsidRPr="007926BD">
              <w:t>Stockholm den 27 oktober 2010</w:t>
            </w:r>
          </w:p>
        </w:tc>
        <w:tc>
          <w:tcPr>
            <w:tcW w:w="3047" w:type="dxa"/>
          </w:tcPr>
          <w:p w:rsidR="007926BD" w:rsidRPr="007926BD" w:rsidRDefault="007926BD">
            <w:pPr>
              <w:pStyle w:val="Underskrifter"/>
              <w:spacing w:before="240"/>
            </w:pPr>
          </w:p>
        </w:tc>
      </w:tr>
      <w:tr w:rsidR="00000000" w:rsidRPr="007926BD">
        <w:trPr>
          <w:cantSplit/>
        </w:trPr>
        <w:tc>
          <w:tcPr>
            <w:tcW w:w="3046" w:type="dxa"/>
          </w:tcPr>
          <w:p w:rsidR="007926BD" w:rsidRPr="007926BD" w:rsidRDefault="007926BD">
            <w:pPr>
              <w:pStyle w:val="Underskrifter"/>
            </w:pPr>
            <w:r w:rsidRPr="007926BD">
              <w:t>Roger Tiefensee (C)</w:t>
            </w:r>
          </w:p>
        </w:tc>
        <w:tc>
          <w:tcPr>
            <w:tcW w:w="3046" w:type="dxa"/>
          </w:tcPr>
          <w:p w:rsidR="007926BD" w:rsidRPr="007926BD" w:rsidRDefault="007926BD">
            <w:pPr>
              <w:pStyle w:val="Underskrifter"/>
            </w:pPr>
          </w:p>
        </w:tc>
      </w:tr>
    </w:tbl>
    <w:p w:rsidR="007926BD" w:rsidRPr="007926BD" w:rsidRDefault="007926BD">
      <w:pPr>
        <w:pStyle w:val="Normaltindrag"/>
      </w:pPr>
    </w:p>
    <w:sectPr w:rsidR="00000000" w:rsidRPr="007926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6BD" w:rsidRPr="007926BD" w:rsidRDefault="007926BD">
      <w:r w:rsidRPr="007926BD">
        <w:separator/>
      </w:r>
    </w:p>
  </w:endnote>
  <w:endnote w:type="continuationSeparator" w:id="0">
    <w:p w:rsidR="007926BD" w:rsidRPr="007926BD" w:rsidRDefault="007926BD">
      <w:r w:rsidRPr="007926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BD" w:rsidRPr="007926BD" w:rsidRDefault="007926BD">
    <w:pPr>
      <w:pStyle w:val="Sidfot"/>
    </w:pPr>
    <w:r w:rsidRPr="007926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3648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BD" w:rsidRDefault="007926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26BD" w:rsidRDefault="007926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BD" w:rsidRPr="007926BD" w:rsidRDefault="007926BD">
    <w:pPr>
      <w:pStyle w:val="Sidfot"/>
    </w:pPr>
    <w:r w:rsidRPr="007926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599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BD" w:rsidRDefault="007926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26BD" w:rsidRDefault="007926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BD" w:rsidRPr="007926BD" w:rsidRDefault="007926BD">
    <w:pPr>
      <w:pStyle w:val="Sidfot"/>
    </w:pPr>
    <w:r w:rsidRPr="007926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526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BD" w:rsidRDefault="007926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26BD" w:rsidRDefault="007926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6BD" w:rsidRPr="007926BD" w:rsidRDefault="007926BD">
      <w:r w:rsidRPr="007926BD">
        <w:separator/>
      </w:r>
    </w:p>
  </w:footnote>
  <w:footnote w:type="continuationSeparator" w:id="0">
    <w:p w:rsidR="007926BD" w:rsidRPr="007926BD" w:rsidRDefault="007926BD">
      <w:r w:rsidRPr="007926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BD" w:rsidRPr="007926BD" w:rsidRDefault="007926BD">
    <w:pPr>
      <w:pStyle w:val="Sidhuvud"/>
    </w:pPr>
    <w:r w:rsidRPr="007926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2406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BD" w:rsidRDefault="007926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26BD" w:rsidRDefault="007926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BD" w:rsidRPr="007926BD" w:rsidRDefault="007926BD">
    <w:pPr>
      <w:pStyle w:val="Sidhuvud"/>
    </w:pPr>
    <w:r w:rsidRPr="007926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4948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BD" w:rsidRDefault="007926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26BD" w:rsidRDefault="007926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BD" w:rsidRPr="007926BD" w:rsidRDefault="007926BD">
    <w:pPr>
      <w:pStyle w:val="FSHNormal"/>
      <w:tabs>
        <w:tab w:val="right" w:pos="5840"/>
      </w:tabs>
    </w:pPr>
    <w:r w:rsidRPr="007926BD">
      <w:br/>
    </w:r>
    <w:r w:rsidRPr="007926BD">
      <w:fldChar w:fldCharType="begin" w:fldLock="1"/>
    </w:r>
    <w:r w:rsidRPr="007926BD">
      <w:instrText xml:space="preserve"> DOCPROPERTY</w:instrText>
    </w:r>
    <w:r w:rsidRPr="007926BD">
      <w:rPr>
        <w:sz w:val="18"/>
      </w:rPr>
      <w:instrText xml:space="preserve"> "YearUser" *\charformat </w:instrText>
    </w:r>
    <w:r w:rsidRPr="007926BD">
      <w:fldChar w:fldCharType="separate"/>
    </w:r>
    <w:r w:rsidRPr="007926BD">
      <w:t>2010/11</w:t>
    </w:r>
    <w:r w:rsidRPr="007926BD">
      <w:fldChar w:fldCharType="end"/>
    </w:r>
    <w:r w:rsidRPr="007926BD">
      <w:t xml:space="preserve"> </w:t>
    </w:r>
    <w:r w:rsidRPr="007926BD">
      <w:tab/>
      <w:t xml:space="preserve">mnr: </w:t>
    </w:r>
    <w:r w:rsidRPr="007926BD">
      <w:fldChar w:fldCharType="begin" w:fldLock="1"/>
    </w:r>
    <w:r w:rsidRPr="007926BD">
      <w:instrText xml:space="preserve"> DOCPROPERTY</w:instrText>
    </w:r>
    <w:r w:rsidRPr="007926BD">
      <w:rPr>
        <w:sz w:val="18"/>
      </w:rPr>
      <w:instrText xml:space="preserve"> "Motionsnummer" *\charformat </w:instrText>
    </w:r>
    <w:r w:rsidRPr="007926BD">
      <w:fldChar w:fldCharType="separate"/>
    </w:r>
    <w:r w:rsidRPr="007926BD">
      <w:t>Sk452</w:t>
    </w:r>
    <w:r w:rsidRPr="007926BD">
      <w:fldChar w:fldCharType="end"/>
    </w:r>
    <w:r w:rsidRPr="007926BD">
      <w:br/>
    </w:r>
    <w:r w:rsidRPr="007926BD">
      <w:fldChar w:fldCharType="begin" w:fldLock="1"/>
    </w:r>
    <w:r w:rsidRPr="007926BD">
      <w:instrText xml:space="preserve"> DOCPROPERTY</w:instrText>
    </w:r>
    <w:r w:rsidRPr="007926BD">
      <w:rPr>
        <w:sz w:val="18"/>
      </w:rPr>
      <w:instrText xml:space="preserve"> "Samling" *\charformat </w:instrText>
    </w:r>
    <w:r w:rsidRPr="007926BD">
      <w:fldChar w:fldCharType="end"/>
    </w:r>
    <w:r w:rsidRPr="007926BD">
      <w:tab/>
      <w:t xml:space="preserve">pnr: </w:t>
    </w:r>
    <w:r w:rsidRPr="007926BD">
      <w:fldChar w:fldCharType="begin" w:fldLock="1"/>
    </w:r>
    <w:r w:rsidRPr="007926BD">
      <w:instrText xml:space="preserve"> DOCPROPERTY</w:instrText>
    </w:r>
    <w:r w:rsidRPr="007926BD">
      <w:rPr>
        <w:sz w:val="18"/>
      </w:rPr>
      <w:instrText xml:space="preserve"> "Partinummer" *\charformat </w:instrText>
    </w:r>
    <w:r w:rsidRPr="007926BD">
      <w:fldChar w:fldCharType="separate"/>
    </w:r>
    <w:r w:rsidRPr="007926BD">
      <w:t>C472</w:t>
    </w:r>
    <w:r w:rsidRPr="007926BD">
      <w:fldChar w:fldCharType="end"/>
    </w:r>
  </w:p>
  <w:p w:rsidR="007926BD" w:rsidRPr="007926BD" w:rsidRDefault="007926BD">
    <w:pPr>
      <w:pStyle w:val="FSHRub1"/>
    </w:pPr>
    <w:r w:rsidRPr="007926BD">
      <w:t>Motion till riksdagen</w:t>
    </w:r>
    <w:r w:rsidRPr="007926BD">
      <w:br/>
    </w:r>
    <w:r w:rsidRPr="007926BD">
      <w:fldChar w:fldCharType="begin" w:fldLock="1"/>
    </w:r>
    <w:r w:rsidRPr="007926BD">
      <w:instrText xml:space="preserve"> DOCPROPERTY "YearUser" *\charformat </w:instrText>
    </w:r>
    <w:r w:rsidRPr="007926BD">
      <w:fldChar w:fldCharType="separate"/>
    </w:r>
    <w:r w:rsidRPr="007926BD">
      <w:t>2010/11</w:t>
    </w:r>
    <w:r w:rsidRPr="007926BD">
      <w:fldChar w:fldCharType="end"/>
    </w:r>
    <w:r w:rsidRPr="007926BD">
      <w:t>:</w:t>
    </w:r>
    <w:r w:rsidRPr="007926BD">
      <w:fldChar w:fldCharType="begin" w:fldLock="1"/>
    </w:r>
    <w:r w:rsidRPr="007926BD">
      <w:instrText xml:space="preserve"> DOCPROPERTY "Motionsnummer" *\charformat </w:instrText>
    </w:r>
    <w:r w:rsidRPr="007926BD">
      <w:fldChar w:fldCharType="separate"/>
    </w:r>
    <w:r w:rsidRPr="007926BD">
      <w:t>Sk452</w:t>
    </w:r>
    <w:r w:rsidRPr="007926BD">
      <w:fldChar w:fldCharType="end"/>
    </w:r>
  </w:p>
  <w:p w:rsidR="007926BD" w:rsidRPr="007926BD" w:rsidRDefault="007926BD">
    <w:pPr>
      <w:pStyle w:val="FSHNormalS5"/>
    </w:pPr>
    <w:r w:rsidRPr="007926BD">
      <w:fldChar w:fldCharType="begin" w:fldLock="1"/>
    </w:r>
    <w:r w:rsidRPr="007926BD">
      <w:instrText xml:space="preserve"> DOCPROPERTY "MotionarText" *\charformat </w:instrText>
    </w:r>
    <w:r w:rsidRPr="007926BD">
      <w:fldChar w:fldCharType="separate"/>
    </w:r>
    <w:r w:rsidRPr="007926BD">
      <w:t>av Roger Tiefensee (C)</w:t>
    </w:r>
    <w:r w:rsidRPr="007926BD">
      <w:fldChar w:fldCharType="end"/>
    </w:r>
    <w:r w:rsidRPr="007926BD">
      <w:br/>
    </w:r>
    <w:r w:rsidRPr="007926BD">
      <w:fldChar w:fldCharType="begin" w:fldLock="1"/>
    </w:r>
    <w:r w:rsidRPr="007926BD">
      <w:instrText xml:space="preserve"> DOCPROPERTY "SvarFrasKort" *\charformat </w:instrText>
    </w:r>
    <w:r w:rsidRPr="007926BD">
      <w:fldChar w:fldCharType="end"/>
    </w:r>
  </w:p>
  <w:p w:rsidR="007926BD" w:rsidRPr="007926BD" w:rsidRDefault="007926BD">
    <w:pPr>
      <w:pStyle w:val="FSHTitel"/>
    </w:pPr>
    <w:r w:rsidRPr="007926BD">
      <w:fldChar w:fldCharType="begin" w:fldLock="1"/>
    </w:r>
    <w:r w:rsidRPr="007926BD">
      <w:instrText xml:space="preserve"> DOCPROPERTY</w:instrText>
    </w:r>
    <w:r w:rsidRPr="007926BD">
      <w:rPr>
        <w:sz w:val="18"/>
      </w:rPr>
      <w:instrText xml:space="preserve"> "RubrikSvar" *\charformat </w:instrText>
    </w:r>
    <w:r w:rsidRPr="007926BD">
      <w:fldChar w:fldCharType="separate"/>
    </w:r>
    <w:r w:rsidRPr="007926BD">
      <w:t>Inbetalningar till fel skattekonto</w:t>
    </w:r>
    <w:r w:rsidRPr="007926BD">
      <w:fldChar w:fldCharType="end"/>
    </w:r>
  </w:p>
  <w:p w:rsidR="007926BD" w:rsidRPr="007926BD" w:rsidRDefault="007926BD">
    <w:pPr>
      <w:pStyle w:val="Normal00"/>
    </w:pPr>
  </w:p>
  <w:p w:rsidR="007926BD" w:rsidRPr="007926BD" w:rsidRDefault="007926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4396809">
    <w:abstractNumId w:val="3"/>
  </w:num>
  <w:num w:numId="2" w16cid:durableId="437867575">
    <w:abstractNumId w:val="2"/>
  </w:num>
  <w:num w:numId="3" w16cid:durableId="353072524">
    <w:abstractNumId w:val="1"/>
  </w:num>
  <w:num w:numId="4" w16cid:durableId="1551459588">
    <w:abstractNumId w:val="0"/>
  </w:num>
  <w:num w:numId="5" w16cid:durableId="368532055">
    <w:abstractNumId w:val="7"/>
  </w:num>
  <w:num w:numId="6" w16cid:durableId="171922503">
    <w:abstractNumId w:val="6"/>
  </w:num>
  <w:num w:numId="7" w16cid:durableId="1792437972">
    <w:abstractNumId w:val="5"/>
  </w:num>
  <w:num w:numId="8" w16cid:durableId="15160221">
    <w:abstractNumId w:val="4"/>
  </w:num>
  <w:num w:numId="9" w16cid:durableId="1805153020">
    <w:abstractNumId w:val="8"/>
  </w:num>
  <w:num w:numId="10" w16cid:durableId="263150749">
    <w:abstractNumId w:val="9"/>
  </w:num>
  <w:num w:numId="11" w16cid:durableId="883753743">
    <w:abstractNumId w:val="10"/>
  </w:num>
  <w:num w:numId="12" w16cid:durableId="135221932">
    <w:abstractNumId w:val="13"/>
  </w:num>
  <w:num w:numId="13" w16cid:durableId="1462263685">
    <w:abstractNumId w:val="15"/>
  </w:num>
  <w:num w:numId="14" w16cid:durableId="1096681039">
    <w:abstractNumId w:val="16"/>
  </w:num>
  <w:num w:numId="15" w16cid:durableId="715397362">
    <w:abstractNumId w:val="11"/>
  </w:num>
  <w:num w:numId="16" w16cid:durableId="1012102718">
    <w:abstractNumId w:val="18"/>
  </w:num>
  <w:num w:numId="17" w16cid:durableId="142740675">
    <w:abstractNumId w:val="17"/>
  </w:num>
  <w:num w:numId="18" w16cid:durableId="1493371481">
    <w:abstractNumId w:val="14"/>
  </w:num>
  <w:num w:numId="19" w16cid:durableId="435367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699112BC-1F91-46B4-8251-1CEF6CEE4638}"/>
  </w:docVars>
  <w:rsids>
    <w:rsidRoot w:val="00F21A5C"/>
    <w:rsid w:val="007926BD"/>
    <w:rsid w:val="00F21A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89F7503-0830-44F2-8CA0-7B4FBF58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1707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c472</vt:lpstr>
    </vt:vector>
  </TitlesOfParts>
  <Company>Riksdagen</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c472</dc:title>
  <dc:subject>c472</dc:subject>
  <dc:creator>Riksdagen</dc:creator>
  <cp:keywords>Riksdagen</cp:keywords>
  <dc:description>Versal/gemen i partibeteckning. Gemen i tryck för 0910, versal för 1011 och nyare</dc:description>
  <cp:lastModifiedBy>Lars Brink</cp:lastModifiedBy>
  <cp:revision>2</cp:revision>
  <cp:lastPrinted>2011-02-07T12:25:00Z</cp:lastPrinted>
  <dcterms:created xsi:type="dcterms:W3CDTF">2025-12-18T02:23:00Z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Inbetalningar till fel skattekonto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Inbetalningar till fel skattekonto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Tiefensee (C)</vt:lpwstr>
  </property>
  <property fmtid="{D5CDD505-2E9C-101B-9397-08002B2CF9AE}" pid="26" name="MotionarLista">
    <vt:lpwstr>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20102011000000000099000004720069</vt:lpwstr>
  </property>
  <property fmtid="{D5CDD505-2E9C-101B-9397-08002B2CF9AE}" pid="47" name="datum">
    <vt:lpwstr>101027</vt:lpwstr>
  </property>
  <property fmtid="{D5CDD505-2E9C-101B-9397-08002B2CF9AE}" pid="48" name="avsändar-e-post">
    <vt:lpwstr>marianne.magnusson@riksdagen.se</vt:lpwstr>
  </property>
  <property fmtid="{D5CDD505-2E9C-101B-9397-08002B2CF9AE}" pid="49" name="id">
    <vt:lpwstr>20102011000000000099000004720069</vt:lpwstr>
  </property>
  <property fmtid="{D5CDD505-2E9C-101B-9397-08002B2CF9AE}" pid="50" name="nummer">
    <vt:lpwstr>452</vt:lpwstr>
  </property>
  <property fmtid="{D5CDD505-2E9C-101B-9397-08002B2CF9AE}" pid="51" name="utskottsbeteckning">
    <vt:lpwstr>Sk</vt:lpwstr>
  </property>
  <property fmtid="{D5CDD505-2E9C-101B-9397-08002B2CF9AE}" pid="52" name="GlobalUID">
    <vt:lpwstr>{B41781E4-71EB-4630-B2C3-72E551C9682D}</vt:lpwstr>
  </property>
  <property fmtid="{D5CDD505-2E9C-101B-9397-08002B2CF9AE}" pid="53" name="Överföringar">
    <vt:i4>0</vt:i4>
  </property>
  <property fmtid="{D5CDD505-2E9C-101B-9397-08002B2CF9AE}" pid="54" name="Checksum">
    <vt:lpwstr>*0016592543177*</vt:lpwstr>
  </property>
  <property fmtid="{D5CDD505-2E9C-101B-9397-08002B2CF9AE}" pid="55" name="skuggnummer">
    <vt:lpwstr>3165</vt:lpwstr>
  </property>
  <property fmtid="{D5CDD505-2E9C-101B-9397-08002B2CF9AE}" pid="56" name="urixVersion">
    <vt:lpwstr>4.3.2.0</vt:lpwstr>
  </property>
  <property fmtid="{D5CDD505-2E9C-101B-9397-08002B2CF9AE}" pid="57" name="urixOrigin">
    <vt:lpwstr>110207 13:29:14.326</vt:lpwstr>
  </property>
  <property fmtid="{D5CDD505-2E9C-101B-9397-08002B2CF9AE}" pid="58" name="urixGuid">
    <vt:lpwstr>{7669EAED-5D4F-40EA-B74D-AC625934F72F}</vt:lpwstr>
  </property>
</Properties>
</file>