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9702907D0C44488314EFD99EB58D4A"/>
        </w:placeholder>
        <w15:appearance w15:val="hidden"/>
        <w:text/>
      </w:sdtPr>
      <w:sdtEndPr/>
      <w:sdtContent>
        <w:p w:rsidRPr="009B062B" w:rsidR="00AF30DD" w:rsidP="009B062B" w:rsidRDefault="00AD35D5" w14:paraId="5C3F96F3" w14:textId="77777777">
          <w:pPr>
            <w:pStyle w:val="RubrikFrslagTIllRiksdagsbeslut"/>
          </w:pPr>
          <w:r>
            <w:t>Förslag till riksdagsbeslut</w:t>
          </w:r>
        </w:p>
      </w:sdtContent>
    </w:sdt>
    <w:sdt>
      <w:sdtPr>
        <w:alias w:val="Yrkande 1"/>
        <w:tag w:val="d28eae79-8c08-4aa9-a361-99e0282235ac"/>
        <w:id w:val="-1204097008"/>
        <w:lock w:val="sdtLocked"/>
      </w:sdtPr>
      <w:sdtEndPr/>
      <w:sdtContent>
        <w:p w:rsidR="0069134F" w:rsidRDefault="00044462" w14:paraId="6A90E37D" w14:textId="7D45D78A">
          <w:pPr>
            <w:pStyle w:val="Frslagstext"/>
          </w:pPr>
          <w:r>
            <w:t>Riksdagen ställer sig bakom det som anförs i motionen om att regeringen skyndsamt bör återkomma med en heltäckande analys av propositionens och efterkommande förordningsändrings konsekvenser för biodrivmedelsmarknaden, måluppfyllnad inom reduktionsplikten samt Sveriges klimatmål och tillkännager detta för regeringen.</w:t>
          </w:r>
        </w:p>
      </w:sdtContent>
    </w:sdt>
    <w:sdt>
      <w:sdtPr>
        <w:alias w:val="Yrkande 2"/>
        <w:tag w:val="4c0adc75-3ff7-420a-b614-7102266113f7"/>
        <w:id w:val="1839037180"/>
        <w:lock w:val="sdtLocked"/>
      </w:sdtPr>
      <w:sdtEndPr/>
      <w:sdtContent>
        <w:p w:rsidR="0069134F" w:rsidRDefault="00044462" w14:paraId="7C327567" w14:textId="77777777">
          <w:pPr>
            <w:pStyle w:val="Frslagstext"/>
          </w:pPr>
          <w:r>
            <w:t>Riksdagen ställer sig bakom det som anförs i motionen om vikten av förutsägbara och långsiktiga spelregler för biodrivmedelsmarknadens aktörer och tillkännager detta för regeringen.</w:t>
          </w:r>
        </w:p>
      </w:sdtContent>
    </w:sdt>
    <w:sdt>
      <w:sdtPr>
        <w:alias w:val="Yrkande 3"/>
        <w:tag w:val="ecfa0244-bd9a-49c2-929b-7236427b3b71"/>
        <w:id w:val="559220462"/>
        <w:lock w:val="sdtLocked"/>
      </w:sdtPr>
      <w:sdtEndPr/>
      <w:sdtContent>
        <w:p w:rsidR="0069134F" w:rsidP="00F06B35" w:rsidRDefault="00044462" w14:paraId="398DD17F" w14:textId="5B980730">
          <w:pPr>
            <w:pStyle w:val="Frslagstext"/>
          </w:pPr>
          <w:r>
            <w:t xml:space="preserve">Riksdagen ställer sig bakom det som anförs i motionen om att </w:t>
          </w:r>
          <w:r w:rsidR="00F06B35">
            <w:t xml:space="preserve">utreda </w:t>
          </w:r>
          <w:r w:rsidRPr="00F06B35" w:rsidR="00F06B35">
            <w:t>konsekvenserna för branschen och möjligheten att nå Sveriges klimatmål innan ytterligare föreskrifter me</w:t>
          </w:r>
          <w:r w:rsidR="00F06B35">
            <w:t>ddelas i fråga om restprodukter</w:t>
          </w:r>
          <w:r w:rsidRPr="00F06B35" w:rsidR="00F06B35">
            <w:t xml:space="preserve"> </w:t>
          </w:r>
          <w:r>
            <w:t>och tillkännager detta för regeringen.</w:t>
          </w:r>
        </w:p>
      </w:sdtContent>
    </w:sdt>
    <w:sdt>
      <w:sdtPr>
        <w:alias w:val="Yrkande 4"/>
        <w:tag w:val="54c0d12e-97c4-4230-97e3-9d69c75759c5"/>
        <w:id w:val="58055269"/>
        <w:lock w:val="sdtLocked"/>
      </w:sdtPr>
      <w:sdtEndPr/>
      <w:sdtContent>
        <w:p w:rsidR="0069134F" w:rsidRDefault="00044462" w14:paraId="0C7864AA" w14:textId="77777777">
          <w:pPr>
            <w:pStyle w:val="Frslagstext"/>
          </w:pPr>
          <w:r>
            <w:t>Riksdagen ställer sig bakom det som anförs i motionen om behovet av hållbara biodrivmedel för att uppnå målet om att minska utsläppen från transportsektorn med 70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EB8A9528DC45AB9408BAEDD7F7BDF3"/>
        </w:placeholder>
        <w15:appearance w15:val="hidden"/>
        <w:text/>
      </w:sdtPr>
      <w:sdtEndPr/>
      <w:sdtContent>
        <w:p w:rsidRPr="009B062B" w:rsidR="006D79C9" w:rsidP="00333E95" w:rsidRDefault="00AD35D5" w14:paraId="48D5872C" w14:textId="77777777">
          <w:pPr>
            <w:pStyle w:val="Rubrik1"/>
          </w:pPr>
          <w:r>
            <w:t xml:space="preserve">Motivering </w:t>
          </w:r>
        </w:p>
      </w:sdtContent>
    </w:sdt>
    <w:p w:rsidRPr="00CC03F3" w:rsidR="00EF3E88" w:rsidP="00CC03F3" w:rsidRDefault="00AF2FC0" w14:paraId="728928CC" w14:textId="213C6325">
      <w:pPr>
        <w:pStyle w:val="Normalutanindragellerluft"/>
      </w:pPr>
      <w:r w:rsidRPr="00CC03F3">
        <w:t>Transportsektorn står i</w:t>
      </w:r>
      <w:r w:rsidR="00CC03F3">
        <w:t xml:space="preserve"> </w:t>
      </w:r>
      <w:r w:rsidRPr="00CC03F3">
        <w:t xml:space="preserve">dag för </w:t>
      </w:r>
      <w:r w:rsidRPr="00CC03F3" w:rsidR="00CD5BFF">
        <w:t>en betydande andel</w:t>
      </w:r>
      <w:r w:rsidRPr="00CC03F3">
        <w:t xml:space="preserve"> av de nationella utsläppen av växthusgaser. För att uppnå Sveriges klimatmål och </w:t>
      </w:r>
      <w:r w:rsidRPr="00CC03F3" w:rsidR="00FD24D3">
        <w:t>sektor</w:t>
      </w:r>
      <w:r w:rsidRPr="00CC03F3">
        <w:t xml:space="preserve">målet om </w:t>
      </w:r>
      <w:r w:rsidRPr="00CC03F3" w:rsidR="0036708B">
        <w:t xml:space="preserve">att minska </w:t>
      </w:r>
      <w:r w:rsidRPr="00CC03F3">
        <w:t xml:space="preserve">utsläppen från våra inrikes transporter </w:t>
      </w:r>
      <w:r w:rsidRPr="00CC03F3" w:rsidR="0036708B">
        <w:t>med 70 procent senast</w:t>
      </w:r>
      <w:r w:rsidRPr="00CC03F3">
        <w:t xml:space="preserve"> 2030 kommer </w:t>
      </w:r>
      <w:r w:rsidRPr="00CC03F3" w:rsidR="00862C45">
        <w:t>ökad använd</w:t>
      </w:r>
      <w:r w:rsidRPr="00CC03F3" w:rsidR="00A130E9">
        <w:t>n</w:t>
      </w:r>
      <w:r w:rsidRPr="00CC03F3" w:rsidR="00862C45">
        <w:t xml:space="preserve">ing av </w:t>
      </w:r>
      <w:r w:rsidRPr="00CC03F3">
        <w:t>biodrivmedel</w:t>
      </w:r>
      <w:r w:rsidRPr="00CC03F3" w:rsidR="00862C45">
        <w:t>,</w:t>
      </w:r>
      <w:r w:rsidRPr="00CC03F3">
        <w:t xml:space="preserve"> tillsammans med andra åtgärder</w:t>
      </w:r>
      <w:r w:rsidRPr="00CC03F3" w:rsidR="00862C45">
        <w:t>,</w:t>
      </w:r>
      <w:r w:rsidRPr="00CC03F3">
        <w:t xml:space="preserve"> vara en viktig</w:t>
      </w:r>
      <w:r w:rsidRPr="00CC03F3" w:rsidR="00164E4F">
        <w:t xml:space="preserve"> pusselbit. I</w:t>
      </w:r>
      <w:r w:rsidR="00CC03F3">
        <w:t> </w:t>
      </w:r>
      <w:r w:rsidRPr="00CC03F3" w:rsidR="00164E4F">
        <w:t>dag utgö</w:t>
      </w:r>
      <w:r w:rsidRPr="00CC03F3">
        <w:t>r användning</w:t>
      </w:r>
      <w:r w:rsidRPr="00CC03F3" w:rsidR="0036708B">
        <w:t>en</w:t>
      </w:r>
      <w:r w:rsidRPr="00CC03F3">
        <w:t xml:space="preserve"> av biodrivmedel </w:t>
      </w:r>
      <w:r w:rsidRPr="00CC03F3" w:rsidR="00F7363E">
        <w:t xml:space="preserve">knappt </w:t>
      </w:r>
      <w:r w:rsidRPr="00CC03F3" w:rsidR="00164E4F">
        <w:t xml:space="preserve">20 </w:t>
      </w:r>
      <w:r w:rsidRPr="00CC03F3" w:rsidR="00F7363E">
        <w:t>procent</w:t>
      </w:r>
      <w:r w:rsidRPr="00CC03F3" w:rsidR="00164E4F">
        <w:t xml:space="preserve"> av de</w:t>
      </w:r>
      <w:r w:rsidRPr="00CC03F3" w:rsidR="0036708B">
        <w:t>t</w:t>
      </w:r>
      <w:r w:rsidRPr="00CC03F3" w:rsidR="00164E4F">
        <w:t xml:space="preserve"> totala </w:t>
      </w:r>
      <w:r w:rsidRPr="00CC03F3" w:rsidR="0036708B">
        <w:t>energivärdet för drivmedel</w:t>
      </w:r>
      <w:r w:rsidRPr="00CC03F3" w:rsidR="00164E4F">
        <w:t xml:space="preserve">. De senaste åren har det skett en </w:t>
      </w:r>
      <w:r w:rsidRPr="00CC03F3" w:rsidR="00FD24D3">
        <w:t xml:space="preserve">stor </w:t>
      </w:r>
      <w:r w:rsidRPr="00CC03F3" w:rsidR="00164E4F">
        <w:t>tillväxt av framför</w:t>
      </w:r>
      <w:r w:rsidR="00CC03F3">
        <w:t xml:space="preserve"> </w:t>
      </w:r>
      <w:r w:rsidRPr="00CC03F3" w:rsidR="00164E4F">
        <w:t xml:space="preserve">allt HVO. </w:t>
      </w:r>
    </w:p>
    <w:p w:rsidR="00A130E9" w:rsidP="000F4035" w:rsidRDefault="00164E4F" w14:paraId="624E9112" w14:textId="37386F22">
      <w:r>
        <w:t>Regeringen föreslår i propositionen ändringar som kraftigt ka</w:t>
      </w:r>
      <w:r w:rsidR="00CD5BFF">
        <w:t xml:space="preserve">n påverka </w:t>
      </w:r>
      <w:r w:rsidR="00EF3E88">
        <w:t xml:space="preserve">utbudet av råvaror på </w:t>
      </w:r>
      <w:r w:rsidR="00CD5BFF">
        <w:t>biodrivmedelsmarkna</w:t>
      </w:r>
      <w:r>
        <w:t xml:space="preserve">den och möjligheten att nå uppsatta klimatmål </w:t>
      </w:r>
      <w:r w:rsidR="0036708B">
        <w:t xml:space="preserve">– </w:t>
      </w:r>
      <w:r>
        <w:t xml:space="preserve">utan att presentera en konsekvensanalys av vad förslaget får för effekter på klimatet, transportkostnader, tillgängliga volymer biodrivmedel och förmågan att nå uppsatta </w:t>
      </w:r>
      <w:r w:rsidR="00CD5BFF">
        <w:lastRenderedPageBreak/>
        <w:t>krav</w:t>
      </w:r>
      <w:r>
        <w:t xml:space="preserve"> </w:t>
      </w:r>
      <w:r w:rsidR="00095CA9">
        <w:t xml:space="preserve">till en rimlig kostnad </w:t>
      </w:r>
      <w:r>
        <w:t xml:space="preserve">inom den reduktionsplikt som </w:t>
      </w:r>
      <w:r w:rsidR="009C38EB">
        <w:t xml:space="preserve">regeringen aviserat </w:t>
      </w:r>
      <w:r>
        <w:t xml:space="preserve">ska träda i kraft </w:t>
      </w:r>
      <w:r w:rsidR="009C38EB">
        <w:t>den 1 juli</w:t>
      </w:r>
      <w:r>
        <w:t xml:space="preserve"> 2018. </w:t>
      </w:r>
    </w:p>
    <w:p w:rsidRPr="0061545C" w:rsidR="00A130E9" w:rsidP="0061545C" w:rsidRDefault="00164E4F" w14:paraId="21F7C55D" w14:textId="73016E47">
      <w:r w:rsidRPr="0061545C">
        <w:t>Regeringens proposition läggs</w:t>
      </w:r>
      <w:r w:rsidRPr="0061545C" w:rsidR="00220684">
        <w:t xml:space="preserve"> dessutom</w:t>
      </w:r>
      <w:r w:rsidRPr="0061545C">
        <w:t xml:space="preserve"> vid ett tillfälle där flera parallella</w:t>
      </w:r>
      <w:r w:rsidRPr="0061545C" w:rsidR="00095CA9">
        <w:t>,</w:t>
      </w:r>
      <w:r w:rsidRPr="0061545C">
        <w:t xml:space="preserve"> </w:t>
      </w:r>
      <w:r w:rsidRPr="0061545C" w:rsidR="00C43EEB">
        <w:t xml:space="preserve">både </w:t>
      </w:r>
      <w:r w:rsidRPr="0061545C" w:rsidR="00095CA9">
        <w:t xml:space="preserve">nationella och internationella, </w:t>
      </w:r>
      <w:r w:rsidRPr="0061545C">
        <w:t>processer pågår</w:t>
      </w:r>
      <w:r w:rsidRPr="0061545C" w:rsidR="00CD5BFF">
        <w:t xml:space="preserve"> som påverkar biodrivmedelsmarknadens aktörer på ett eller annat sätt. Sammantaget är detta olyckligt</w:t>
      </w:r>
      <w:r w:rsidRPr="0061545C" w:rsidR="0036708B">
        <w:t>,</w:t>
      </w:r>
      <w:r w:rsidRPr="0061545C" w:rsidR="00CD5BFF">
        <w:t xml:space="preserve"> då det skapar en stor osäkerhet på marknaden. </w:t>
      </w:r>
      <w:r w:rsidRPr="0061545C" w:rsidR="00A130E9">
        <w:t xml:space="preserve">Vi har sett tidigare exempel på ryckig drivmedelspolitik som kraftigt påverkat marknaden negativt och slagit undan benen </w:t>
      </w:r>
      <w:r w:rsidRPr="0061545C" w:rsidR="0036708B">
        <w:t xml:space="preserve">för </w:t>
      </w:r>
      <w:r w:rsidRPr="0061545C" w:rsidR="00A130E9">
        <w:t>enskilda drivmedel. Regeringens införande av skatt på E85 och höginblandad FAME är sådan</w:t>
      </w:r>
      <w:r w:rsidRPr="0061545C" w:rsidR="009C38EB">
        <w:t>a</w:t>
      </w:r>
      <w:r w:rsidRPr="0061545C" w:rsidR="00A130E9">
        <w:t xml:space="preserve"> exempel där effekten blev att biodiesel från raps till mycket stor del ersattes med HVO-diesel</w:t>
      </w:r>
      <w:r w:rsidRPr="0061545C" w:rsidR="009C38EB">
        <w:t>, till betydande del producerad från PFAD</w:t>
      </w:r>
      <w:r w:rsidRPr="0061545C" w:rsidR="00A130E9">
        <w:t xml:space="preserve">. Regeringen har nu aviserat att dessa olyckliga skatter kommer att tas bort, vilket är bra, men detta är ett exempel som regeringen bör dra lärdom </w:t>
      </w:r>
      <w:r w:rsidR="00CC03F3">
        <w:t>av</w:t>
      </w:r>
      <w:r w:rsidRPr="0061545C" w:rsidR="00A130E9">
        <w:t xml:space="preserve"> när beslut fattas med alltför kort framförhållning eller </w:t>
      </w:r>
      <w:r w:rsidRPr="0061545C" w:rsidR="009C38EB">
        <w:t xml:space="preserve">avsaknad av </w:t>
      </w:r>
      <w:r w:rsidRPr="0061545C" w:rsidR="00A130E9">
        <w:t>bakomliggande analys.</w:t>
      </w:r>
    </w:p>
    <w:p w:rsidR="00027803" w:rsidP="00AD35D5" w:rsidRDefault="00F7363E" w14:paraId="698705CD" w14:textId="572D222F">
      <w:r>
        <w:t>Alliansen anser att höga hållbarhetskrav och hög spårbarhet på biodrivmedel är bra. Biodrivmedelssektorn är en av få sektorer där det ställs</w:t>
      </w:r>
      <w:r w:rsidR="000F4035">
        <w:t xml:space="preserve"> </w:t>
      </w:r>
      <w:r>
        <w:t>långtgående hållbarhetskrav</w:t>
      </w:r>
      <w:r w:rsidR="00CC7825">
        <w:t>, medan</w:t>
      </w:r>
      <w:r>
        <w:t xml:space="preserve"> </w:t>
      </w:r>
      <w:r w:rsidR="00CC7825">
        <w:t>s</w:t>
      </w:r>
      <w:r w:rsidR="00862C45">
        <w:t xml:space="preserve">ådana krav saknas helt när det gäller fossila drivmedel. </w:t>
      </w:r>
      <w:r w:rsidR="00CD5BFF">
        <w:t xml:space="preserve">Alliansen </w:t>
      </w:r>
      <w:r w:rsidR="00CA1FFE">
        <w:t xml:space="preserve">ser </w:t>
      </w:r>
      <w:r w:rsidR="00CD5BFF">
        <w:t xml:space="preserve">dock inte </w:t>
      </w:r>
      <w:r w:rsidR="00CA1FFE">
        <w:t xml:space="preserve">hur </w:t>
      </w:r>
      <w:r w:rsidR="00CD5BFF">
        <w:t>regeringens</w:t>
      </w:r>
      <w:r w:rsidR="009C38EB">
        <w:t xml:space="preserve"> proposition och efterkommande förordningsändring (</w:t>
      </w:r>
      <w:r w:rsidRPr="000809C0" w:rsidR="009C38EB">
        <w:t xml:space="preserve">ändring i förordningen </w:t>
      </w:r>
      <w:r w:rsidR="00CC03F3">
        <w:t>[</w:t>
      </w:r>
      <w:r w:rsidRPr="000809C0" w:rsidR="009C38EB">
        <w:t>2011:1088</w:t>
      </w:r>
      <w:r w:rsidR="00CC03F3">
        <w:t>]</w:t>
      </w:r>
      <w:r w:rsidRPr="000809C0" w:rsidR="009C38EB">
        <w:t xml:space="preserve"> om hållbarhetskriterier</w:t>
      </w:r>
      <w:r w:rsidR="009C38EB">
        <w:t>)</w:t>
      </w:r>
      <w:r w:rsidR="00CD5BFF">
        <w:t xml:space="preserve"> driver ett ökat hållbarhetsarbete globalt avseende palmoljeindustrin</w:t>
      </w:r>
      <w:r w:rsidR="00862C45">
        <w:t xml:space="preserve">. </w:t>
      </w:r>
    </w:p>
    <w:p w:rsidRPr="00355F92" w:rsidR="00355F92" w:rsidP="00AD35D5" w:rsidRDefault="00862C45" w14:paraId="16692C8F" w14:textId="1C02E860">
      <w:r>
        <w:t xml:space="preserve">PFAD uppstår som en restprodukt </w:t>
      </w:r>
      <w:r w:rsidR="00A130E9">
        <w:t>vid</w:t>
      </w:r>
      <w:r>
        <w:t xml:space="preserve"> </w:t>
      </w:r>
      <w:r w:rsidR="00CA1FFE">
        <w:t>p</w:t>
      </w:r>
      <w:r>
        <w:t>almoljeproduktion</w:t>
      </w:r>
      <w:r w:rsidR="00A130E9">
        <w:t>en</w:t>
      </w:r>
      <w:r w:rsidR="0036708B">
        <w:t xml:space="preserve"> och utgör endast 4</w:t>
      </w:r>
      <w:r w:rsidR="00CC03F3">
        <w:t>–</w:t>
      </w:r>
      <w:r w:rsidR="0036708B">
        <w:t>5 procent av den råa palmoljan</w:t>
      </w:r>
      <w:r>
        <w:t>. Det finns stora hållbarhetsutmaning</w:t>
      </w:r>
      <w:r w:rsidR="00A130E9">
        <w:t>ar med palmoljeproduktion</w:t>
      </w:r>
      <w:r w:rsidR="0036708B">
        <w:t>,</w:t>
      </w:r>
      <w:r w:rsidR="00A130E9">
        <w:t xml:space="preserve"> men ett</w:t>
      </w:r>
      <w:r>
        <w:t xml:space="preserve"> ensidig</w:t>
      </w:r>
      <w:r w:rsidR="00A130E9">
        <w:t>t</w:t>
      </w:r>
      <w:r>
        <w:t xml:space="preserve"> svensk</w:t>
      </w:r>
      <w:r w:rsidR="0036708B">
        <w:t>t</w:t>
      </w:r>
      <w:r>
        <w:t xml:space="preserve"> stopp</w:t>
      </w:r>
      <w:r w:rsidR="009C38EB">
        <w:t xml:space="preserve"> för PF</w:t>
      </w:r>
      <w:r w:rsidR="00A130E9">
        <w:t>AD-baserad HVO</w:t>
      </w:r>
      <w:r>
        <w:t xml:space="preserve"> kommer inte leda till att dessa</w:t>
      </w:r>
      <w:r w:rsidR="00A130E9">
        <w:t xml:space="preserve"> hållbarhetsutmaningar</w:t>
      </w:r>
      <w:r>
        <w:t xml:space="preserve"> hanteras</w:t>
      </w:r>
      <w:r w:rsidR="00A130E9">
        <w:t>. Effekten kommer i</w:t>
      </w:r>
      <w:r w:rsidR="00CC03F3">
        <w:t xml:space="preserve"> </w:t>
      </w:r>
      <w:r w:rsidR="00A130E9">
        <w:t xml:space="preserve">stället </w:t>
      </w:r>
      <w:r w:rsidR="00C0564A">
        <w:t xml:space="preserve">att </w:t>
      </w:r>
      <w:r w:rsidR="00A130E9">
        <w:t>bli att de</w:t>
      </w:r>
      <w:r>
        <w:t xml:space="preserve"> produkter som i</w:t>
      </w:r>
      <w:r w:rsidR="00C0564A">
        <w:t xml:space="preserve"> </w:t>
      </w:r>
      <w:r>
        <w:t>dag säljs i Sverige kommer</w:t>
      </w:r>
      <w:r w:rsidR="00A130E9">
        <w:t xml:space="preserve"> att</w:t>
      </w:r>
      <w:r>
        <w:t xml:space="preserve"> säljas till andra länder. </w:t>
      </w:r>
      <w:r w:rsidR="00EF3E88">
        <w:t>Dessutom finns risk att PFAD i Sverige ersätts av exempelvis certifierad palmolja eller fossila drivmedel.</w:t>
      </w:r>
    </w:p>
    <w:p w:rsidRPr="00F7363E" w:rsidR="00F7363E" w:rsidRDefault="00CD5BFF" w14:paraId="0454602F" w14:textId="37442F6B">
      <w:r>
        <w:t>Ett bättre sätt att gå till väga hade varit att samarbet</w:t>
      </w:r>
      <w:r w:rsidR="009C38EB">
        <w:t>a</w:t>
      </w:r>
      <w:r>
        <w:t xml:space="preserve"> med aktörer på biodrivmedelsmarknaden</w:t>
      </w:r>
      <w:r w:rsidR="00862C45">
        <w:t xml:space="preserve"> och de länder där produktionen av palmolja sker</w:t>
      </w:r>
      <w:r>
        <w:t xml:space="preserve"> för en ökad transparens och hållbarhet</w:t>
      </w:r>
      <w:r w:rsidR="008A6CC7">
        <w:t xml:space="preserve"> –</w:t>
      </w:r>
      <w:r>
        <w:t xml:space="preserve"> i</w:t>
      </w:r>
      <w:r w:rsidR="00C0564A">
        <w:t xml:space="preserve"> </w:t>
      </w:r>
      <w:r>
        <w:t xml:space="preserve">stället för att med mycket kort varsel </w:t>
      </w:r>
      <w:r w:rsidR="00862C45">
        <w:t xml:space="preserve">i praktiken </w:t>
      </w:r>
      <w:r>
        <w:t xml:space="preserve">förbjuda en viss produkt på marknaden, vilket är den effekt propositionen </w:t>
      </w:r>
      <w:r w:rsidR="009C38EB">
        <w:t xml:space="preserve">och dess tillhörande förordning </w:t>
      </w:r>
      <w:r>
        <w:t xml:space="preserve">riskerar att </w:t>
      </w:r>
      <w:r w:rsidR="00F7363E">
        <w:t>ge</w:t>
      </w:r>
      <w:r>
        <w:t xml:space="preserve"> avseende </w:t>
      </w:r>
      <w:r w:rsidR="00C0564A">
        <w:t>t.ex.</w:t>
      </w:r>
      <w:r>
        <w:t xml:space="preserve"> PFAD-baserad HVO</w:t>
      </w:r>
      <w:r w:rsidR="008A6CC7">
        <w:t>. Ä</w:t>
      </w:r>
      <w:r w:rsidR="009C38EB">
        <w:t>ven andra råvaror kan</w:t>
      </w:r>
      <w:r w:rsidR="008A6CC7">
        <w:t xml:space="preserve"> i framtiden</w:t>
      </w:r>
      <w:r w:rsidR="009C38EB">
        <w:t xml:space="preserve"> komma att påverkas vid tolkning av förordningen</w:t>
      </w:r>
      <w:r>
        <w:t xml:space="preserve">. </w:t>
      </w:r>
    </w:p>
    <w:p w:rsidR="00AD35D5" w:rsidP="00CC7825" w:rsidRDefault="00CD5BFF" w14:paraId="069DB1C3" w14:textId="27FF3841">
      <w:r>
        <w:t xml:space="preserve">Alliansen kan därför </w:t>
      </w:r>
      <w:r w:rsidR="00095CA9">
        <w:t xml:space="preserve">konstatera att föreslagna </w:t>
      </w:r>
      <w:r>
        <w:t>ändringar</w:t>
      </w:r>
      <w:r w:rsidR="00CC7825">
        <w:t xml:space="preserve"> i nuläget</w:t>
      </w:r>
      <w:r>
        <w:t xml:space="preserve"> inte är förenliga med </w:t>
      </w:r>
      <w:r w:rsidR="00862C45">
        <w:t xml:space="preserve">Sveriges </w:t>
      </w:r>
      <w:r>
        <w:t>långsiktiga mål om en fossil</w:t>
      </w:r>
      <w:r w:rsidR="00696A07">
        <w:t>oberoende</w:t>
      </w:r>
      <w:r>
        <w:t xml:space="preserve"> transportsektor. </w:t>
      </w:r>
      <w:r w:rsidR="00CC7825">
        <w:t xml:space="preserve">Styrmedel </w:t>
      </w:r>
      <w:r w:rsidR="00CC7825">
        <w:lastRenderedPageBreak/>
        <w:t xml:space="preserve">som implementeras i lagstiftning bör bedömas utifrån deras förmåga att driva utvecklingen i riktning mot uppfyllelse av 2030-målet. Enligt vår bedömning är den föreslagna lagändringen snarare kontraproduktiv sett till 2030-målet, då vissa typer av biodrivmedel på kort sikt kan komma att exkluderas från den svenska marknaden. </w:t>
      </w:r>
      <w:r>
        <w:t>Alliansen kan också konstatera att propositionen</w:t>
      </w:r>
      <w:r w:rsidR="00CA1FFE">
        <w:t>s</w:t>
      </w:r>
      <w:r>
        <w:t xml:space="preserve"> konsekvensanalys</w:t>
      </w:r>
      <w:r w:rsidR="00CA1FFE">
        <w:t xml:space="preserve"> är obefintlig</w:t>
      </w:r>
      <w:r>
        <w:t xml:space="preserve">, vilket är en åsikt som delas med flera av remissinstanserna. </w:t>
      </w:r>
    </w:p>
    <w:p w:rsidRPr="00A35145" w:rsidR="00F7363E" w:rsidP="00A35145" w:rsidRDefault="00F7363E" w14:paraId="0D361646" w14:textId="5F776578">
      <w:r w:rsidRPr="00A35145">
        <w:t xml:space="preserve">Alliansen anser att regeringen </w:t>
      </w:r>
      <w:r w:rsidRPr="00A35145" w:rsidR="008A6CC7">
        <w:t xml:space="preserve">skyndsamt </w:t>
      </w:r>
      <w:r w:rsidRPr="00A35145">
        <w:t xml:space="preserve">bör återkomma med en konsekvensanalys av vad den föreslagna ändringen </w:t>
      </w:r>
      <w:r w:rsidRPr="00A35145" w:rsidR="00ED5D5F">
        <w:t>av</w:t>
      </w:r>
      <w:r w:rsidRPr="00A35145">
        <w:t xml:space="preserve"> definitionen av restprodukt innebär. Propositionen bifalls, dock med en rad synpunkter och förslag till framåtsyftande åtgärder</w:t>
      </w:r>
      <w:r w:rsidRPr="00A35145" w:rsidR="00095CA9">
        <w:t xml:space="preserve"> för att öka användningen av biodrivmedel</w:t>
      </w:r>
      <w:r w:rsidRPr="00A35145" w:rsidR="00CA1FFE">
        <w:t>, säkerställa en bred råvarubas</w:t>
      </w:r>
      <w:r w:rsidRPr="00A35145" w:rsidR="00095CA9">
        <w:t xml:space="preserve"> och samtidigt stärka hållbarheten</w:t>
      </w:r>
      <w:r w:rsidRPr="00A35145">
        <w:t xml:space="preserve">. </w:t>
      </w:r>
    </w:p>
    <w:p w:rsidRPr="0061545C" w:rsidR="00AF2FC0" w:rsidP="0061545C" w:rsidRDefault="00F7363E" w14:paraId="1DAA7259" w14:textId="77777777">
      <w:pPr>
        <w:pStyle w:val="Rubrik2"/>
      </w:pPr>
      <w:r w:rsidRPr="0061545C">
        <w:t>Alliansens utgångspunkter för transport</w:t>
      </w:r>
      <w:r w:rsidRPr="0061545C" w:rsidR="00164E4F">
        <w:t xml:space="preserve">politiken </w:t>
      </w:r>
    </w:p>
    <w:p w:rsidRPr="008D62D5" w:rsidR="00164E4F" w:rsidP="008D62D5" w:rsidRDefault="00164E4F" w14:paraId="6B91852A" w14:textId="2168A3F7">
      <w:pPr>
        <w:pStyle w:val="Normalutanindragellerluft"/>
      </w:pPr>
      <w:r w:rsidRPr="008D62D5">
        <w:t xml:space="preserve">Alliansen förespråkar </w:t>
      </w:r>
      <w:r w:rsidRPr="008D62D5" w:rsidR="00AF2FC0">
        <w:t>långsiktiga och råvaru- och teknikneutrala styrmedel som premierar biodrivmedel med hög klimatnytta och öka</w:t>
      </w:r>
      <w:r w:rsidRPr="008D62D5" w:rsidR="008A6CC7">
        <w:t>r</w:t>
      </w:r>
      <w:r w:rsidRPr="008D62D5" w:rsidR="00AF2FC0">
        <w:t xml:space="preserve"> omställningstakten från fossilt till förnybart i transportsektorn</w:t>
      </w:r>
      <w:r w:rsidRPr="008D62D5">
        <w:t xml:space="preserve"> på ett hållbart sätt</w:t>
      </w:r>
      <w:r w:rsidRPr="008D62D5" w:rsidR="00AF2FC0">
        <w:t xml:space="preserve">. </w:t>
      </w:r>
      <w:r w:rsidRPr="008D62D5">
        <w:t>Nya politiska förslag och justeringar i definitioner som påverkar biodrivmedelsmarknadens aktörer ska ske med god framförhållning för att branschen ska ha möjlighet att anpassa sig efter regelverken</w:t>
      </w:r>
      <w:r w:rsidRPr="008D62D5" w:rsidR="00F7363E">
        <w:t xml:space="preserve"> och ryckighet ska undvikas. </w:t>
      </w:r>
      <w:r w:rsidRPr="008D62D5" w:rsidR="002571DC">
        <w:t xml:space="preserve">Inom </w:t>
      </w:r>
      <w:r w:rsidRPr="008D62D5" w:rsidR="008C46EA">
        <w:t xml:space="preserve">Alliansen </w:t>
      </w:r>
      <w:r w:rsidRPr="008D62D5" w:rsidR="002571DC">
        <w:t xml:space="preserve">är vi eniga </w:t>
      </w:r>
      <w:r w:rsidRPr="008D62D5" w:rsidR="008C46EA">
        <w:t>om att höga hållbarhetskrav på biodrivmedel är bra för att driva utvecklingen mot en ökad hållbarhet</w:t>
      </w:r>
      <w:r w:rsidRPr="008D62D5" w:rsidR="002571DC">
        <w:t>, och vi stöd</w:t>
      </w:r>
      <w:r w:rsidRPr="008D62D5" w:rsidR="008C46EA">
        <w:t xml:space="preserve">er därför justeringen som redan införlivats i svensk lagstiftning om att minimikravet för biodrivmedlens förmåga att minska utsläppen ökar från 35 </w:t>
      </w:r>
      <w:r w:rsidRPr="008D62D5" w:rsidR="008A6CC7">
        <w:t xml:space="preserve">procent </w:t>
      </w:r>
      <w:r w:rsidRPr="008D62D5" w:rsidR="008C46EA">
        <w:t xml:space="preserve">till 50 </w:t>
      </w:r>
      <w:r w:rsidRPr="008D62D5" w:rsidR="008A6CC7">
        <w:t>procent</w:t>
      </w:r>
      <w:r w:rsidRPr="008D62D5" w:rsidR="008C46EA">
        <w:t xml:space="preserve"> för befintliga </w:t>
      </w:r>
      <w:r w:rsidRPr="008D62D5" w:rsidR="00F7363E">
        <w:t>produktions</w:t>
      </w:r>
      <w:r w:rsidRPr="008D62D5" w:rsidR="008C46EA">
        <w:t xml:space="preserve">anläggningar. </w:t>
      </w:r>
    </w:p>
    <w:p w:rsidRPr="0061545C" w:rsidR="00AE7893" w:rsidP="0061545C" w:rsidRDefault="00AE7893" w14:paraId="69A1BB7B" w14:textId="77777777">
      <w:pPr>
        <w:pStyle w:val="Rubrik2"/>
      </w:pPr>
      <w:r w:rsidRPr="0061545C">
        <w:t xml:space="preserve">Hållbara biodrivmedel </w:t>
      </w:r>
    </w:p>
    <w:p w:rsidRPr="0061545C" w:rsidR="00483B77" w:rsidP="0061545C" w:rsidRDefault="00483B77" w14:paraId="7BDEC04C" w14:textId="1590F522">
      <w:pPr>
        <w:pStyle w:val="Normalutanindragellerluft"/>
      </w:pPr>
      <w:r w:rsidRPr="0061545C">
        <w:t>Alliansen anser att det är bra med höga krav på spårbarhet av de råvaror som används för biodrivmedelsproduktion. De av regeringen föreslagna ändringarna kommer att leda till att PFAD-baserad HVO behöver uppfylla mer långtgående spårbarhetskrav än i</w:t>
      </w:r>
      <w:r w:rsidR="008D62D5">
        <w:t xml:space="preserve"> </w:t>
      </w:r>
      <w:r w:rsidRPr="0061545C">
        <w:t xml:space="preserve">dag. Problemet är att det sker med kort förberedelsetid, vilket leder till att berörda aktörer inte hinner uppfylla de utökade kraven inom markkriterierna innan justeringen träder i kraft. </w:t>
      </w:r>
      <w:r w:rsidRPr="0061545C" w:rsidR="00862C45">
        <w:t>Effekten av detta blir att den i</w:t>
      </w:r>
      <w:r w:rsidR="008D62D5">
        <w:t xml:space="preserve"> </w:t>
      </w:r>
      <w:r w:rsidRPr="0061545C" w:rsidR="00862C45">
        <w:t xml:space="preserve">dag viktiga </w:t>
      </w:r>
      <w:r w:rsidRPr="0061545C" w:rsidR="008225A7">
        <w:t>användningen</w:t>
      </w:r>
      <w:r w:rsidRPr="0061545C" w:rsidR="00862C45">
        <w:t xml:space="preserve"> av HVO riskerar att drastiskt minska med ökad </w:t>
      </w:r>
      <w:r w:rsidRPr="0061545C" w:rsidR="008225A7">
        <w:t>klimatpåverkan</w:t>
      </w:r>
      <w:r w:rsidRPr="0061545C" w:rsidR="00862C45">
        <w:t xml:space="preserve"> och högre </w:t>
      </w:r>
      <w:r w:rsidRPr="0061545C" w:rsidR="008225A7">
        <w:t>kostnader</w:t>
      </w:r>
      <w:r w:rsidRPr="0061545C" w:rsidR="00862C45">
        <w:t xml:space="preserve"> för företag och hushåll som effekt.</w:t>
      </w:r>
    </w:p>
    <w:p w:rsidR="00271086" w:rsidP="00352243" w:rsidRDefault="00483B77" w14:paraId="071F7729" w14:textId="06394F14">
      <w:r>
        <w:lastRenderedPageBreak/>
        <w:t>Den europeiska biodrivmedelsmarknaden är i</w:t>
      </w:r>
      <w:r w:rsidR="008D62D5">
        <w:t xml:space="preserve"> </w:t>
      </w:r>
      <w:r>
        <w:t>dag en av få marknad</w:t>
      </w:r>
      <w:r w:rsidR="00355F92">
        <w:t>er</w:t>
      </w:r>
      <w:r>
        <w:t xml:space="preserve"> där det de facto ställs höga hållbarhetskrav </w:t>
      </w:r>
      <w:r w:rsidR="00AE7893">
        <w:t>i hela biodrivmedlets produktionskedja, från odling</w:t>
      </w:r>
      <w:r w:rsidR="00355F92">
        <w:t xml:space="preserve"> </w:t>
      </w:r>
      <w:r w:rsidR="00AE7893">
        <w:t>till färdig produkt</w:t>
      </w:r>
      <w:r>
        <w:t xml:space="preserve">. </w:t>
      </w:r>
      <w:r w:rsidR="00271086">
        <w:t>De biodrivmedel som används i EU kontrolleras sedan fler</w:t>
      </w:r>
      <w:r w:rsidR="008D62D5">
        <w:t>a</w:t>
      </w:r>
      <w:r w:rsidR="00271086">
        <w:t xml:space="preserve"> år med hållbarhetskriterier för att garantera deras </w:t>
      </w:r>
      <w:r w:rsidR="00355F92">
        <w:t xml:space="preserve">klimatnytta </w:t>
      </w:r>
      <w:r w:rsidR="00271086">
        <w:t xml:space="preserve">gentemot fossila drivmedel. Till skillnad från fossila energislag och annan användning av grödor är biodrivmedelssektorns hållbarhet </w:t>
      </w:r>
      <w:r w:rsidR="00095CA9">
        <w:t xml:space="preserve">alltså </w:t>
      </w:r>
      <w:r w:rsidR="00271086">
        <w:t xml:space="preserve">noga kontrollerad. Det är ett system som fungerar väl och som bör </w:t>
      </w:r>
      <w:r w:rsidR="00355F92">
        <w:t xml:space="preserve">tillämpas </w:t>
      </w:r>
      <w:r w:rsidR="00271086">
        <w:t>även på den fossila energin.</w:t>
      </w:r>
    </w:p>
    <w:p w:rsidR="00483B77" w:rsidP="00352243" w:rsidRDefault="00483B77" w14:paraId="55E3F417" w14:textId="2B2B8CDD">
      <w:r>
        <w:t>Den absolut övervägande volymen av produkter från palmoljeindustrin används i</w:t>
      </w:r>
      <w:r w:rsidR="008D62D5">
        <w:t> </w:t>
      </w:r>
      <w:r>
        <w:t xml:space="preserve">dag inom livsmedelsindustrin där liknande hållbarhetskrav saknas. Det finns </w:t>
      </w:r>
      <w:r w:rsidR="00AE7893">
        <w:t xml:space="preserve">dock </w:t>
      </w:r>
      <w:r>
        <w:t>flera</w:t>
      </w:r>
      <w:r w:rsidR="00AE7893">
        <w:t xml:space="preserve"> lovvärda</w:t>
      </w:r>
      <w:r>
        <w:t xml:space="preserve"> initiativ för att stärka hållbarheten inom palmoljeindustrin. </w:t>
      </w:r>
      <w:r w:rsidRPr="00603FCE" w:rsidR="00603FCE">
        <w:t>Det är centralt att det globala arbetet fortsätter för att skydda mark med hög biologisk mångfald och förhindra illegal skövling av regnskog.</w:t>
      </w:r>
      <w:r w:rsidR="00603FCE">
        <w:t xml:space="preserve"> </w:t>
      </w:r>
      <w:r>
        <w:t>Att ensidigt stänga ute en råvara från den svenska mark</w:t>
      </w:r>
      <w:r w:rsidR="00332933">
        <w:t>naden</w:t>
      </w:r>
      <w:r w:rsidR="00CC7825">
        <w:t xml:space="preserve"> för biodrivmedel</w:t>
      </w:r>
      <w:r w:rsidR="00332933">
        <w:t xml:space="preserve"> kommer</w:t>
      </w:r>
      <w:r w:rsidR="00AE7893">
        <w:t xml:space="preserve"> </w:t>
      </w:r>
      <w:r w:rsidR="008D62D5">
        <w:t xml:space="preserve">inte att </w:t>
      </w:r>
      <w:r w:rsidR="00AE7893">
        <w:t>vare sig stärka eller</w:t>
      </w:r>
      <w:r w:rsidR="00332933">
        <w:t xml:space="preserve"> öka</w:t>
      </w:r>
      <w:r w:rsidR="00AE7893">
        <w:t xml:space="preserve"> </w:t>
      </w:r>
      <w:r w:rsidR="00332933">
        <w:t>håll</w:t>
      </w:r>
      <w:r>
        <w:t>barh</w:t>
      </w:r>
      <w:r w:rsidR="00332933">
        <w:t>e</w:t>
      </w:r>
      <w:r>
        <w:t>ten inom palmoljeindustrin. Mer önskvärt är att samarbeta med aktörer som aktivt vill utveckla hållbarhetsarbetet i de länder där palm</w:t>
      </w:r>
      <w:r w:rsidR="00AE7893">
        <w:t>olje</w:t>
      </w:r>
      <w:r w:rsidR="00332933">
        <w:t>plantagen finns och där palm</w:t>
      </w:r>
      <w:r>
        <w:t>olj</w:t>
      </w:r>
      <w:r w:rsidR="00332933">
        <w:t>an framställs. Redan i</w:t>
      </w:r>
      <w:r w:rsidR="008D62D5">
        <w:t xml:space="preserve"> </w:t>
      </w:r>
      <w:r w:rsidR="00332933">
        <w:t xml:space="preserve">dag </w:t>
      </w:r>
      <w:r w:rsidR="00AE7893">
        <w:t xml:space="preserve">bedriver </w:t>
      </w:r>
      <w:r w:rsidR="00842C1A">
        <w:t xml:space="preserve">flera </w:t>
      </w:r>
      <w:r w:rsidR="00AE7893">
        <w:t>aktörer på plats</w:t>
      </w:r>
      <w:r w:rsidR="00332933">
        <w:t xml:space="preserve"> ett </w:t>
      </w:r>
      <w:r w:rsidR="0092155E">
        <w:t xml:space="preserve">ambitiöst </w:t>
      </w:r>
      <w:r w:rsidR="00332933">
        <w:t xml:space="preserve">hållbarhetsarbete, vilket till stor del framdrivits av biodrivmedelsmarknadens stränga krav på hållbarhet. Det är viktigt att fler sektorer utvecklar liknande krav för att säkerställa att all markanvändning sker på ett hållbart sätt. </w:t>
      </w:r>
    </w:p>
    <w:p w:rsidRPr="0061545C" w:rsidR="00F60F40" w:rsidP="0061545C" w:rsidRDefault="00F60F40" w14:paraId="25180999" w14:textId="77777777">
      <w:pPr>
        <w:pStyle w:val="Rubrik2"/>
      </w:pPr>
      <w:r w:rsidRPr="0061545C">
        <w:t xml:space="preserve">Bristande konsekvensanalys och miljöeffekter </w:t>
      </w:r>
    </w:p>
    <w:p w:rsidRPr="0061545C" w:rsidR="00F60F40" w:rsidP="0061545C" w:rsidRDefault="00F7363E" w14:paraId="72903150" w14:textId="2B91D471">
      <w:pPr>
        <w:pStyle w:val="Normalutanindragellerluft"/>
      </w:pPr>
      <w:r w:rsidRPr="0061545C">
        <w:t xml:space="preserve">Regeringen eller den myndighet som regeringen bestämmer </w:t>
      </w:r>
      <w:r w:rsidRPr="0061545C" w:rsidR="00963A02">
        <w:t xml:space="preserve">ges i propositionen utrymme </w:t>
      </w:r>
      <w:r w:rsidRPr="0061545C">
        <w:t xml:space="preserve">att meddela ytterligare föreskrifter om vad som i lagen avses med ett ämne som inte är den eller de slutprodukter som en produktionsprocess ska producera, eller vad som avses med huvudsyftet för processen. Energimyndigheten skriver i sitt remissvar att den föreslagna ändringen främst påverkar råvaror som PFAD, FFA och teknisk majsolja. </w:t>
      </w:r>
      <w:r w:rsidRPr="0061545C" w:rsidR="00F60F40">
        <w:t>Propositionens innehåll och de ytterliga</w:t>
      </w:r>
      <w:r w:rsidRPr="0061545C" w:rsidR="00AE7893">
        <w:t xml:space="preserve">re föreskrifter som meddelas av </w:t>
      </w:r>
      <w:r w:rsidRPr="0061545C" w:rsidR="009C38EB">
        <w:t xml:space="preserve">regeringen och ansvarig myndighet </w:t>
      </w:r>
      <w:r w:rsidRPr="0061545C" w:rsidR="00F60F40">
        <w:t xml:space="preserve">kan </w:t>
      </w:r>
      <w:r w:rsidRPr="0061545C" w:rsidR="00AE7893">
        <w:t xml:space="preserve">alltså </w:t>
      </w:r>
      <w:r w:rsidRPr="0061545C" w:rsidR="00F60F40">
        <w:t xml:space="preserve">leda till en exkludering av råvaror på biodrivmedelsmarknaden, vilket flera remissinstanser påpekat. </w:t>
      </w:r>
    </w:p>
    <w:p w:rsidR="00F60F40" w:rsidP="00352243" w:rsidRDefault="00F60F40" w14:paraId="5CCC513B" w14:textId="464540C4">
      <w:r>
        <w:t xml:space="preserve">Förslaget kommer </w:t>
      </w:r>
      <w:r w:rsidR="007554AC">
        <w:t xml:space="preserve">att </w:t>
      </w:r>
      <w:r>
        <w:t>leda till att råvaror som i</w:t>
      </w:r>
      <w:r w:rsidR="007554AC">
        <w:t xml:space="preserve"> </w:t>
      </w:r>
      <w:r>
        <w:t xml:space="preserve">dag används för produktion av HVO, </w:t>
      </w:r>
      <w:r w:rsidR="00C53E7B">
        <w:t xml:space="preserve">framför allt PFAD, </w:t>
      </w:r>
      <w:r>
        <w:t>inte längre bl</w:t>
      </w:r>
      <w:r w:rsidR="007554AC">
        <w:t xml:space="preserve">ir tillgängliga för den svenska </w:t>
      </w:r>
      <w:r>
        <w:t xml:space="preserve">biodrivmedelsmarknaden. Remissinstanser har påpekat att </w:t>
      </w:r>
      <w:r w:rsidR="000069EE">
        <w:t xml:space="preserve">en </w:t>
      </w:r>
      <w:r>
        <w:t>minska</w:t>
      </w:r>
      <w:r w:rsidR="000069EE">
        <w:t>d</w:t>
      </w:r>
      <w:r>
        <w:t xml:space="preserve"> </w:t>
      </w:r>
      <w:r w:rsidR="000069EE">
        <w:t xml:space="preserve">tillgång på </w:t>
      </w:r>
      <w:r>
        <w:t xml:space="preserve">HVO </w:t>
      </w:r>
      <w:r w:rsidR="00C53E7B">
        <w:t xml:space="preserve">i sin tur </w:t>
      </w:r>
      <w:r>
        <w:t>kom</w:t>
      </w:r>
      <w:r>
        <w:lastRenderedPageBreak/>
        <w:t>mer att leda till kraftigt höjda priser och hota omställning</w:t>
      </w:r>
      <w:r w:rsidR="000069EE">
        <w:t>en</w:t>
      </w:r>
      <w:r>
        <w:t xml:space="preserve"> till en fossilfri fordonsflotta. Sveriges Bussföretag framför att erfarenheter från omklassning av PFAD i Norge ledde till </w:t>
      </w:r>
      <w:r w:rsidR="007554AC">
        <w:t>att priset på HVO ökade med c</w:t>
      </w:r>
      <w:r>
        <w:t>a 3 norska kronor per liter</w:t>
      </w:r>
      <w:r w:rsidR="000069EE">
        <w:t>,</w:t>
      </w:r>
      <w:r>
        <w:t xml:space="preserve"> vilket innebar att bl.a. bussbolag övergick till att köra på fossil diesel samt att HVO från PFAD ersattes med certifierad palmolja. Svenskt Näringsliv efterfrågar en samlad konsekvensanalys</w:t>
      </w:r>
      <w:r w:rsidR="000069EE">
        <w:t xml:space="preserve"> </w:t>
      </w:r>
      <w:r>
        <w:t>av vad genomförandet av ILUC-direktivet i kombination</w:t>
      </w:r>
      <w:r w:rsidR="00483B77">
        <w:t xml:space="preserve"> </w:t>
      </w:r>
      <w:r>
        <w:t>med införandet av reduktionsplikt kommer att innebära på längre sikt för</w:t>
      </w:r>
      <w:r w:rsidR="00483B77">
        <w:t xml:space="preserve"> </w:t>
      </w:r>
      <w:r>
        <w:t>transportkostnaderna och i förlängningen konkurrensförmågan. Svenska Petroleum</w:t>
      </w:r>
      <w:r w:rsidR="00483B77">
        <w:t xml:space="preserve"> </w:t>
      </w:r>
      <w:r w:rsidR="007554AC">
        <w:t>och</w:t>
      </w:r>
      <w:r>
        <w:t xml:space="preserve"> Biodrivmedel Institutet (SPBI) och OKQ8 framför att bemyndigandet</w:t>
      </w:r>
      <w:r w:rsidR="00483B77">
        <w:t xml:space="preserve"> </w:t>
      </w:r>
      <w:r>
        <w:t>om vad som krävs för att ett ämne ska anses vara en restprodukt</w:t>
      </w:r>
      <w:r w:rsidR="00483B77">
        <w:t xml:space="preserve"> </w:t>
      </w:r>
      <w:r>
        <w:t xml:space="preserve">kommer </w:t>
      </w:r>
      <w:r w:rsidR="007554AC">
        <w:t xml:space="preserve">att </w:t>
      </w:r>
      <w:r>
        <w:t>innebära stor påverkan på möjligheterna att uppfylla kraven i</w:t>
      </w:r>
      <w:r w:rsidR="00483B77">
        <w:t xml:space="preserve"> </w:t>
      </w:r>
      <w:r>
        <w:t>reduktionsplikten</w:t>
      </w:r>
      <w:r w:rsidR="00C53E7B">
        <w:t>,</w:t>
      </w:r>
      <w:r>
        <w:t xml:space="preserve"> då en snäv och begränsande tolkning kan innebära att</w:t>
      </w:r>
      <w:r w:rsidR="00AE7893">
        <w:t xml:space="preserve"> </w:t>
      </w:r>
      <w:r>
        <w:t>det inte finns biodrivmedel från råvaror som restprodukter eller avfall för</w:t>
      </w:r>
      <w:r w:rsidR="00483B77">
        <w:t xml:space="preserve"> </w:t>
      </w:r>
      <w:r>
        <w:t xml:space="preserve">att uppfylla reduktionspliktens krav. Det är </w:t>
      </w:r>
      <w:r w:rsidR="000069EE">
        <w:t xml:space="preserve">mycket </w:t>
      </w:r>
      <w:r>
        <w:t xml:space="preserve">anmärkningsvärt att regeringen inte genomfört en noggrann konsekvensanalys för att kunna bemöta dessa frågeställningar innan lagförslaget lämnas till riksdagens bord. </w:t>
      </w:r>
    </w:p>
    <w:p w:rsidR="00F60F40" w:rsidP="00963A02" w:rsidRDefault="00483B77" w14:paraId="4DC1F1BD" w14:textId="47CA7223">
      <w:r>
        <w:t>Den förändring som regeringen eftersträvar</w:t>
      </w:r>
      <w:r w:rsidR="000069EE">
        <w:t xml:space="preserve"> med sitt förslag</w:t>
      </w:r>
      <w:r>
        <w:t xml:space="preserve"> är att begränsa användningen av </w:t>
      </w:r>
      <w:r w:rsidR="00C53E7B">
        <w:t>PFAD-</w:t>
      </w:r>
      <w:r>
        <w:t xml:space="preserve">baserad biodiesel. </w:t>
      </w:r>
      <w:r w:rsidR="00F60F40">
        <w:t>En trolig effekt kan därför bli att förslaget medför ett minskat användande av biodrivmedel på kort sikt. Effekten av den klassificeringsändring som regeringen vill genomföra riskerar</w:t>
      </w:r>
      <w:r w:rsidR="00AE7893">
        <w:t xml:space="preserve"> dock</w:t>
      </w:r>
      <w:r w:rsidR="00F60F40">
        <w:t xml:space="preserve"> att öka användningen av certifierad palmolja och fossila drivmedel, och därmed </w:t>
      </w:r>
      <w:r w:rsidR="00842C1A">
        <w:t xml:space="preserve">kan </w:t>
      </w:r>
      <w:r w:rsidR="00F60F40">
        <w:t>utsläppen från transportsektorn</w:t>
      </w:r>
      <w:r w:rsidR="00842C1A">
        <w:t xml:space="preserve"> komma</w:t>
      </w:r>
      <w:r w:rsidR="00F60F40">
        <w:t xml:space="preserve"> att öka</w:t>
      </w:r>
      <w:r w:rsidR="009C38EB">
        <w:t xml:space="preserve">, vilket är en oönskad effekt som Alliansen har svårt att tro ligger i regeringens intresse. </w:t>
      </w:r>
    </w:p>
    <w:p w:rsidRPr="00F87EF0" w:rsidR="00F60F40" w:rsidP="0092155E" w:rsidRDefault="00483B77" w14:paraId="21EFA83E" w14:textId="2FFBF079">
      <w:r>
        <w:t>Mer än var femte liter drivmedel som de svenska bilisterna och åkarna tankade</w:t>
      </w:r>
      <w:r w:rsidR="000069EE">
        <w:t xml:space="preserve"> under</w:t>
      </w:r>
      <w:r>
        <w:t xml:space="preserve"> första halvåret 2017 var biodrivmedel. Det visar färsk statistik från SCB som Svenska </w:t>
      </w:r>
      <w:r w:rsidR="007554AC">
        <w:t>B</w:t>
      </w:r>
      <w:r>
        <w:t xml:space="preserve">ioenergiföreningen (Svebio) bearbetat. Särskilt stor var ökningen för biodiesel HVO. </w:t>
      </w:r>
      <w:r w:rsidR="00F60F40">
        <w:t xml:space="preserve">På den svenska marknaden </w:t>
      </w:r>
      <w:r>
        <w:t>utgör PFAD-baserad HVO 23 </w:t>
      </w:r>
      <w:r w:rsidR="000069EE">
        <w:t xml:space="preserve">procent </w:t>
      </w:r>
      <w:r>
        <w:t>av den totala HVO-användningen. Certifierad palmolja minskade till noll under 2016</w:t>
      </w:r>
      <w:r w:rsidR="003415E9">
        <w:t>,</w:t>
      </w:r>
      <w:r>
        <w:t xml:space="preserve"> men det är troligt att denna andel åter kan komma att öka om PFAD-baserad HVO begränsas. </w:t>
      </w:r>
    </w:p>
    <w:p w:rsidR="000809C0" w:rsidP="00AD35D5" w:rsidRDefault="00F60F40" w14:paraId="0BA9887E" w14:textId="69F82519">
      <w:r>
        <w:t xml:space="preserve">Med tanke på att processen gått väldigt fort och att föreslagna förändringar </w:t>
      </w:r>
      <w:r w:rsidR="000809C0">
        <w:t>i den av regeringen utfärdade förordningen</w:t>
      </w:r>
      <w:r w:rsidR="001B4F00">
        <w:t xml:space="preserve"> </w:t>
      </w:r>
      <w:r w:rsidRPr="000809C0" w:rsidR="001B4F00">
        <w:t>om ändring i förordningen (2011:1088) om hållbarhetskriterier</w:t>
      </w:r>
      <w:r w:rsidR="000809C0">
        <w:t xml:space="preserve"> </w:t>
      </w:r>
      <w:r>
        <w:t xml:space="preserve">ska vara införda </w:t>
      </w:r>
      <w:r w:rsidRPr="00AD35D5">
        <w:t xml:space="preserve">den 1 </w:t>
      </w:r>
      <w:r w:rsidRPr="00AD35D5" w:rsidR="000809C0">
        <w:t>juli</w:t>
      </w:r>
      <w:r w:rsidRPr="00AD35D5">
        <w:t xml:space="preserve"> 2018 finns</w:t>
      </w:r>
      <w:r>
        <w:t xml:space="preserve"> ingen noggrann konsekvensanalys över vad föreslagna lagändringar kommer att innebära. De företag som drabbas har heller inte hunnit göra egna analyser då remisstiden varit alltför kort</w:t>
      </w:r>
      <w:r w:rsidR="000069EE">
        <w:t>,</w:t>
      </w:r>
      <w:r w:rsidR="001B4F00">
        <w:t xml:space="preserve"> </w:t>
      </w:r>
      <w:r w:rsidR="001B4F00">
        <w:lastRenderedPageBreak/>
        <w:t>och enligt remissvaren till den utf</w:t>
      </w:r>
      <w:r w:rsidR="003415E9">
        <w:t>ärdade förordningen råder det</w:t>
      </w:r>
      <w:r w:rsidR="001B4F00">
        <w:t xml:space="preserve"> stor osäkerhet kring hur förordningen ska tolkas</w:t>
      </w:r>
      <w:r>
        <w:t>.</w:t>
      </w:r>
      <w:r w:rsidR="001B4F00">
        <w:t xml:space="preserve"> Regeringen har inte kompletterat förordningen med motiveringstext eller analys.</w:t>
      </w:r>
      <w:r w:rsidR="000069EE">
        <w:t xml:space="preserve"> </w:t>
      </w:r>
    </w:p>
    <w:p w:rsidR="009C38EB" w:rsidP="00AD35D5" w:rsidRDefault="000809C0" w14:paraId="43EF755E" w14:textId="7D61DB66">
      <w:r>
        <w:t xml:space="preserve">Flera remissinstanser till regeringens förordning </w:t>
      </w:r>
      <w:r w:rsidRPr="000809C0">
        <w:t>om ändring i förordningen (2011:1088) om hållbarhetskriterier</w:t>
      </w:r>
      <w:r>
        <w:t xml:space="preserve"> yrkar på återremiss, med uppdrag om att regeringen bör förtydliga skrivningarna så att vad som avses blir begripligt för marknadens aktörer och de myndigheter som ansvarar för uppföljning och kontroll.</w:t>
      </w:r>
    </w:p>
    <w:p w:rsidRPr="00A130E9" w:rsidR="00A130E9" w:rsidP="00F06B35" w:rsidRDefault="003415E9" w14:paraId="02160F72" w14:textId="15B6E61E">
      <w:r>
        <w:t>För att begränsa ovan</w:t>
      </w:r>
      <w:r w:rsidRPr="00F06B35" w:rsidR="00F06B35">
        <w:t>nämnda effekter och skapa en större förutsebar</w:t>
      </w:r>
      <w:r>
        <w:t>het på biodrivmedelsmarknaden</w:t>
      </w:r>
      <w:r w:rsidRPr="00F06B35" w:rsidR="00F06B35">
        <w:t xml:space="preserve"> samt ge marknaden möjlighet att genomföra nödvändiga omställningar, anser Alliansen att det är nödvändigt att utreda konsekvenserna för branschen och möjligheten att uppnå Sveriges klimatmål innan ytterligare föreskrifter meddelas i</w:t>
      </w:r>
      <w:r>
        <w:t xml:space="preserve"> </w:t>
      </w:r>
      <w:r w:rsidRPr="00F06B35" w:rsidR="00F06B35">
        <w:t xml:space="preserve">fråga om restprodukter. Regeringen bör därför överväga att skjuta ikraftträdandet av förordningen ett år framåt i tiden till den 1 juli 2019.  </w:t>
      </w:r>
      <w:r w:rsidRPr="00D33A5C" w:rsidR="00D33A5C">
        <w:t xml:space="preserve"> </w:t>
      </w:r>
    </w:p>
    <w:p w:rsidRPr="0061545C" w:rsidR="00164E4F" w:rsidP="0061545C" w:rsidRDefault="00164E4F" w14:paraId="7C356119" w14:textId="77777777">
      <w:pPr>
        <w:pStyle w:val="Rubrik2"/>
      </w:pPr>
      <w:r w:rsidRPr="0061545C">
        <w:t>EU-politik</w:t>
      </w:r>
    </w:p>
    <w:p w:rsidRPr="0061545C" w:rsidR="00095CA9" w:rsidP="0061545C" w:rsidRDefault="008C46EA" w14:paraId="3755AD90" w14:textId="41C5291B">
      <w:pPr>
        <w:pStyle w:val="Normalutanindragellerluft"/>
      </w:pPr>
      <w:r w:rsidRPr="0061545C">
        <w:t xml:space="preserve">I revideringen av EU:s </w:t>
      </w:r>
      <w:r w:rsidRPr="0061545C" w:rsidR="000069EE">
        <w:t xml:space="preserve">förnybartdirektiv </w:t>
      </w:r>
      <w:r w:rsidRPr="0061545C">
        <w:t xml:space="preserve">föreslås ett tak för </w:t>
      </w:r>
      <w:r w:rsidRPr="0061545C" w:rsidR="00616175">
        <w:t>medlemsländernas</w:t>
      </w:r>
      <w:r w:rsidRPr="0061545C" w:rsidR="00F87EF0">
        <w:t xml:space="preserve"> möjlighet att </w:t>
      </w:r>
      <w:r w:rsidRPr="0061545C" w:rsidR="000069EE">
        <w:t xml:space="preserve">i den nationella måluppfyllelsen </w:t>
      </w:r>
      <w:r w:rsidRPr="0061545C" w:rsidR="00F87EF0">
        <w:t>tillgodoräkna sig användandet av biodrivmedel producerade från grödor. Taket för</w:t>
      </w:r>
      <w:r w:rsidRPr="0061545C" w:rsidR="00C32BF8">
        <w:t>e</w:t>
      </w:r>
      <w:r w:rsidRPr="0061545C" w:rsidR="00F87EF0">
        <w:t xml:space="preserve">slås </w:t>
      </w:r>
      <w:r w:rsidRPr="0061545C" w:rsidR="001B4F00">
        <w:t>sänkas från</w:t>
      </w:r>
      <w:r w:rsidRPr="0061545C" w:rsidR="00F87EF0">
        <w:t xml:space="preserve"> 7 </w:t>
      </w:r>
      <w:r w:rsidRPr="0061545C" w:rsidR="000069EE">
        <w:t>procent</w:t>
      </w:r>
      <w:r w:rsidRPr="0061545C" w:rsidR="00F87EF0">
        <w:t xml:space="preserve"> 2020 till 3,8 </w:t>
      </w:r>
      <w:r w:rsidRPr="0061545C" w:rsidR="000069EE">
        <w:t xml:space="preserve">procent </w:t>
      </w:r>
      <w:r w:rsidRPr="0061545C" w:rsidR="00F87EF0">
        <w:t xml:space="preserve">2030. </w:t>
      </w:r>
      <w:r w:rsidRPr="0061545C" w:rsidR="00AF2FC0">
        <w:t>EU:s riktlinjer för stöd till miljöskydd och energi</w:t>
      </w:r>
      <w:r w:rsidRPr="0061545C" w:rsidR="00F87EF0">
        <w:t xml:space="preserve"> som</w:t>
      </w:r>
      <w:r w:rsidRPr="0061545C" w:rsidR="00AF2FC0">
        <w:t xml:space="preserve"> beslutades under 2014 innebär </w:t>
      </w:r>
      <w:r w:rsidRPr="0061545C" w:rsidR="00F87EF0">
        <w:t xml:space="preserve">också </w:t>
      </w:r>
      <w:r w:rsidRPr="0061545C" w:rsidR="00AF2FC0">
        <w:t xml:space="preserve">en ändrad syn på biodrivmedel från grödor. </w:t>
      </w:r>
      <w:r w:rsidRPr="0061545C" w:rsidR="00F87EF0">
        <w:t>R</w:t>
      </w:r>
      <w:r w:rsidRPr="0061545C" w:rsidR="00AF2FC0">
        <w:t xml:space="preserve">iktlinjerna </w:t>
      </w:r>
      <w:r w:rsidRPr="0061545C" w:rsidR="00C32BF8">
        <w:t>för</w:t>
      </w:r>
      <w:r w:rsidR="003415E9">
        <w:t>e</w:t>
      </w:r>
      <w:r w:rsidRPr="0061545C" w:rsidR="00C32BF8">
        <w:t xml:space="preserve">skriver </w:t>
      </w:r>
      <w:r w:rsidRPr="0061545C" w:rsidR="00AF2FC0">
        <w:t xml:space="preserve">att medlemsstaterna från 2020 inte längre får ge </w:t>
      </w:r>
      <w:r w:rsidRPr="0061545C" w:rsidR="00F87EF0">
        <w:t xml:space="preserve">stöd till </w:t>
      </w:r>
      <w:r w:rsidRPr="0061545C" w:rsidR="00AF2FC0">
        <w:t xml:space="preserve">biodrivmedel </w:t>
      </w:r>
      <w:r w:rsidRPr="0061545C" w:rsidR="00F87EF0">
        <w:t xml:space="preserve">som producerats från grödor. </w:t>
      </w:r>
      <w:r w:rsidRPr="0061545C" w:rsidR="00AF2FC0">
        <w:t xml:space="preserve">Detta är olyckligt eftersom det inte behöver finnas en konflikt mellan matproduktion och biodrivmedel. </w:t>
      </w:r>
    </w:p>
    <w:p w:rsidRPr="0061545C" w:rsidR="00616175" w:rsidP="0061545C" w:rsidRDefault="00616175" w14:paraId="59DAC9D9" w14:textId="28F7BC25">
      <w:r w:rsidRPr="0061545C">
        <w:t xml:space="preserve">Att </w:t>
      </w:r>
      <w:r w:rsidRPr="0061545C" w:rsidR="00C32BF8">
        <w:t>dessa EU-processer pågår</w:t>
      </w:r>
      <w:r w:rsidRPr="0061545C">
        <w:t xml:space="preserve"> samtidigt som regeringen vill genomföra förslag som minskar biodrivmedelsvolymen på den svenska marknaden </w:t>
      </w:r>
      <w:r w:rsidRPr="0061545C" w:rsidR="00C32BF8">
        <w:t>skapar</w:t>
      </w:r>
      <w:r w:rsidRPr="0061545C">
        <w:t xml:space="preserve"> en stor generell osäkerhet på marknaden. Aktörer som redan fattat beslut om att ställa om sina transporter kan drabbas av bakslag när det </w:t>
      </w:r>
      <w:r w:rsidRPr="0061545C" w:rsidR="00C32BF8">
        <w:t xml:space="preserve">pågår </w:t>
      </w:r>
      <w:r w:rsidRPr="0061545C">
        <w:t>två parallella processer som var och en enskilt kan leda till ett minskat utbud av biodrivmedel i Sver</w:t>
      </w:r>
      <w:r w:rsidRPr="0061545C" w:rsidR="00CA1FFE">
        <w:t>i</w:t>
      </w:r>
      <w:r w:rsidRPr="0061545C">
        <w:t xml:space="preserve">ge. </w:t>
      </w:r>
    </w:p>
    <w:p w:rsidR="00F87EF0" w:rsidP="00352243" w:rsidRDefault="00C32BF8" w14:paraId="397E5E47" w14:textId="5ACA96D2">
      <w:r>
        <w:t xml:space="preserve">Kommissionens synsätt i frågan om att producera energi från grödor, och att det råder en konflikt mellan energi- och livsmedelsproduktion, måste bemötas med fakta och sakliga argument. </w:t>
      </w:r>
      <w:r w:rsidR="00AF2FC0">
        <w:t>Globalt sett finns en överproduktion av livsmedel, men maten är ojämnt fördelad</w:t>
      </w:r>
      <w:r>
        <w:t>.</w:t>
      </w:r>
      <w:r w:rsidR="00AF2FC0">
        <w:t xml:space="preserve"> I många länder slängs även en stor del av maten som pro</w:t>
      </w:r>
      <w:r w:rsidR="00AF2FC0">
        <w:lastRenderedPageBreak/>
        <w:t>duceras; beroende på produkt varierar svinnet mellan 10 och 50 procent i livsmedelskedjan. I EU finns omkring 30 miljoner hektar åkermark som är övergiven eller ligger i träda, vilket kan jämföras med att det odlas ca 100 miljoner hektar åker</w:t>
      </w:r>
      <w:r>
        <w:t>mark</w:t>
      </w:r>
      <w:r w:rsidR="00AF2FC0">
        <w:t xml:space="preserve"> i EU. All outnyttjad mark är inte högproduktiv, men mycket av åkermarken är odlingsbar. </w:t>
      </w:r>
    </w:p>
    <w:p w:rsidR="00AF2FC0" w:rsidP="00EC57FD" w:rsidRDefault="00F87EF0" w14:paraId="34AF58DE" w14:textId="57C5797D">
      <w:r>
        <w:t xml:space="preserve">Enbart i Sverige finns stora arealer odlingsbar mark som i dag ligger i träda eller utnyttjas ineffektivt. En fortsatt utveckling av biodrivmedel från grödor kan däremot stimulera en ökad efterfrågan på grödor som i sin tur medför att nödvändig utveckling och investeringar sker i länder där jordbruket är eftersatt. Bara i Sverige har vi goda förutsättningar att markant höja produktionen av biodrivmedel vilket ger intäkter, arbetstillfällen, förbättrad bytesbalans, export av teknik och en ökad klimatnytta. Biodrivmedel från åkermark är en av flera viktiga komponenter i ett framtida transportsystem och kan snabbare än andra delar bidra </w:t>
      </w:r>
      <w:r w:rsidR="00C32BF8">
        <w:t>i</w:t>
      </w:r>
      <w:r>
        <w:t xml:space="preserve"> omställning</w:t>
      </w:r>
      <w:r w:rsidR="00C32BF8">
        <w:t>en</w:t>
      </w:r>
      <w:r>
        <w:t xml:space="preserve"> till en fossilfri och biobaserad samhällsekonomi.</w:t>
      </w:r>
    </w:p>
    <w:p w:rsidR="009B4A2A" w:rsidP="00EC57FD" w:rsidRDefault="009B4A2A" w14:paraId="4DD28754" w14:textId="4C94E32C">
      <w:r>
        <w:br w:type="page"/>
      </w:r>
    </w:p>
    <w:p w:rsidR="009B4A2A" w:rsidP="00EC57FD" w:rsidRDefault="009B4A2A" w14:paraId="06DBFAA9" w14:textId="77777777">
      <w:bookmarkStart w:name="_GoBack" w:id="1"/>
      <w:bookmarkEnd w:id="1"/>
    </w:p>
    <w:sdt>
      <w:sdtPr>
        <w:alias w:val="CC_Underskrifter"/>
        <w:tag w:val="CC_Underskrifter"/>
        <w:id w:val="583496634"/>
        <w:lock w:val="sdtContentLocked"/>
        <w:placeholder>
          <w:docPart w:val="249DC9DBC6424EFC958CAAEEDEB5F3FD"/>
        </w:placeholder>
        <w:showingPlcHdr/>
        <w15:appearance w15:val="hidden"/>
      </w:sdtPr>
      <w:sdtEndPr/>
      <w:sdtContent>
        <w:p w:rsidR="004801AC" w:rsidP="00D0706F" w:rsidRDefault="009B4A2A" w14:paraId="4CE18C1E" w14:textId="03B4D558">
          <w:r w:rsidRPr="009B4A2A">
            <w:rPr>
              <w:rStyle w:val="Platshllartext"/>
              <w:color w:val="FFFFFF" w:themeColor="background1"/>
            </w:rPr>
            <w:t>Skriv ej här, motionärer infogas via panel!</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F427D8" w:rsidP="009B4A2A" w:rsidRDefault="00F427D8" w14:paraId="4629D1E8" w14:textId="77777777"/>
    <w:sectPr w:rsidR="00F427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C711" w14:textId="77777777" w:rsidR="000E28D5" w:rsidRDefault="000E28D5" w:rsidP="000C1CAD">
      <w:pPr>
        <w:spacing w:line="240" w:lineRule="auto"/>
      </w:pPr>
      <w:r>
        <w:separator/>
      </w:r>
    </w:p>
  </w:endnote>
  <w:endnote w:type="continuationSeparator" w:id="0">
    <w:p w14:paraId="17A1284C" w14:textId="77777777" w:rsidR="000E28D5" w:rsidRDefault="000E28D5" w:rsidP="000C1CAD">
      <w:pPr>
        <w:spacing w:line="240" w:lineRule="auto"/>
      </w:pPr>
      <w:r>
        <w:continuationSeparator/>
      </w:r>
    </w:p>
  </w:endnote>
  <w:endnote w:type="continuationNotice" w:id="1">
    <w:p w14:paraId="6927DFAF" w14:textId="77777777" w:rsidR="000E28D5" w:rsidRDefault="000E2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4775" w14:textId="77777777" w:rsidR="007116B4" w:rsidRDefault="007116B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91959" w14:textId="6F9073EB" w:rsidR="007116B4" w:rsidRDefault="007116B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A2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813BF" w14:textId="77777777" w:rsidR="000E28D5" w:rsidRDefault="000E28D5" w:rsidP="000C1CAD">
      <w:pPr>
        <w:spacing w:line="240" w:lineRule="auto"/>
      </w:pPr>
      <w:r>
        <w:separator/>
      </w:r>
    </w:p>
  </w:footnote>
  <w:footnote w:type="continuationSeparator" w:id="0">
    <w:p w14:paraId="79387139" w14:textId="77777777" w:rsidR="000E28D5" w:rsidRDefault="000E28D5" w:rsidP="000C1CAD">
      <w:pPr>
        <w:spacing w:line="240" w:lineRule="auto"/>
      </w:pPr>
      <w:r>
        <w:continuationSeparator/>
      </w:r>
    </w:p>
  </w:footnote>
  <w:footnote w:type="continuationNotice" w:id="1">
    <w:p w14:paraId="4C595619" w14:textId="77777777" w:rsidR="000E28D5" w:rsidRDefault="000E28D5">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B4" w:rsidP="00776B74" w:rsidRDefault="007116B4" w14:paraId="3B198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922BE" wp14:anchorId="26572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116B4" w:rsidP="008103B5" w:rsidRDefault="009B4A2A" w14:paraId="5166C1FE" w14:textId="77777777">
                          <w:pPr>
                            <w:jc w:val="right"/>
                          </w:pPr>
                          <w:sdt>
                            <w:sdtPr>
                              <w:alias w:val="CC_Noformat_Partikod"/>
                              <w:tag w:val="CC_Noformat_Partikod"/>
                              <w:id w:val="-53464382"/>
                              <w:placeholder>
                                <w:docPart w:val="84B16BF2F75E4CBCBFF63FA3D0F0631C"/>
                              </w:placeholder>
                              <w:text/>
                            </w:sdtPr>
                            <w:sdtEndPr/>
                            <w:sdtContent>
                              <w:r w:rsidR="007116B4">
                                <w:t>-</w:t>
                              </w:r>
                            </w:sdtContent>
                          </w:sdt>
                          <w:sdt>
                            <w:sdtPr>
                              <w:alias w:val="CC_Noformat_Partinummer"/>
                              <w:tag w:val="CC_Noformat_Partinummer"/>
                              <w:id w:val="-1709555926"/>
                              <w:placeholder>
                                <w:docPart w:val="8AE69338E8494403B5DFE2AA3B242A04"/>
                              </w:placeholder>
                              <w:showingPlcHdr/>
                              <w:text/>
                            </w:sdtPr>
                            <w:sdtEndPr/>
                            <w:sdtContent>
                              <w:r w:rsidR="007116B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72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116B4" w:rsidP="008103B5" w:rsidRDefault="009B4A2A" w14:paraId="5166C1FE" w14:textId="77777777">
                    <w:pPr>
                      <w:jc w:val="right"/>
                    </w:pPr>
                    <w:sdt>
                      <w:sdtPr>
                        <w:alias w:val="CC_Noformat_Partikod"/>
                        <w:tag w:val="CC_Noformat_Partikod"/>
                        <w:id w:val="-53464382"/>
                        <w:placeholder>
                          <w:docPart w:val="84B16BF2F75E4CBCBFF63FA3D0F0631C"/>
                        </w:placeholder>
                        <w:text/>
                      </w:sdtPr>
                      <w:sdtEndPr/>
                      <w:sdtContent>
                        <w:r w:rsidR="007116B4">
                          <w:t>-</w:t>
                        </w:r>
                      </w:sdtContent>
                    </w:sdt>
                    <w:sdt>
                      <w:sdtPr>
                        <w:alias w:val="CC_Noformat_Partinummer"/>
                        <w:tag w:val="CC_Noformat_Partinummer"/>
                        <w:id w:val="-1709555926"/>
                        <w:placeholder>
                          <w:docPart w:val="8AE69338E8494403B5DFE2AA3B242A04"/>
                        </w:placeholder>
                        <w:showingPlcHdr/>
                        <w:text/>
                      </w:sdtPr>
                      <w:sdtEndPr/>
                      <w:sdtContent>
                        <w:r w:rsidR="007116B4">
                          <w:t xml:space="preserve"> </w:t>
                        </w:r>
                      </w:sdtContent>
                    </w:sdt>
                  </w:p>
                </w:txbxContent>
              </v:textbox>
              <w10:wrap anchorx="page"/>
            </v:shape>
          </w:pict>
        </mc:Fallback>
      </mc:AlternateContent>
    </w:r>
  </w:p>
  <w:p w:rsidRPr="00293C4F" w:rsidR="007116B4" w:rsidP="00776B74" w:rsidRDefault="007116B4" w14:paraId="5E6FAE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B4" w:rsidP="008563AC" w:rsidRDefault="009B4A2A" w14:paraId="79F4A88A" w14:textId="77777777">
    <w:pPr>
      <w:jc w:val="right"/>
    </w:pPr>
    <w:sdt>
      <w:sdtPr>
        <w:alias w:val="CC_Noformat_Partikod"/>
        <w:tag w:val="CC_Noformat_Partikod"/>
        <w:id w:val="559911109"/>
        <w:placeholder>
          <w:docPart w:val="8AE69338E8494403B5DFE2AA3B242A04"/>
        </w:placeholder>
        <w:text/>
      </w:sdtPr>
      <w:sdtEndPr/>
      <w:sdtContent>
        <w:r w:rsidR="007116B4">
          <w:t>-</w:t>
        </w:r>
      </w:sdtContent>
    </w:sdt>
    <w:sdt>
      <w:sdtPr>
        <w:alias w:val="CC_Noformat_Partinummer"/>
        <w:tag w:val="CC_Noformat_Partinummer"/>
        <w:id w:val="1197820850"/>
        <w:placeholder>
          <w:docPart w:val="918EC95A911C45ED8ACC4D2097F428B4"/>
        </w:placeholder>
        <w:showingPlcHdr/>
        <w:text/>
      </w:sdtPr>
      <w:sdtEndPr/>
      <w:sdtContent>
        <w:r w:rsidR="007116B4">
          <w:t xml:space="preserve"> </w:t>
        </w:r>
      </w:sdtContent>
    </w:sdt>
  </w:p>
  <w:p w:rsidR="007116B4" w:rsidP="00776B74" w:rsidRDefault="007116B4" w14:paraId="39F2B9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B4" w:rsidP="008563AC" w:rsidRDefault="009B4A2A" w14:paraId="3B520059" w14:textId="77777777">
    <w:pPr>
      <w:jc w:val="right"/>
    </w:pPr>
    <w:sdt>
      <w:sdtPr>
        <w:alias w:val="CC_Noformat_Partikod"/>
        <w:tag w:val="CC_Noformat_Partikod"/>
        <w:id w:val="1471015553"/>
        <w:text/>
      </w:sdtPr>
      <w:sdtEndPr/>
      <w:sdtContent>
        <w:r w:rsidR="007116B4">
          <w:t>-</w:t>
        </w:r>
      </w:sdtContent>
    </w:sdt>
    <w:sdt>
      <w:sdtPr>
        <w:alias w:val="CC_Noformat_Partinummer"/>
        <w:tag w:val="CC_Noformat_Partinummer"/>
        <w:id w:val="-2014525982"/>
        <w:placeholder>
          <w:docPart w:val="293D171639C14DB0BB9768C3AF5E15AE"/>
        </w:placeholder>
        <w:showingPlcHdr/>
        <w:text/>
      </w:sdtPr>
      <w:sdtEndPr/>
      <w:sdtContent>
        <w:r w:rsidR="007116B4">
          <w:t xml:space="preserve"> </w:t>
        </w:r>
      </w:sdtContent>
    </w:sdt>
  </w:p>
  <w:p w:rsidR="007116B4" w:rsidP="00A314CF" w:rsidRDefault="009B4A2A" w14:paraId="53E425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116B4" w:rsidP="008227B3" w:rsidRDefault="009B4A2A" w14:paraId="727AEC47" w14:textId="77777777">
    <w:pPr>
      <w:pStyle w:val="MotionTIllRiksdagen"/>
    </w:pPr>
    <w:sdt>
      <w:sdtPr>
        <w:alias w:val="CC_Boilerplate_1"/>
        <w:tag w:val="CC_Boilerplate_1"/>
        <w:id w:val="2134750458"/>
        <w:lock w:val="sdtContentLocked"/>
        <w15:appearance w15:val="hidden"/>
        <w:text/>
      </w:sdtPr>
      <w:sdtEndPr/>
      <w:sdtContent>
        <w:r w:rsidRPr="008227B3" w:rsidR="007116B4">
          <w:t>Motion till riksdagen </w:t>
        </w:r>
      </w:sdtContent>
    </w:sdt>
  </w:p>
  <w:p w:rsidRPr="008227B3" w:rsidR="007116B4" w:rsidP="00B37A37" w:rsidRDefault="009B4A2A" w14:paraId="70C74B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25BD5BD477A426DB7ED19510CB7ACB8"/>
        </w:placeholder>
        <w:showingPlcHdr/>
        <w15:appearance w15:val="hidden"/>
        <w:text/>
      </w:sdtPr>
      <w:sdtEndPr>
        <w:rPr>
          <w:rStyle w:val="Rubrik1Char"/>
          <w:rFonts w:asciiTheme="majorHAnsi" w:hAnsiTheme="majorHAnsi"/>
          <w:sz w:val="38"/>
        </w:rPr>
      </w:sdtEndPr>
      <w:sdtContent>
        <w:r>
          <w:t>:324</w:t>
        </w:r>
      </w:sdtContent>
    </w:sdt>
  </w:p>
  <w:p w:rsidR="007116B4" w:rsidP="00E03A3D" w:rsidRDefault="009B4A2A" w14:paraId="289B6F56" w14:textId="78900E44">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7116B4" w:rsidP="00283E0F" w:rsidRDefault="00044462" w14:paraId="6E0B116D" w14:textId="024122C6">
        <w:pPr>
          <w:pStyle w:val="FSHRub2"/>
        </w:pPr>
        <w:r>
          <w:t>med anledning av prop. 2016/17:217 Genomförande av ändringar i förnybartdirektivet – ILUC</w:t>
        </w:r>
      </w:p>
    </w:sdtContent>
  </w:sdt>
  <w:sdt>
    <w:sdtPr>
      <w:alias w:val="CC_Boilerplate_3"/>
      <w:tag w:val="CC_Boilerplate_3"/>
      <w:id w:val="1606463544"/>
      <w:lock w:val="sdtContentLocked"/>
      <w15:appearance w15:val="hidden"/>
      <w:text w:multiLine="1"/>
    </w:sdtPr>
    <w:sdtEndPr/>
    <w:sdtContent>
      <w:p w:rsidR="007116B4" w:rsidP="00283E0F" w:rsidRDefault="007116B4" w14:paraId="39A884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C0"/>
    <w:rsid w:val="000000E0"/>
    <w:rsid w:val="00000761"/>
    <w:rsid w:val="000014AF"/>
    <w:rsid w:val="000030B6"/>
    <w:rsid w:val="00003CCB"/>
    <w:rsid w:val="00004250"/>
    <w:rsid w:val="000069EE"/>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803"/>
    <w:rsid w:val="000300BF"/>
    <w:rsid w:val="000311F6"/>
    <w:rsid w:val="000314C1"/>
    <w:rsid w:val="0003287D"/>
    <w:rsid w:val="00032A5E"/>
    <w:rsid w:val="000356A2"/>
    <w:rsid w:val="00035BF0"/>
    <w:rsid w:val="00036E88"/>
    <w:rsid w:val="00040E0A"/>
    <w:rsid w:val="00040F34"/>
    <w:rsid w:val="00040F89"/>
    <w:rsid w:val="00041BE8"/>
    <w:rsid w:val="00042A9E"/>
    <w:rsid w:val="00043A30"/>
    <w:rsid w:val="00043AA9"/>
    <w:rsid w:val="00043F2E"/>
    <w:rsid w:val="00044462"/>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9C0"/>
    <w:rsid w:val="00080B5C"/>
    <w:rsid w:val="00082BEA"/>
    <w:rsid w:val="00083467"/>
    <w:rsid w:val="000845E2"/>
    <w:rsid w:val="00084C74"/>
    <w:rsid w:val="00084CE8"/>
    <w:rsid w:val="00084E2A"/>
    <w:rsid w:val="00084E38"/>
    <w:rsid w:val="000852F7"/>
    <w:rsid w:val="00086446"/>
    <w:rsid w:val="00086B78"/>
    <w:rsid w:val="00087231"/>
    <w:rsid w:val="00091476"/>
    <w:rsid w:val="0009338F"/>
    <w:rsid w:val="00093636"/>
    <w:rsid w:val="00093646"/>
    <w:rsid w:val="00093F48"/>
    <w:rsid w:val="0009440B"/>
    <w:rsid w:val="00094A50"/>
    <w:rsid w:val="00094A68"/>
    <w:rsid w:val="00094AC0"/>
    <w:rsid w:val="00094BFD"/>
    <w:rsid w:val="000953C2"/>
    <w:rsid w:val="0009550E"/>
    <w:rsid w:val="00095CA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8D5"/>
    <w:rsid w:val="000E394D"/>
    <w:rsid w:val="000E4A72"/>
    <w:rsid w:val="000E4B2C"/>
    <w:rsid w:val="000E4CD8"/>
    <w:rsid w:val="000E4D0E"/>
    <w:rsid w:val="000E64C3"/>
    <w:rsid w:val="000E6606"/>
    <w:rsid w:val="000E712B"/>
    <w:rsid w:val="000E79FF"/>
    <w:rsid w:val="000F1549"/>
    <w:rsid w:val="000F18CF"/>
    <w:rsid w:val="000F4035"/>
    <w:rsid w:val="000F4411"/>
    <w:rsid w:val="000F5329"/>
    <w:rsid w:val="000F5477"/>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15"/>
    <w:rsid w:val="001545B9"/>
    <w:rsid w:val="00156688"/>
    <w:rsid w:val="00157681"/>
    <w:rsid w:val="00160034"/>
    <w:rsid w:val="00160091"/>
    <w:rsid w:val="001600AA"/>
    <w:rsid w:val="00160AE9"/>
    <w:rsid w:val="00161EC6"/>
    <w:rsid w:val="00162EFD"/>
    <w:rsid w:val="0016354B"/>
    <w:rsid w:val="00163563"/>
    <w:rsid w:val="00163AAF"/>
    <w:rsid w:val="0016444A"/>
    <w:rsid w:val="00164E4F"/>
    <w:rsid w:val="001654D5"/>
    <w:rsid w:val="00165805"/>
    <w:rsid w:val="001660EA"/>
    <w:rsid w:val="0016692F"/>
    <w:rsid w:val="0016706E"/>
    <w:rsid w:val="00167246"/>
    <w:rsid w:val="001679A5"/>
    <w:rsid w:val="00167A54"/>
    <w:rsid w:val="00167B65"/>
    <w:rsid w:val="001701C2"/>
    <w:rsid w:val="001718AD"/>
    <w:rsid w:val="00172546"/>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F00"/>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421"/>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684"/>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1DC"/>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0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88D"/>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189"/>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933"/>
    <w:rsid w:val="00333E95"/>
    <w:rsid w:val="00334938"/>
    <w:rsid w:val="00335FFF"/>
    <w:rsid w:val="003366FF"/>
    <w:rsid w:val="00337327"/>
    <w:rsid w:val="003373C0"/>
    <w:rsid w:val="00341459"/>
    <w:rsid w:val="003415E9"/>
    <w:rsid w:val="00342BD2"/>
    <w:rsid w:val="003430E4"/>
    <w:rsid w:val="00347F27"/>
    <w:rsid w:val="0035132E"/>
    <w:rsid w:val="0035148D"/>
    <w:rsid w:val="00351B38"/>
    <w:rsid w:val="00352243"/>
    <w:rsid w:val="003524A9"/>
    <w:rsid w:val="00353737"/>
    <w:rsid w:val="00353F9D"/>
    <w:rsid w:val="0035416A"/>
    <w:rsid w:val="00354ADE"/>
    <w:rsid w:val="00355B35"/>
    <w:rsid w:val="00355F92"/>
    <w:rsid w:val="00360E21"/>
    <w:rsid w:val="0036177A"/>
    <w:rsid w:val="00361F52"/>
    <w:rsid w:val="00362C00"/>
    <w:rsid w:val="00365CB8"/>
    <w:rsid w:val="00365ED9"/>
    <w:rsid w:val="00366306"/>
    <w:rsid w:val="0036708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251"/>
    <w:rsid w:val="003D4127"/>
    <w:rsid w:val="003D4C5B"/>
    <w:rsid w:val="003D7FDF"/>
    <w:rsid w:val="003E19A1"/>
    <w:rsid w:val="003E1AAD"/>
    <w:rsid w:val="003E1E2E"/>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B77"/>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CC5"/>
    <w:rsid w:val="004B5B5E"/>
    <w:rsid w:val="004B5C44"/>
    <w:rsid w:val="004B626D"/>
    <w:rsid w:val="004B6CB9"/>
    <w:rsid w:val="004B7B5D"/>
    <w:rsid w:val="004C08A1"/>
    <w:rsid w:val="004C2B00"/>
    <w:rsid w:val="004C300C"/>
    <w:rsid w:val="004C32C3"/>
    <w:rsid w:val="004C3D61"/>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565"/>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FCE"/>
    <w:rsid w:val="006064BC"/>
    <w:rsid w:val="00606834"/>
    <w:rsid w:val="00611260"/>
    <w:rsid w:val="0061176B"/>
    <w:rsid w:val="006119A5"/>
    <w:rsid w:val="00612D6C"/>
    <w:rsid w:val="00614F73"/>
    <w:rsid w:val="006153A5"/>
    <w:rsid w:val="0061545C"/>
    <w:rsid w:val="00615D9F"/>
    <w:rsid w:val="00615FDF"/>
    <w:rsid w:val="00616034"/>
    <w:rsid w:val="00616175"/>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361"/>
    <w:rsid w:val="00647938"/>
    <w:rsid w:val="00647E09"/>
    <w:rsid w:val="00651F51"/>
    <w:rsid w:val="00652080"/>
    <w:rsid w:val="00652B73"/>
    <w:rsid w:val="00652D52"/>
    <w:rsid w:val="00653781"/>
    <w:rsid w:val="00654A01"/>
    <w:rsid w:val="0066104F"/>
    <w:rsid w:val="00661278"/>
    <w:rsid w:val="006629C4"/>
    <w:rsid w:val="00662A20"/>
    <w:rsid w:val="00662B4C"/>
    <w:rsid w:val="0066334D"/>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34F"/>
    <w:rsid w:val="00692476"/>
    <w:rsid w:val="00692BFC"/>
    <w:rsid w:val="00692EC8"/>
    <w:rsid w:val="006934C8"/>
    <w:rsid w:val="00693B89"/>
    <w:rsid w:val="00693BBE"/>
    <w:rsid w:val="00694559"/>
    <w:rsid w:val="00694848"/>
    <w:rsid w:val="00694902"/>
    <w:rsid w:val="006963AF"/>
    <w:rsid w:val="00696A07"/>
    <w:rsid w:val="00696B2A"/>
    <w:rsid w:val="00697CD5"/>
    <w:rsid w:val="006A1413"/>
    <w:rsid w:val="006A46A8"/>
    <w:rsid w:val="006A55E1"/>
    <w:rsid w:val="006A5CAE"/>
    <w:rsid w:val="006A64C1"/>
    <w:rsid w:val="006A67F5"/>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6B4"/>
    <w:rsid w:val="00711ECC"/>
    <w:rsid w:val="00712851"/>
    <w:rsid w:val="00714306"/>
    <w:rsid w:val="00714E32"/>
    <w:rsid w:val="00716A6F"/>
    <w:rsid w:val="00717163"/>
    <w:rsid w:val="00717A37"/>
    <w:rsid w:val="00717DC0"/>
    <w:rsid w:val="00720492"/>
    <w:rsid w:val="0072057F"/>
    <w:rsid w:val="00720B21"/>
    <w:rsid w:val="00721417"/>
    <w:rsid w:val="00721CEA"/>
    <w:rsid w:val="00722159"/>
    <w:rsid w:val="00724B9A"/>
    <w:rsid w:val="00724C96"/>
    <w:rsid w:val="00726904"/>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9CB"/>
    <w:rsid w:val="00742C8B"/>
    <w:rsid w:val="00742D6D"/>
    <w:rsid w:val="00743791"/>
    <w:rsid w:val="00743B96"/>
    <w:rsid w:val="00744159"/>
    <w:rsid w:val="00744588"/>
    <w:rsid w:val="007451A3"/>
    <w:rsid w:val="00746376"/>
    <w:rsid w:val="00747F8C"/>
    <w:rsid w:val="00750A72"/>
    <w:rsid w:val="00751817"/>
    <w:rsid w:val="00751DF5"/>
    <w:rsid w:val="00751E99"/>
    <w:rsid w:val="00754668"/>
    <w:rsid w:val="007554AC"/>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6C0"/>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28A"/>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5A7"/>
    <w:rsid w:val="008227B3"/>
    <w:rsid w:val="00823D04"/>
    <w:rsid w:val="0082427E"/>
    <w:rsid w:val="0082474D"/>
    <w:rsid w:val="00825DD8"/>
    <w:rsid w:val="00826574"/>
    <w:rsid w:val="00826F78"/>
    <w:rsid w:val="008272B7"/>
    <w:rsid w:val="008272C5"/>
    <w:rsid w:val="00827BA1"/>
    <w:rsid w:val="00830945"/>
    <w:rsid w:val="00830E4F"/>
    <w:rsid w:val="008310DE"/>
    <w:rsid w:val="00831993"/>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C1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C45"/>
    <w:rsid w:val="00863B4E"/>
    <w:rsid w:val="0086434E"/>
    <w:rsid w:val="00865E70"/>
    <w:rsid w:val="00865F0E"/>
    <w:rsid w:val="00865FA2"/>
    <w:rsid w:val="0086638E"/>
    <w:rsid w:val="00866FF6"/>
    <w:rsid w:val="00867F24"/>
    <w:rsid w:val="008703F2"/>
    <w:rsid w:val="00870E8B"/>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6CC7"/>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1F2"/>
    <w:rsid w:val="008C46EA"/>
    <w:rsid w:val="008C52AF"/>
    <w:rsid w:val="008C5D1A"/>
    <w:rsid w:val="008C5DC8"/>
    <w:rsid w:val="008C6FE0"/>
    <w:rsid w:val="008D1336"/>
    <w:rsid w:val="008D184D"/>
    <w:rsid w:val="008D20C3"/>
    <w:rsid w:val="008D3BE8"/>
    <w:rsid w:val="008D3F72"/>
    <w:rsid w:val="008D4102"/>
    <w:rsid w:val="008D46A6"/>
    <w:rsid w:val="008D5722"/>
    <w:rsid w:val="008D62D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55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A02"/>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A2A"/>
    <w:rsid w:val="009B7574"/>
    <w:rsid w:val="009B76C8"/>
    <w:rsid w:val="009C0369"/>
    <w:rsid w:val="009C1667"/>
    <w:rsid w:val="009C186D"/>
    <w:rsid w:val="009C313E"/>
    <w:rsid w:val="009C340B"/>
    <w:rsid w:val="009C38E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0E9"/>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AE1"/>
    <w:rsid w:val="00A276DA"/>
    <w:rsid w:val="00A278AA"/>
    <w:rsid w:val="00A27EC9"/>
    <w:rsid w:val="00A30453"/>
    <w:rsid w:val="00A31145"/>
    <w:rsid w:val="00A314CF"/>
    <w:rsid w:val="00A32445"/>
    <w:rsid w:val="00A32DC7"/>
    <w:rsid w:val="00A3316B"/>
    <w:rsid w:val="00A33D08"/>
    <w:rsid w:val="00A342BC"/>
    <w:rsid w:val="00A34A06"/>
    <w:rsid w:val="00A35145"/>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08C"/>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5D5"/>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88E"/>
    <w:rsid w:val="00AE4D7A"/>
    <w:rsid w:val="00AE4E95"/>
    <w:rsid w:val="00AE69A1"/>
    <w:rsid w:val="00AE7893"/>
    <w:rsid w:val="00AE7FFD"/>
    <w:rsid w:val="00AF043C"/>
    <w:rsid w:val="00AF1084"/>
    <w:rsid w:val="00AF2FC0"/>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A92"/>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64A"/>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BF8"/>
    <w:rsid w:val="00C330F0"/>
    <w:rsid w:val="00C35733"/>
    <w:rsid w:val="00C362D1"/>
    <w:rsid w:val="00C369D4"/>
    <w:rsid w:val="00C37833"/>
    <w:rsid w:val="00C37957"/>
    <w:rsid w:val="00C4288F"/>
    <w:rsid w:val="00C43A7C"/>
    <w:rsid w:val="00C43EEB"/>
    <w:rsid w:val="00C463D5"/>
    <w:rsid w:val="00C51FE8"/>
    <w:rsid w:val="00C529B7"/>
    <w:rsid w:val="00C536E8"/>
    <w:rsid w:val="00C53883"/>
    <w:rsid w:val="00C53B95"/>
    <w:rsid w:val="00C53BDA"/>
    <w:rsid w:val="00C53E7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FFE"/>
    <w:rsid w:val="00CA297D"/>
    <w:rsid w:val="00CA38AD"/>
    <w:rsid w:val="00CA3ED1"/>
    <w:rsid w:val="00CA46C4"/>
    <w:rsid w:val="00CA4E7B"/>
    <w:rsid w:val="00CA5A17"/>
    <w:rsid w:val="00CA5EC4"/>
    <w:rsid w:val="00CA64F8"/>
    <w:rsid w:val="00CA699F"/>
    <w:rsid w:val="00CA7301"/>
    <w:rsid w:val="00CB0385"/>
    <w:rsid w:val="00CB0A61"/>
    <w:rsid w:val="00CB0B7D"/>
    <w:rsid w:val="00CB1448"/>
    <w:rsid w:val="00CB4538"/>
    <w:rsid w:val="00CB5655"/>
    <w:rsid w:val="00CB5C69"/>
    <w:rsid w:val="00CB6984"/>
    <w:rsid w:val="00CB6B0C"/>
    <w:rsid w:val="00CB6C04"/>
    <w:rsid w:val="00CC03F3"/>
    <w:rsid w:val="00CC11BF"/>
    <w:rsid w:val="00CC12A8"/>
    <w:rsid w:val="00CC1D33"/>
    <w:rsid w:val="00CC24B9"/>
    <w:rsid w:val="00CC2F7D"/>
    <w:rsid w:val="00CC37C7"/>
    <w:rsid w:val="00CC47D7"/>
    <w:rsid w:val="00CC4C93"/>
    <w:rsid w:val="00CC4E7C"/>
    <w:rsid w:val="00CC5187"/>
    <w:rsid w:val="00CC521F"/>
    <w:rsid w:val="00CC5238"/>
    <w:rsid w:val="00CC6376"/>
    <w:rsid w:val="00CC6B50"/>
    <w:rsid w:val="00CC6B91"/>
    <w:rsid w:val="00CC7380"/>
    <w:rsid w:val="00CC7825"/>
    <w:rsid w:val="00CC79AD"/>
    <w:rsid w:val="00CD0CB6"/>
    <w:rsid w:val="00CD0DCB"/>
    <w:rsid w:val="00CD10CB"/>
    <w:rsid w:val="00CD4084"/>
    <w:rsid w:val="00CD4EC2"/>
    <w:rsid w:val="00CD506D"/>
    <w:rsid w:val="00CD5BFF"/>
    <w:rsid w:val="00CD6AAE"/>
    <w:rsid w:val="00CD7157"/>
    <w:rsid w:val="00CD7868"/>
    <w:rsid w:val="00CE13F3"/>
    <w:rsid w:val="00CE172B"/>
    <w:rsid w:val="00CE311E"/>
    <w:rsid w:val="00CE35E9"/>
    <w:rsid w:val="00CE3EE2"/>
    <w:rsid w:val="00CE5B98"/>
    <w:rsid w:val="00CE7274"/>
    <w:rsid w:val="00CF0C44"/>
    <w:rsid w:val="00CF1A9C"/>
    <w:rsid w:val="00CF28B1"/>
    <w:rsid w:val="00CF2CBD"/>
    <w:rsid w:val="00CF4496"/>
    <w:rsid w:val="00CF4519"/>
    <w:rsid w:val="00CF4FAC"/>
    <w:rsid w:val="00CF58E4"/>
    <w:rsid w:val="00CF746D"/>
    <w:rsid w:val="00D0136F"/>
    <w:rsid w:val="00D0227E"/>
    <w:rsid w:val="00D02ED2"/>
    <w:rsid w:val="00D03CE4"/>
    <w:rsid w:val="00D047CF"/>
    <w:rsid w:val="00D05CA6"/>
    <w:rsid w:val="00D0706F"/>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A5C"/>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2F3"/>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668"/>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A3"/>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7FD"/>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D5F"/>
    <w:rsid w:val="00ED7180"/>
    <w:rsid w:val="00ED7D22"/>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E8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B3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64F"/>
    <w:rsid w:val="00F37610"/>
    <w:rsid w:val="00F41CF2"/>
    <w:rsid w:val="00F42101"/>
    <w:rsid w:val="00F423D5"/>
    <w:rsid w:val="00F427D8"/>
    <w:rsid w:val="00F428FA"/>
    <w:rsid w:val="00F42E8D"/>
    <w:rsid w:val="00F449F0"/>
    <w:rsid w:val="00F46284"/>
    <w:rsid w:val="00F46C6E"/>
    <w:rsid w:val="00F506CD"/>
    <w:rsid w:val="00F5224A"/>
    <w:rsid w:val="00F55F38"/>
    <w:rsid w:val="00F55FA4"/>
    <w:rsid w:val="00F5648F"/>
    <w:rsid w:val="00F60262"/>
    <w:rsid w:val="00F6045E"/>
    <w:rsid w:val="00F60F40"/>
    <w:rsid w:val="00F6188A"/>
    <w:rsid w:val="00F621CE"/>
    <w:rsid w:val="00F62F9B"/>
    <w:rsid w:val="00F63804"/>
    <w:rsid w:val="00F6426C"/>
    <w:rsid w:val="00F649A5"/>
    <w:rsid w:val="00F6570C"/>
    <w:rsid w:val="00F657A3"/>
    <w:rsid w:val="00F65A48"/>
    <w:rsid w:val="00F66E5F"/>
    <w:rsid w:val="00F70E2B"/>
    <w:rsid w:val="00F71710"/>
    <w:rsid w:val="00F7363E"/>
    <w:rsid w:val="00F7702C"/>
    <w:rsid w:val="00F77A2D"/>
    <w:rsid w:val="00F77C89"/>
    <w:rsid w:val="00F80EE2"/>
    <w:rsid w:val="00F80FD0"/>
    <w:rsid w:val="00F82D19"/>
    <w:rsid w:val="00F83BAB"/>
    <w:rsid w:val="00F841E1"/>
    <w:rsid w:val="00F84A98"/>
    <w:rsid w:val="00F8590E"/>
    <w:rsid w:val="00F85F2A"/>
    <w:rsid w:val="00F87C8C"/>
    <w:rsid w:val="00F87EF0"/>
    <w:rsid w:val="00F90859"/>
    <w:rsid w:val="00F90884"/>
    <w:rsid w:val="00F908E1"/>
    <w:rsid w:val="00F90FF4"/>
    <w:rsid w:val="00F91C1C"/>
    <w:rsid w:val="00F92C0D"/>
    <w:rsid w:val="00F92F88"/>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4D3"/>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90AAE1"/>
  <w15:chartTrackingRefBased/>
  <w15:docId w15:val="{D531C9C8-4E83-4C07-92FA-931C4459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3973">
      <w:bodyDiv w:val="1"/>
      <w:marLeft w:val="0"/>
      <w:marRight w:val="0"/>
      <w:marTop w:val="0"/>
      <w:marBottom w:val="0"/>
      <w:divBdr>
        <w:top w:val="none" w:sz="0" w:space="0" w:color="auto"/>
        <w:left w:val="none" w:sz="0" w:space="0" w:color="auto"/>
        <w:bottom w:val="none" w:sz="0" w:space="0" w:color="auto"/>
        <w:right w:val="none" w:sz="0" w:space="0" w:color="auto"/>
      </w:divBdr>
    </w:div>
    <w:div w:id="404650408">
      <w:bodyDiv w:val="1"/>
      <w:marLeft w:val="0"/>
      <w:marRight w:val="0"/>
      <w:marTop w:val="0"/>
      <w:marBottom w:val="0"/>
      <w:divBdr>
        <w:top w:val="none" w:sz="0" w:space="0" w:color="auto"/>
        <w:left w:val="none" w:sz="0" w:space="0" w:color="auto"/>
        <w:bottom w:val="none" w:sz="0" w:space="0" w:color="auto"/>
        <w:right w:val="none" w:sz="0" w:space="0" w:color="auto"/>
      </w:divBdr>
    </w:div>
    <w:div w:id="1024940806">
      <w:bodyDiv w:val="1"/>
      <w:marLeft w:val="0"/>
      <w:marRight w:val="0"/>
      <w:marTop w:val="0"/>
      <w:marBottom w:val="0"/>
      <w:divBdr>
        <w:top w:val="none" w:sz="0" w:space="0" w:color="auto"/>
        <w:left w:val="none" w:sz="0" w:space="0" w:color="auto"/>
        <w:bottom w:val="none" w:sz="0" w:space="0" w:color="auto"/>
        <w:right w:val="none" w:sz="0" w:space="0" w:color="auto"/>
      </w:divBdr>
    </w:div>
    <w:div w:id="14550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9702907D0C44488314EFD99EB58D4A"/>
        <w:category>
          <w:name w:val="Allmänt"/>
          <w:gallery w:val="placeholder"/>
        </w:category>
        <w:types>
          <w:type w:val="bbPlcHdr"/>
        </w:types>
        <w:behaviors>
          <w:behavior w:val="content"/>
        </w:behaviors>
        <w:guid w:val="{4900993A-853A-464A-90E8-127C1C353893}"/>
      </w:docPartPr>
      <w:docPartBody>
        <w:p w:rsidR="00632FE5" w:rsidRDefault="00D11083">
          <w:pPr>
            <w:pStyle w:val="EA9702907D0C44488314EFD99EB58D4A"/>
          </w:pPr>
          <w:r w:rsidRPr="005A0A93">
            <w:rPr>
              <w:rStyle w:val="Platshllartext"/>
            </w:rPr>
            <w:t>Förslag till riksdagsbeslut</w:t>
          </w:r>
        </w:p>
      </w:docPartBody>
    </w:docPart>
    <w:docPart>
      <w:docPartPr>
        <w:name w:val="73EB8A9528DC45AB9408BAEDD7F7BDF3"/>
        <w:category>
          <w:name w:val="Allmänt"/>
          <w:gallery w:val="placeholder"/>
        </w:category>
        <w:types>
          <w:type w:val="bbPlcHdr"/>
        </w:types>
        <w:behaviors>
          <w:behavior w:val="content"/>
        </w:behaviors>
        <w:guid w:val="{FACDF699-B40D-4F60-B90C-744E33F2EF2B}"/>
      </w:docPartPr>
      <w:docPartBody>
        <w:p w:rsidR="00632FE5" w:rsidRDefault="00D11083">
          <w:pPr>
            <w:pStyle w:val="73EB8A9528DC45AB9408BAEDD7F7BDF3"/>
          </w:pPr>
          <w:r w:rsidRPr="005A0A93">
            <w:rPr>
              <w:rStyle w:val="Platshllartext"/>
            </w:rPr>
            <w:t>Motivering</w:t>
          </w:r>
        </w:p>
      </w:docPartBody>
    </w:docPart>
    <w:docPart>
      <w:docPartPr>
        <w:name w:val="249DC9DBC6424EFC958CAAEEDEB5F3FD"/>
        <w:category>
          <w:name w:val="Allmänt"/>
          <w:gallery w:val="placeholder"/>
        </w:category>
        <w:types>
          <w:type w:val="bbPlcHdr"/>
        </w:types>
        <w:behaviors>
          <w:behavior w:val="content"/>
        </w:behaviors>
        <w:guid w:val="{FBA4629F-3D9E-44BB-A165-27B8450FAFD1}"/>
      </w:docPartPr>
      <w:docPartBody>
        <w:p w:rsidR="00632FE5" w:rsidRDefault="007876F0" w:rsidP="007876F0">
          <w:pPr>
            <w:pStyle w:val="249DC9DBC6424EFC958CAAEEDEB5F3FD1"/>
          </w:pPr>
          <w:r w:rsidRPr="009B4A2A">
            <w:rPr>
              <w:rStyle w:val="Platshllartext"/>
              <w:color w:val="FFFFFF" w:themeColor="background1"/>
            </w:rPr>
            <w:t>Skriv ej här, motionärer infogas via panel!</w:t>
          </w:r>
        </w:p>
      </w:docPartBody>
    </w:docPart>
    <w:docPart>
      <w:docPartPr>
        <w:name w:val="84B16BF2F75E4CBCBFF63FA3D0F0631C"/>
        <w:category>
          <w:name w:val="Allmänt"/>
          <w:gallery w:val="placeholder"/>
        </w:category>
        <w:types>
          <w:type w:val="bbPlcHdr"/>
        </w:types>
        <w:behaviors>
          <w:behavior w:val="content"/>
        </w:behaviors>
        <w:guid w:val="{F73A484A-E053-4FAD-8925-16734AAC06BD}"/>
      </w:docPartPr>
      <w:docPartBody>
        <w:p w:rsidR="00632FE5" w:rsidRDefault="00D11083">
          <w:pPr>
            <w:pStyle w:val="84B16BF2F75E4CBCBFF63FA3D0F0631C"/>
          </w:pPr>
          <w:r>
            <w:rPr>
              <w:rStyle w:val="Platshllartext"/>
            </w:rPr>
            <w:t xml:space="preserve"> </w:t>
          </w:r>
        </w:p>
      </w:docPartBody>
    </w:docPart>
    <w:docPart>
      <w:docPartPr>
        <w:name w:val="8AE69338E8494403B5DFE2AA3B242A04"/>
        <w:category>
          <w:name w:val="Allmänt"/>
          <w:gallery w:val="placeholder"/>
        </w:category>
        <w:types>
          <w:type w:val="bbPlcHdr"/>
        </w:types>
        <w:behaviors>
          <w:behavior w:val="content"/>
        </w:behaviors>
        <w:guid w:val="{86B653BD-9921-4608-A022-14FE560DE3C9}"/>
      </w:docPartPr>
      <w:docPartBody>
        <w:p w:rsidR="00632FE5" w:rsidRDefault="007876F0">
          <w:pPr>
            <w:pStyle w:val="8AE69338E8494403B5DFE2AA3B242A04"/>
          </w:pPr>
          <w:r>
            <w:t xml:space="preserve"> </w:t>
          </w:r>
        </w:p>
      </w:docPartBody>
    </w:docPart>
    <w:docPart>
      <w:docPartPr>
        <w:name w:val="918EC95A911C45ED8ACC4D2097F428B4"/>
        <w:category>
          <w:name w:val="Allmänt"/>
          <w:gallery w:val="placeholder"/>
        </w:category>
        <w:types>
          <w:type w:val="bbPlcHdr"/>
        </w:types>
        <w:behaviors>
          <w:behavior w:val="content"/>
        </w:behaviors>
        <w:guid w:val="{5A8687CC-90B1-4837-94E0-110B14088D38}"/>
      </w:docPartPr>
      <w:docPartBody>
        <w:p w:rsidR="00632FE5" w:rsidRDefault="007876F0" w:rsidP="009339AB">
          <w:pPr>
            <w:pStyle w:val="918EC95A911C45ED8ACC4D2097F428B4"/>
          </w:pPr>
          <w:r>
            <w:t xml:space="preserve"> </w:t>
          </w:r>
        </w:p>
      </w:docPartBody>
    </w:docPart>
    <w:docPart>
      <w:docPartPr>
        <w:name w:val="293D171639C14DB0BB9768C3AF5E15AE"/>
        <w:category>
          <w:name w:val="Allmänt"/>
          <w:gallery w:val="placeholder"/>
        </w:category>
        <w:types>
          <w:type w:val="bbPlcHdr"/>
        </w:types>
        <w:behaviors>
          <w:behavior w:val="content"/>
        </w:behaviors>
        <w:guid w:val="{B89F9745-A769-4C0D-9B56-821DCA758F32}"/>
      </w:docPartPr>
      <w:docPartBody>
        <w:p w:rsidR="00000000" w:rsidRDefault="007876F0">
          <w:r>
            <w:t xml:space="preserve"> </w:t>
          </w:r>
        </w:p>
      </w:docPartBody>
    </w:docPart>
    <w:docPart>
      <w:docPartPr>
        <w:name w:val="425BD5BD477A426DB7ED19510CB7ACB8"/>
        <w:category>
          <w:name w:val="Allmänt"/>
          <w:gallery w:val="placeholder"/>
        </w:category>
        <w:types>
          <w:type w:val="bbPlcHdr"/>
        </w:types>
        <w:behaviors>
          <w:behavior w:val="content"/>
        </w:behaviors>
        <w:guid w:val="{942F13F7-4F9A-4D2A-BBBB-4DD969C84748}"/>
      </w:docPartPr>
      <w:docPartBody>
        <w:p w:rsidR="00000000" w:rsidRDefault="007876F0">
          <w:r>
            <w:t>:324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AB"/>
    <w:rsid w:val="000B2137"/>
    <w:rsid w:val="0027396E"/>
    <w:rsid w:val="00423F2A"/>
    <w:rsid w:val="00632FE5"/>
    <w:rsid w:val="0064434C"/>
    <w:rsid w:val="007553CA"/>
    <w:rsid w:val="007876F0"/>
    <w:rsid w:val="007B2A6D"/>
    <w:rsid w:val="007E71D0"/>
    <w:rsid w:val="009339AB"/>
    <w:rsid w:val="00CF3A74"/>
    <w:rsid w:val="00D11083"/>
    <w:rsid w:val="00E70902"/>
    <w:rsid w:val="00F06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6F0"/>
    <w:rPr>
      <w:color w:val="F4B083" w:themeColor="accent2" w:themeTint="99"/>
    </w:rPr>
  </w:style>
  <w:style w:type="paragraph" w:customStyle="1" w:styleId="EA9702907D0C44488314EFD99EB58D4A">
    <w:name w:val="EA9702907D0C44488314EFD99EB58D4A"/>
  </w:style>
  <w:style w:type="paragraph" w:customStyle="1" w:styleId="31690A3A047745BEA78737D5A465C33A">
    <w:name w:val="31690A3A047745BEA78737D5A465C33A"/>
  </w:style>
  <w:style w:type="paragraph" w:customStyle="1" w:styleId="44794086335F46A68E0209B17F08CEC7">
    <w:name w:val="44794086335F46A68E0209B17F08CEC7"/>
  </w:style>
  <w:style w:type="paragraph" w:customStyle="1" w:styleId="73EB8A9528DC45AB9408BAEDD7F7BDF3">
    <w:name w:val="73EB8A9528DC45AB9408BAEDD7F7BDF3"/>
  </w:style>
  <w:style w:type="paragraph" w:customStyle="1" w:styleId="249DC9DBC6424EFC958CAAEEDEB5F3FD">
    <w:name w:val="249DC9DBC6424EFC958CAAEEDEB5F3FD"/>
  </w:style>
  <w:style w:type="paragraph" w:customStyle="1" w:styleId="84B16BF2F75E4CBCBFF63FA3D0F0631C">
    <w:name w:val="84B16BF2F75E4CBCBFF63FA3D0F0631C"/>
  </w:style>
  <w:style w:type="paragraph" w:customStyle="1" w:styleId="8AE69338E8494403B5DFE2AA3B242A04">
    <w:name w:val="8AE69338E8494403B5DFE2AA3B242A04"/>
  </w:style>
  <w:style w:type="paragraph" w:customStyle="1" w:styleId="918EC95A911C45ED8ACC4D2097F428B4">
    <w:name w:val="918EC95A911C45ED8ACC4D2097F428B4"/>
    <w:rsid w:val="009339AB"/>
  </w:style>
  <w:style w:type="paragraph" w:customStyle="1" w:styleId="249DC9DBC6424EFC958CAAEEDEB5F3FD1">
    <w:name w:val="249DC9DBC6424EFC958CAAEEDEB5F3FD1"/>
    <w:rsid w:val="007876F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3526A-262B-412B-948C-E937F40753BF}"/>
</file>

<file path=customXml/itemProps2.xml><?xml version="1.0" encoding="utf-8"?>
<ds:datastoreItem xmlns:ds="http://schemas.openxmlformats.org/officeDocument/2006/customXml" ds:itemID="{12E83CB0-195C-45C0-B071-41D89EFB88D9}"/>
</file>

<file path=customXml/itemProps3.xml><?xml version="1.0" encoding="utf-8"?>
<ds:datastoreItem xmlns:ds="http://schemas.openxmlformats.org/officeDocument/2006/customXml" ds:itemID="{83D19CE2-8D2B-4D39-B65E-38B0C8F14E3C}"/>
</file>

<file path=docProps/app.xml><?xml version="1.0" encoding="utf-8"?>
<Properties xmlns="http://schemas.openxmlformats.org/officeDocument/2006/extended-properties" xmlns:vt="http://schemas.openxmlformats.org/officeDocument/2006/docPropsVTypes">
  <Template>Normal</Template>
  <TotalTime>111</TotalTime>
  <Pages>6</Pages>
  <Words>2168</Words>
  <Characters>13187</Characters>
  <Application>Microsoft Office Word</Application>
  <DocSecurity>0</DocSecurity>
  <Lines>216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2016 17 217 Genomförande av ändringar i förnybartdirektivet   ILUC</vt:lpstr>
      <vt:lpstr>
      </vt:lpstr>
    </vt:vector>
  </TitlesOfParts>
  <Company>Sveriges riksdag</Company>
  <LinksUpToDate>false</LinksUpToDate>
  <CharactersWithSpaces>15312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