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CC7" w:rsidRPr="001E5C21" w:rsidRDefault="00840CC7">
      <w:pPr>
        <w:pStyle w:val="Frslagsrubrik"/>
      </w:pPr>
      <w:r w:rsidRPr="001E5C21">
        <w:t>Förslag till riksdagsbeslut</w:t>
      </w:r>
    </w:p>
    <w:p w:rsidR="00840CC7" w:rsidRPr="001E5C21" w:rsidRDefault="00840CC7">
      <w:pPr>
        <w:pStyle w:val="Hemstlatt"/>
        <w:ind w:left="0"/>
      </w:pPr>
      <w:r w:rsidRPr="001E5C21">
        <w:rPr>
          <w:szCs w:val="24"/>
        </w:rPr>
        <w:t xml:space="preserve">Riksdagen tillkännager för regeringen som sin mening vad som anförs i motionen om behovet av </w:t>
      </w:r>
      <w:r w:rsidRPr="001E5C21">
        <w:rPr>
          <w:color w:val="000000"/>
          <w:szCs w:val="24"/>
        </w:rPr>
        <w:t>att göra en översyn av nivån på det inkomstrelaterade maxtaket för maxtaxan i barnomsorgen samt studera effe</w:t>
      </w:r>
      <w:r w:rsidRPr="001E5C21">
        <w:rPr>
          <w:color w:val="000000"/>
          <w:szCs w:val="24"/>
        </w:rPr>
        <w:t>k</w:t>
      </w:r>
      <w:r w:rsidRPr="001E5C21">
        <w:rPr>
          <w:color w:val="000000"/>
          <w:szCs w:val="24"/>
        </w:rPr>
        <w:t>ter av en framtida årlig indexuppräkning av maxtaket.</w:t>
      </w:r>
    </w:p>
    <w:p w:rsidR="00840CC7" w:rsidRPr="001E5C21" w:rsidRDefault="00840CC7">
      <w:pPr>
        <w:pStyle w:val="Rubrik1"/>
      </w:pPr>
      <w:r w:rsidRPr="001E5C21">
        <w:t>Motivering</w:t>
      </w:r>
    </w:p>
    <w:p w:rsidR="00840CC7" w:rsidRPr="001E5C21" w:rsidRDefault="00840CC7">
      <w:r w:rsidRPr="001E5C21">
        <w:t>Maxtaxan i barnomsorgen infördes 2001. Det innebar ett stort avsteg från kommunernas ansvar att själva sätta nivån på sina avgifter och taxor för den verksamhet de bedriver. Flera kommuner hade då avgiftssystem som utgick ifrån nyttjandegraden och ibland även kombinerat med ett inkomstrelaterat system. När Maxtaxan infördes var det säkert många som kände en stor lät</w:t>
      </w:r>
      <w:r w:rsidRPr="001E5C21">
        <w:t>t</w:t>
      </w:r>
      <w:r w:rsidRPr="001E5C21">
        <w:t>nad över den direkta kopplingen mot familjens samlade inkomst, vilket i de flesta fall innebar en sänkning av avgiften för föräldrar som studerade eller som var ensamförsörjande.</w:t>
      </w:r>
    </w:p>
    <w:p w:rsidR="00840CC7" w:rsidRPr="001E5C21" w:rsidRDefault="00840CC7">
      <w:pPr>
        <w:pStyle w:val="Normaltindrag"/>
      </w:pPr>
      <w:r w:rsidRPr="001E5C21">
        <w:t>Maxtaxans inkomstrelaterade tak med 3 %, 2 % respektive 1 % av inkom</w:t>
      </w:r>
      <w:r w:rsidRPr="001E5C21">
        <w:t>s</w:t>
      </w:r>
      <w:r w:rsidRPr="001E5C21">
        <w:t>ten, för det första till det tredje barnet, är fördelningspolitiskt riktigt. Men maxta</w:t>
      </w:r>
      <w:r w:rsidRPr="001E5C21">
        <w:t>x</w:t>
      </w:r>
      <w:r w:rsidRPr="001E5C21">
        <w:t>ans högsta nivå, 1 260 kronor för en familj med ett barn, baseras på ett i</w:t>
      </w:r>
      <w:r w:rsidRPr="001E5C21">
        <w:t>n</w:t>
      </w:r>
      <w:r w:rsidRPr="001E5C21">
        <w:t>komsttak vid en samlad inkomst på 42 000 kronor. Den nivån var ifrågasatt redan då 2001 och är inte mer självklar 2012. För två föräldrar med rätt no</w:t>
      </w:r>
      <w:r w:rsidRPr="001E5C21">
        <w:t>r</w:t>
      </w:r>
      <w:r w:rsidRPr="001E5C21">
        <w:t>mala inkomster innebär taknivån en kostnad på 63 kronor om dagen, för ett barn som är i förskola fem dagar per vecka. För tredje barnet i samma familj blir den dagliga avgiften 21 kronor. Många av de</w:t>
      </w:r>
      <w:r w:rsidRPr="001E5C21">
        <w:t>ssa föräldrar skulle gärna betala mer ifall kommunen kunde öka öppettiderna eller förstärka persona</w:t>
      </w:r>
      <w:r w:rsidRPr="001E5C21">
        <w:t>l</w:t>
      </w:r>
      <w:r w:rsidRPr="001E5C21">
        <w:t>bemanningen på förskolan.</w:t>
      </w:r>
    </w:p>
    <w:p w:rsidR="00840CC7" w:rsidRPr="001E5C21" w:rsidRDefault="00840CC7">
      <w:pPr>
        <w:pStyle w:val="Normaltindrag"/>
      </w:pPr>
      <w:r w:rsidRPr="001E5C21">
        <w:t xml:space="preserve">Löneutvecklingen har inte stått still alla dessa år och vi anser det befogat att se över maxtaxans inkomstrelaterade avgiftstak och utreda vad en lämplig </w:t>
      </w:r>
      <w:r w:rsidRPr="001E5C21">
        <w:lastRenderedPageBreak/>
        <w:t>nivå bör ligga 2013 samt att därefter indexreglera nivån för att inte fastna i samma situation på nytt.</w:t>
      </w:r>
    </w:p>
    <w:p w:rsidR="00840CC7" w:rsidRPr="001E5C21" w:rsidRDefault="00840CC7">
      <w:pPr>
        <w:pStyle w:val="Normaltindrag"/>
      </w:pPr>
      <w:r w:rsidRPr="001E5C21">
        <w:rPr>
          <w:rStyle w:val="NormaltindragChar"/>
        </w:rPr>
        <w:t xml:space="preserve">Vi vill med denna motion göra regeringen uppmärksam på </w:t>
      </w:r>
      <w:r w:rsidRPr="001E5C21">
        <w:rPr>
          <w:szCs w:val="24"/>
        </w:rPr>
        <w:t xml:space="preserve">behovet av </w:t>
      </w:r>
      <w:r w:rsidRPr="001E5C21">
        <w:rPr>
          <w:rStyle w:val="NormaltindragChar"/>
        </w:rPr>
        <w:t>att göra en översyn av nivån på det inkomstrelaterade maxtaket för maxtaxan i barnomsorgen samt även studera effekter av en framtida årlig indexupprä</w:t>
      </w:r>
      <w:r w:rsidRPr="001E5C21">
        <w:rPr>
          <w:rStyle w:val="NormaltindragChar"/>
        </w:rPr>
        <w:t>k</w:t>
      </w:r>
      <w:r w:rsidRPr="001E5C21">
        <w:rPr>
          <w:rStyle w:val="NormaltindragChar"/>
        </w:rPr>
        <w:t>ning av maxtaket.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C21">
        <w:trPr>
          <w:cantSplit/>
        </w:trPr>
        <w:tc>
          <w:tcPr>
            <w:tcW w:w="3046" w:type="dxa"/>
          </w:tcPr>
          <w:p w:rsidR="00840CC7" w:rsidRPr="001E5C21" w:rsidRDefault="00840CC7">
            <w:pPr>
              <w:pStyle w:val="UnderskriftDatum"/>
              <w:spacing w:before="240"/>
            </w:pPr>
            <w:r w:rsidRPr="001E5C21">
              <w:t>Stockholm den 3 oktober 2012</w:t>
            </w:r>
          </w:p>
        </w:tc>
        <w:tc>
          <w:tcPr>
            <w:tcW w:w="3047" w:type="dxa"/>
          </w:tcPr>
          <w:p w:rsidR="00840CC7" w:rsidRPr="001E5C21" w:rsidRDefault="00840CC7">
            <w:pPr>
              <w:pStyle w:val="Underskrifter"/>
              <w:spacing w:before="240"/>
            </w:pPr>
          </w:p>
        </w:tc>
      </w:tr>
      <w:tr w:rsidR="00000000" w:rsidRPr="001E5C21">
        <w:trPr>
          <w:cantSplit/>
        </w:trPr>
        <w:tc>
          <w:tcPr>
            <w:tcW w:w="3046" w:type="dxa"/>
          </w:tcPr>
          <w:p w:rsidR="00840CC7" w:rsidRPr="001E5C21" w:rsidRDefault="00840CC7">
            <w:pPr>
              <w:pStyle w:val="Underskrifter"/>
            </w:pPr>
            <w:r w:rsidRPr="001E5C21">
              <w:t>Karin Nilsson (C)</w:t>
            </w:r>
          </w:p>
        </w:tc>
        <w:tc>
          <w:tcPr>
            <w:tcW w:w="3046" w:type="dxa"/>
          </w:tcPr>
          <w:p w:rsidR="00840CC7" w:rsidRPr="001E5C21" w:rsidRDefault="00840CC7">
            <w:pPr>
              <w:pStyle w:val="Underskrifter"/>
            </w:pPr>
            <w:r w:rsidRPr="001E5C21">
              <w:t>Anders Åkesson (C)</w:t>
            </w:r>
          </w:p>
        </w:tc>
      </w:tr>
    </w:tbl>
    <w:p w:rsidR="00840CC7" w:rsidRPr="001E5C21" w:rsidRDefault="00840CC7">
      <w:pPr>
        <w:pStyle w:val="Normaltindrag"/>
      </w:pPr>
    </w:p>
    <w:sectPr w:rsidR="00840CC7" w:rsidRPr="001E5C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CC7" w:rsidRPr="001E5C21" w:rsidRDefault="00840CC7">
      <w:r w:rsidRPr="001E5C21">
        <w:separator/>
      </w:r>
    </w:p>
  </w:endnote>
  <w:endnote w:type="continuationSeparator" w:id="0">
    <w:p w:rsidR="00840CC7" w:rsidRPr="001E5C21" w:rsidRDefault="00840CC7">
      <w:r w:rsidRPr="001E5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CC7" w:rsidRPr="001E5C21" w:rsidRDefault="001E5C21">
    <w:pPr>
      <w:pStyle w:val="Sidfot"/>
    </w:pPr>
    <w:r w:rsidRPr="001E5C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3081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CC7" w:rsidRDefault="00840C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CC7" w:rsidRDefault="00840C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CC7" w:rsidRPr="001E5C21" w:rsidRDefault="001E5C21">
    <w:pPr>
      <w:pStyle w:val="Sidfot"/>
    </w:pPr>
    <w:r w:rsidRPr="001E5C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9662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CC7" w:rsidRDefault="00840C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CC7" w:rsidRDefault="00840C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CC7" w:rsidRPr="001E5C21" w:rsidRDefault="001E5C21">
    <w:pPr>
      <w:pStyle w:val="Sidfot"/>
    </w:pPr>
    <w:r w:rsidRPr="001E5C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816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CC7" w:rsidRDefault="00840C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CC7" w:rsidRDefault="00840C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CC7" w:rsidRPr="001E5C21" w:rsidRDefault="00840CC7">
      <w:r w:rsidRPr="001E5C21">
        <w:separator/>
      </w:r>
    </w:p>
  </w:footnote>
  <w:footnote w:type="continuationSeparator" w:id="0">
    <w:p w:rsidR="00840CC7" w:rsidRPr="001E5C21" w:rsidRDefault="00840CC7">
      <w:r w:rsidRPr="001E5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CC7" w:rsidRPr="001E5C21" w:rsidRDefault="001E5C21">
    <w:pPr>
      <w:pStyle w:val="Sidhuvud"/>
    </w:pPr>
    <w:r w:rsidRPr="001E5C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253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CC7" w:rsidRDefault="00840CC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CC7" w:rsidRDefault="00840CC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CC7" w:rsidRPr="001E5C21" w:rsidRDefault="001E5C21">
    <w:pPr>
      <w:pStyle w:val="Sidhuvud"/>
    </w:pPr>
    <w:r w:rsidRPr="001E5C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555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CC7" w:rsidRDefault="00840CC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CC7" w:rsidRDefault="00840CC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CC7" w:rsidRPr="001E5C21" w:rsidRDefault="00840CC7">
    <w:pPr>
      <w:pStyle w:val="FSHNormal"/>
      <w:tabs>
        <w:tab w:val="right" w:pos="5840"/>
      </w:tabs>
    </w:pPr>
    <w:r w:rsidRPr="001E5C21">
      <w:br/>
    </w:r>
    <w:r w:rsidRPr="001E5C21">
      <w:fldChar w:fldCharType="begin" w:fldLock="1"/>
    </w:r>
    <w:r w:rsidRPr="001E5C21">
      <w:instrText xml:space="preserve"> DOCPROPERTY</w:instrText>
    </w:r>
    <w:r w:rsidRPr="001E5C21">
      <w:rPr>
        <w:sz w:val="18"/>
      </w:rPr>
      <w:instrText xml:space="preserve"> "YearUser" *\charformat </w:instrText>
    </w:r>
    <w:r w:rsidRPr="001E5C21">
      <w:fldChar w:fldCharType="separate"/>
    </w:r>
    <w:r w:rsidRPr="001E5C21">
      <w:t>2012/13</w:t>
    </w:r>
    <w:r w:rsidRPr="001E5C21">
      <w:fldChar w:fldCharType="end"/>
    </w:r>
    <w:r w:rsidRPr="001E5C21">
      <w:t xml:space="preserve"> </w:t>
    </w:r>
    <w:r w:rsidRPr="001E5C21">
      <w:tab/>
      <w:t xml:space="preserve">mnr: </w:t>
    </w:r>
    <w:r w:rsidRPr="001E5C21">
      <w:fldChar w:fldCharType="begin" w:fldLock="1"/>
    </w:r>
    <w:r w:rsidRPr="001E5C21">
      <w:instrText xml:space="preserve"> DOCPROPERTY</w:instrText>
    </w:r>
    <w:r w:rsidRPr="001E5C21">
      <w:rPr>
        <w:sz w:val="18"/>
      </w:rPr>
      <w:instrText xml:space="preserve"> "Motionsnummer" *\charformat </w:instrText>
    </w:r>
    <w:r w:rsidRPr="001E5C21">
      <w:fldChar w:fldCharType="separate"/>
    </w:r>
    <w:r w:rsidRPr="001E5C21">
      <w:t>Ub296</w:t>
    </w:r>
    <w:r w:rsidRPr="001E5C21">
      <w:fldChar w:fldCharType="end"/>
    </w:r>
    <w:r w:rsidRPr="001E5C21">
      <w:br/>
    </w:r>
    <w:r w:rsidRPr="001E5C21">
      <w:fldChar w:fldCharType="begin" w:fldLock="1"/>
    </w:r>
    <w:r w:rsidRPr="001E5C21">
      <w:instrText xml:space="preserve"> DOCPROPERTY</w:instrText>
    </w:r>
    <w:r w:rsidRPr="001E5C21">
      <w:rPr>
        <w:sz w:val="18"/>
      </w:rPr>
      <w:instrText xml:space="preserve"> "Samling" *\charformat </w:instrText>
    </w:r>
    <w:r w:rsidRPr="001E5C21">
      <w:fldChar w:fldCharType="end"/>
    </w:r>
    <w:r w:rsidRPr="001E5C21">
      <w:tab/>
      <w:t xml:space="preserve">pnr: </w:t>
    </w:r>
    <w:r w:rsidRPr="001E5C21">
      <w:fldChar w:fldCharType="begin" w:fldLock="1"/>
    </w:r>
    <w:r w:rsidRPr="001E5C21">
      <w:instrText xml:space="preserve"> DOCPROPERTY</w:instrText>
    </w:r>
    <w:r w:rsidRPr="001E5C21">
      <w:rPr>
        <w:sz w:val="18"/>
      </w:rPr>
      <w:instrText xml:space="preserve"> "Partinummer" *\charformat </w:instrText>
    </w:r>
    <w:r w:rsidRPr="001E5C21">
      <w:fldChar w:fldCharType="separate"/>
    </w:r>
    <w:r w:rsidRPr="001E5C21">
      <w:t>C322</w:t>
    </w:r>
    <w:r w:rsidRPr="001E5C21">
      <w:fldChar w:fldCharType="end"/>
    </w:r>
  </w:p>
  <w:p w:rsidR="00840CC7" w:rsidRPr="001E5C21" w:rsidRDefault="00840CC7">
    <w:pPr>
      <w:pStyle w:val="FSHRub1"/>
    </w:pPr>
    <w:r w:rsidRPr="001E5C21">
      <w:t>Motion till riksdagen</w:t>
    </w:r>
    <w:r w:rsidRPr="001E5C21">
      <w:br/>
    </w:r>
    <w:r w:rsidRPr="001E5C21">
      <w:fldChar w:fldCharType="begin" w:fldLock="1"/>
    </w:r>
    <w:r w:rsidRPr="001E5C21">
      <w:instrText xml:space="preserve"> DOCPROPERTY "YearUser" *\charformat </w:instrText>
    </w:r>
    <w:r w:rsidRPr="001E5C21">
      <w:fldChar w:fldCharType="separate"/>
    </w:r>
    <w:r w:rsidRPr="001E5C21">
      <w:t>2012/13</w:t>
    </w:r>
    <w:r w:rsidRPr="001E5C21">
      <w:fldChar w:fldCharType="end"/>
    </w:r>
    <w:r w:rsidRPr="001E5C21">
      <w:t>:</w:t>
    </w:r>
    <w:r w:rsidRPr="001E5C21">
      <w:fldChar w:fldCharType="begin" w:fldLock="1"/>
    </w:r>
    <w:r w:rsidRPr="001E5C21">
      <w:instrText xml:space="preserve"> DOCPROPERTY "Motionsnummer" *\charformat </w:instrText>
    </w:r>
    <w:r w:rsidRPr="001E5C21">
      <w:fldChar w:fldCharType="separate"/>
    </w:r>
    <w:r w:rsidRPr="001E5C21">
      <w:t>Ub296</w:t>
    </w:r>
    <w:r w:rsidRPr="001E5C21">
      <w:fldChar w:fldCharType="end"/>
    </w:r>
  </w:p>
  <w:p w:rsidR="00840CC7" w:rsidRPr="001E5C21" w:rsidRDefault="00840CC7">
    <w:pPr>
      <w:pStyle w:val="FSHNormalS5"/>
    </w:pPr>
    <w:r w:rsidRPr="001E5C21">
      <w:fldChar w:fldCharType="begin" w:fldLock="1"/>
    </w:r>
    <w:r w:rsidRPr="001E5C21">
      <w:instrText xml:space="preserve"> DOCPROPERTY "MotionarText" *\charformat </w:instrText>
    </w:r>
    <w:r w:rsidRPr="001E5C21">
      <w:fldChar w:fldCharType="separate"/>
    </w:r>
    <w:r w:rsidRPr="001E5C21">
      <w:t>av Karin Nilsson och Anders Åkesson (C)</w:t>
    </w:r>
    <w:r w:rsidRPr="001E5C21">
      <w:fldChar w:fldCharType="end"/>
    </w:r>
    <w:r w:rsidRPr="001E5C21">
      <w:br/>
    </w:r>
    <w:r w:rsidRPr="001E5C21">
      <w:fldChar w:fldCharType="begin" w:fldLock="1"/>
    </w:r>
    <w:r w:rsidRPr="001E5C21">
      <w:instrText xml:space="preserve"> DOCPROPERTY "SvarFrasKort" *\charformat </w:instrText>
    </w:r>
    <w:r w:rsidRPr="001E5C21">
      <w:fldChar w:fldCharType="end"/>
    </w:r>
  </w:p>
  <w:p w:rsidR="00840CC7" w:rsidRPr="001E5C21" w:rsidRDefault="00840CC7">
    <w:pPr>
      <w:pStyle w:val="FSHTitel"/>
    </w:pPr>
    <w:r w:rsidRPr="001E5C21">
      <w:fldChar w:fldCharType="begin" w:fldLock="1"/>
    </w:r>
    <w:r w:rsidRPr="001E5C21">
      <w:instrText xml:space="preserve"> DOCPROPERTY</w:instrText>
    </w:r>
    <w:r w:rsidRPr="001E5C21">
      <w:rPr>
        <w:sz w:val="18"/>
      </w:rPr>
      <w:instrText xml:space="preserve"> "RubrikSvar" *\charformat </w:instrText>
    </w:r>
    <w:r w:rsidRPr="001E5C21">
      <w:fldChar w:fldCharType="separate"/>
    </w:r>
    <w:r w:rsidRPr="001E5C21">
      <w:t>Utredning av inkomsttaket för maxtaxan i barnomsorgen</w:t>
    </w:r>
    <w:r w:rsidRPr="001E5C21">
      <w:fldChar w:fldCharType="end"/>
    </w:r>
  </w:p>
  <w:p w:rsidR="00840CC7" w:rsidRPr="001E5C21" w:rsidRDefault="00840CC7">
    <w:pPr>
      <w:pStyle w:val="Normal00"/>
    </w:pPr>
  </w:p>
  <w:p w:rsidR="00840CC7" w:rsidRPr="001E5C21" w:rsidRDefault="00840C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07731246">
    <w:abstractNumId w:val="13"/>
  </w:num>
  <w:num w:numId="2" w16cid:durableId="1345740602">
    <w:abstractNumId w:val="11"/>
  </w:num>
  <w:num w:numId="3" w16cid:durableId="2026903446">
    <w:abstractNumId w:val="14"/>
  </w:num>
  <w:num w:numId="4" w16cid:durableId="143930928">
    <w:abstractNumId w:val="8"/>
  </w:num>
  <w:num w:numId="5" w16cid:durableId="328949418">
    <w:abstractNumId w:val="3"/>
  </w:num>
  <w:num w:numId="6" w16cid:durableId="1464612611">
    <w:abstractNumId w:val="2"/>
  </w:num>
  <w:num w:numId="7" w16cid:durableId="705759972">
    <w:abstractNumId w:val="1"/>
  </w:num>
  <w:num w:numId="8" w16cid:durableId="35352924">
    <w:abstractNumId w:val="0"/>
  </w:num>
  <w:num w:numId="9" w16cid:durableId="585043098">
    <w:abstractNumId w:val="9"/>
  </w:num>
  <w:num w:numId="10" w16cid:durableId="353121040">
    <w:abstractNumId w:val="7"/>
  </w:num>
  <w:num w:numId="11" w16cid:durableId="828791640">
    <w:abstractNumId w:val="6"/>
  </w:num>
  <w:num w:numId="12" w16cid:durableId="218247017">
    <w:abstractNumId w:val="5"/>
  </w:num>
  <w:num w:numId="13" w16cid:durableId="2047172503">
    <w:abstractNumId w:val="4"/>
  </w:num>
  <w:num w:numId="14" w16cid:durableId="1665863582">
    <w:abstractNumId w:val="16"/>
  </w:num>
  <w:num w:numId="15" w16cid:durableId="1205018433">
    <w:abstractNumId w:val="12"/>
  </w:num>
  <w:num w:numId="16" w16cid:durableId="763455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B0FEF2C9-1FAA-4D49-B759-83A10A5FFA80},{8FA560AF-0B03-4F1E-BDB4-B83427BCB684}"/>
  </w:docVars>
  <w:rsids>
    <w:rsidRoot w:val="007467CA"/>
    <w:rsid w:val="001E5C21"/>
    <w:rsid w:val="007467CA"/>
    <w:rsid w:val="00840C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7EA96F-E12D-47A9-8AB3-5BC3228E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1779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Större EAN, fria namnval (prtimotion etc), a4-funktionen, nya v-loggan, grönmarkering, basdialogen mm</dc:description>
  <cp:lastModifiedBy>Lars Brink</cp:lastModifiedBy>
  <cp:revision>2</cp:revision>
  <cp:lastPrinted>2012-12-04T14:29:00Z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Utredning av inkomsttaket för maxtaxan i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inkomsttaket för maxtaxan i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Anders Åkesson (C)</vt:lpwstr>
  </property>
  <property fmtid="{D5CDD505-2E9C-101B-9397-08002B2CF9AE}" pid="26" name="MotionarLista">
    <vt:lpwstr>Nilsson, Karin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20122013000000000067000003220069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20122013000000000067000003220069</vt:lpwstr>
  </property>
  <property fmtid="{D5CDD505-2E9C-101B-9397-08002B2CF9AE}" pid="50" name="nummer">
    <vt:lpwstr>296</vt:lpwstr>
  </property>
  <property fmtid="{D5CDD505-2E9C-101B-9397-08002B2CF9AE}" pid="51" name="utskottsbeteckning">
    <vt:lpwstr>Ub</vt:lpwstr>
  </property>
  <property fmtid="{D5CDD505-2E9C-101B-9397-08002B2CF9AE}" pid="52" name="GlobalUID">
    <vt:lpwstr>{12C6EF5D-DBBE-4A6E-ACBC-C3903F8A4878}</vt:lpwstr>
  </property>
  <property fmtid="{D5CDD505-2E9C-101B-9397-08002B2CF9AE}" pid="53" name="Överföringar">
    <vt:i4>1</vt:i4>
  </property>
  <property fmtid="{D5CDD505-2E9C-101B-9397-08002B2CF9AE}" pid="54" name="Checksum">
    <vt:lpwstr>*0015908187159*</vt:lpwstr>
  </property>
  <property fmtid="{D5CDD505-2E9C-101B-9397-08002B2CF9AE}" pid="55" name="skuggnummer">
    <vt:lpwstr>1196</vt:lpwstr>
  </property>
  <property fmtid="{D5CDD505-2E9C-101B-9397-08002B2CF9AE}" pid="56" name="urixVersion">
    <vt:lpwstr>4.6.0.0</vt:lpwstr>
  </property>
  <property fmtid="{D5CDD505-2E9C-101B-9397-08002B2CF9AE}" pid="57" name="urixOrigin">
    <vt:lpwstr>121204 15:29:43.893</vt:lpwstr>
  </property>
  <property fmtid="{D5CDD505-2E9C-101B-9397-08002B2CF9AE}" pid="58" name="urixGuid">
    <vt:lpwstr>{04747FFB-1228-4058-BC11-49F62AB10B5F}</vt:lpwstr>
  </property>
</Properties>
</file>