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D6C" w:rsidRPr="00B278B3" w:rsidRDefault="00B21D6C">
      <w:pPr>
        <w:pStyle w:val="Frslagsrubrik"/>
      </w:pPr>
      <w:r w:rsidRPr="00B278B3">
        <w:t>Förslag till riksdagsbeslut</w:t>
      </w:r>
    </w:p>
    <w:p w:rsidR="00B21D6C" w:rsidRPr="00B278B3" w:rsidRDefault="00B21D6C">
      <w:pPr>
        <w:pStyle w:val="Hemstlatt"/>
      </w:pPr>
      <w:r w:rsidRPr="00B278B3">
        <w:t>Riksdagen tillkännager för regeringen som sin mening vad som anförs i motionen om att regeringen snarast måste göra en översyn av smittskyddslagen med särskilt fokus på informationsplikten för hivposit</w:t>
      </w:r>
      <w:r w:rsidRPr="00B278B3">
        <w:t>i</w:t>
      </w:r>
      <w:r w:rsidRPr="00B278B3">
        <w:t>va.</w:t>
      </w:r>
    </w:p>
    <w:p w:rsidR="00B21D6C" w:rsidRPr="00B278B3" w:rsidRDefault="00B21D6C">
      <w:pPr>
        <w:pStyle w:val="Rubrik1"/>
      </w:pPr>
      <w:r w:rsidRPr="00B278B3">
        <w:t>Bakgrund</w:t>
      </w:r>
    </w:p>
    <w:p w:rsidR="00B21D6C" w:rsidRPr="00B278B3" w:rsidRDefault="00B21D6C">
      <w:r w:rsidRPr="00B278B3">
        <w:t>Syftet med smittskyddslagen är att bidra till att reducera spridningen av al</w:t>
      </w:r>
      <w:r w:rsidRPr="00B278B3">
        <w:t>l</w:t>
      </w:r>
      <w:r w:rsidRPr="00B278B3">
        <w:t>mänfarliga sjukdomar. Smittskyddslagen definierar olika förhållningsregler som den hivpositiva måste förhålla sig till, bl.a. en plikt att informera potent</w:t>
      </w:r>
      <w:r w:rsidRPr="00B278B3">
        <w:t>i</w:t>
      </w:r>
      <w:r w:rsidRPr="00B278B3">
        <w:t>ella partner om sin hivpositiva status.</w:t>
      </w:r>
    </w:p>
    <w:p w:rsidR="00B21D6C" w:rsidRPr="00B278B3" w:rsidRDefault="00B21D6C">
      <w:pPr>
        <w:pStyle w:val="Normaltindrag"/>
      </w:pPr>
      <w:r w:rsidRPr="00B278B3">
        <w:t>Det är inte bevisat att informationsplikten har en preventiv effekt, genom att den i praktiken bidrar till att reducera spridningen av hivviruset. Ett flertal svenska organisationer som arbetat länge med hivprevention, RFSL (Riksfö</w:t>
      </w:r>
      <w:r w:rsidRPr="00B278B3">
        <w:t>r</w:t>
      </w:r>
      <w:r w:rsidRPr="00B278B3">
        <w:t>bundet för sexuellt likaberättigande), RFSU (Riksförbundet för sexuell up</w:t>
      </w:r>
      <w:r w:rsidRPr="00B278B3">
        <w:t>p</w:t>
      </w:r>
      <w:r w:rsidRPr="00B278B3">
        <w:t xml:space="preserve">lysning) och HIV-Sverige, har tvärtom påpekat risker med lagstiftningen. Bland annat finns exempel på att människor har undvikit att testa sig för hiv, i syfte att undvika att bli föremål för lagens restriktioner. En annan farhåga är att lagstiftningen riskerar att försätta människor i en falsk känsla av trygghet: ”Om ingen säger att den är hivpositiv, så är ingen det”. </w:t>
      </w:r>
    </w:p>
    <w:p w:rsidR="00B21D6C" w:rsidRPr="00B278B3" w:rsidRDefault="00B21D6C">
      <w:pPr>
        <w:pStyle w:val="Normaltindrag"/>
      </w:pPr>
      <w:r w:rsidRPr="00B278B3">
        <w:t>Verkligheten är tyvärr att viruset ibland överförs från en pers</w:t>
      </w:r>
      <w:r w:rsidRPr="00B278B3">
        <w:t>on som själv inte känner till sin hivpositiva status. I ett sådant fall hade informationsplikten inte kunnat fylla någon funktion eftersom det inte fanns någon känd positiv status att informera om. Bland annat därför anser organisationerna att info</w:t>
      </w:r>
      <w:r w:rsidRPr="00B278B3">
        <w:t>r</w:t>
      </w:r>
      <w:r w:rsidRPr="00B278B3">
        <w:t>mationsplikten riskerar att splittra det hivpreventiva budskapet, genom att fokusera mer på vad som sägs än vad som görs i ett sexuellt möte. Det enda som hindrar spridningen av hiv-viruset är att människor tar ansvar för att praktisera säkrare sex genom att t.ex</w:t>
      </w:r>
      <w:r w:rsidRPr="00B278B3">
        <w:t>. använda kondom. Detta måste alla se</w:t>
      </w:r>
      <w:r w:rsidRPr="00B278B3">
        <w:t>x</w:t>
      </w:r>
      <w:r w:rsidRPr="00B278B3">
        <w:t xml:space="preserve">uellt </w:t>
      </w:r>
      <w:r w:rsidRPr="00B278B3">
        <w:lastRenderedPageBreak/>
        <w:t>aktiva människor ta ansvar för. Sveriges ca 5 000 hivpositiva kan inte ta ansvar för samtligas hälsa.</w:t>
      </w:r>
    </w:p>
    <w:p w:rsidR="00B21D6C" w:rsidRPr="00B278B3" w:rsidRDefault="00B21D6C">
      <w:pPr>
        <w:pStyle w:val="Normaltindrag"/>
      </w:pPr>
      <w:r w:rsidRPr="00B278B3">
        <w:t>FN:s organ för frågor som rör hiv och aids, Unaids, uppmanar stater att bara lagstifta kring uppsåtlig smittöverföring, där personen som vet sin hivp</w:t>
      </w:r>
      <w:r w:rsidRPr="00B278B3">
        <w:t>o</w:t>
      </w:r>
      <w:r w:rsidRPr="00B278B3">
        <w:t>sitiva status har handlat i syfte att överföra viruset och också lyckats med det. I Sverige döms hivpositiva till fängelse, även om sexet var frivilligt och ö</w:t>
      </w:r>
      <w:r w:rsidRPr="00B278B3">
        <w:t>m</w:t>
      </w:r>
      <w:r w:rsidRPr="00B278B3">
        <w:t>sesidigt, även om hiv inte överförts, även om inget direkt uppsåt av att öve</w:t>
      </w:r>
      <w:r w:rsidRPr="00B278B3">
        <w:t>r</w:t>
      </w:r>
      <w:r w:rsidRPr="00B278B3">
        <w:t>föra hiv funnits, även om risken för överföring av hivviruset var minimal och även om säkrare sex praktiserats på så sätt att t.ex. kondom använts. I ett internationellt sammanhang ligger Sverige högt när det gäller antalet fällande domar mot hiv-positiva. Detta är möjligt g</w:t>
      </w:r>
      <w:r w:rsidRPr="00B278B3">
        <w:t>enom att brott mot förhållningsre</w:t>
      </w:r>
      <w:r w:rsidRPr="00B278B3">
        <w:t>g</w:t>
      </w:r>
      <w:r w:rsidRPr="00B278B3">
        <w:t>lerna i smittskyddslagen får straffrättsliga följder. Smittskyddslagens ansvar</w:t>
      </w:r>
      <w:r w:rsidRPr="00B278B3">
        <w:t>s</w:t>
      </w:r>
      <w:r w:rsidRPr="00B278B3">
        <w:t>syn präglar synen på ansvar och uppsåt och påföljd bestäms med hjälp av informationsplikten. Även om hiv-positiva får sitt straff med hänvisning till brottsbalken, inte smittskyddslagen, spelar det alltså en mycket stor roll i svenska domstolar att informationsplikten finns.</w:t>
      </w:r>
    </w:p>
    <w:p w:rsidR="00B21D6C" w:rsidRPr="00B278B3" w:rsidRDefault="00B21D6C">
      <w:pPr>
        <w:pStyle w:val="Normaltindrag"/>
      </w:pPr>
      <w:r w:rsidRPr="00B278B3">
        <w:t xml:space="preserve"> I Norge tillsattes 2010 en utredning med syfte att göra en översyn av den norska lagen som i hög grad liknar den svenska. </w:t>
      </w:r>
      <w:r w:rsidRPr="00B278B3">
        <w:t>Norges hälsominister tydli</w:t>
      </w:r>
      <w:r w:rsidRPr="00B278B3">
        <w:t>g</w:t>
      </w:r>
      <w:r w:rsidRPr="00B278B3">
        <w:t>gjorde nyligen varför utredningen tillsats: ”Syftet med smittskyddslagen är att skydda befolkningen mot smittsamma sjukdomar. Vi måste se närmare på om det fyller sitt syfte att använda brottsbalken för att straffa smittfarligt beteende rättsligt.” I Danmark har man valt att suspendera lagen som en konsekvens av att man ser att den inte har någon effekt.</w:t>
      </w:r>
    </w:p>
    <w:p w:rsidR="00B21D6C" w:rsidRPr="00B278B3" w:rsidRDefault="00B21D6C">
      <w:pPr>
        <w:pStyle w:val="Normaltindrag"/>
      </w:pPr>
      <w:r w:rsidRPr="00B278B3">
        <w:t>Vänsterpartiet anser att Sverige snarast borde följa våra grannländers e</w:t>
      </w:r>
      <w:r w:rsidRPr="00B278B3">
        <w:t>x</w:t>
      </w:r>
      <w:r w:rsidRPr="00B278B3">
        <w:t>empel och göra en översyn av smittskyddslagen i syfte att avskaffa inform</w:t>
      </w:r>
      <w:r w:rsidRPr="00B278B3">
        <w:t>a</w:t>
      </w:r>
      <w:r w:rsidRPr="00B278B3">
        <w:t>tionsplikten. Därför bör regeringen snarast genomföra en översyn av smit</w:t>
      </w:r>
      <w:r w:rsidRPr="00B278B3">
        <w:t>t</w:t>
      </w:r>
      <w:r w:rsidRPr="00B278B3">
        <w:t>skyddslagen med särskilt fokus på informationsplikten för hivpositiva.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78B3">
        <w:trPr>
          <w:cantSplit/>
        </w:trPr>
        <w:tc>
          <w:tcPr>
            <w:tcW w:w="3046" w:type="dxa"/>
          </w:tcPr>
          <w:p w:rsidR="00B21D6C" w:rsidRPr="00B278B3" w:rsidRDefault="00B21D6C">
            <w:pPr>
              <w:pStyle w:val="UnderskriftDatum"/>
              <w:spacing w:before="240"/>
            </w:pPr>
            <w:r w:rsidRPr="00B278B3">
              <w:t>Stockholm den 28 september 2011</w:t>
            </w:r>
          </w:p>
        </w:tc>
        <w:tc>
          <w:tcPr>
            <w:tcW w:w="3047" w:type="dxa"/>
          </w:tcPr>
          <w:p w:rsidR="00B21D6C" w:rsidRPr="00B278B3" w:rsidRDefault="00B21D6C">
            <w:pPr>
              <w:pStyle w:val="Underskrifter"/>
              <w:spacing w:before="240"/>
            </w:pPr>
          </w:p>
        </w:tc>
      </w:tr>
      <w:tr w:rsidR="00000000" w:rsidRPr="00B278B3">
        <w:trPr>
          <w:cantSplit/>
        </w:trPr>
        <w:tc>
          <w:tcPr>
            <w:tcW w:w="3046" w:type="dxa"/>
          </w:tcPr>
          <w:p w:rsidR="00B21D6C" w:rsidRPr="00B278B3" w:rsidRDefault="00B21D6C">
            <w:pPr>
              <w:pStyle w:val="Underskrifter"/>
            </w:pPr>
            <w:r w:rsidRPr="00B278B3">
              <w:t>Marianne Berg (V)</w:t>
            </w:r>
          </w:p>
        </w:tc>
        <w:tc>
          <w:tcPr>
            <w:tcW w:w="3046" w:type="dxa"/>
          </w:tcPr>
          <w:p w:rsidR="00B21D6C" w:rsidRPr="00B278B3" w:rsidRDefault="00B21D6C">
            <w:pPr>
              <w:pStyle w:val="Underskrifter"/>
            </w:pPr>
          </w:p>
        </w:tc>
      </w:tr>
      <w:tr w:rsidR="00000000" w:rsidRPr="00B278B3">
        <w:trPr>
          <w:cantSplit/>
        </w:trPr>
        <w:tc>
          <w:tcPr>
            <w:tcW w:w="3046" w:type="dxa"/>
          </w:tcPr>
          <w:p w:rsidR="00B21D6C" w:rsidRPr="00B278B3" w:rsidRDefault="00B21D6C">
            <w:pPr>
              <w:pStyle w:val="Underskrifter"/>
            </w:pPr>
            <w:r w:rsidRPr="00B278B3">
              <w:t>Bengt Berg (V)</w:t>
            </w:r>
          </w:p>
        </w:tc>
        <w:tc>
          <w:tcPr>
            <w:tcW w:w="3046" w:type="dxa"/>
          </w:tcPr>
          <w:p w:rsidR="00B21D6C" w:rsidRPr="00B278B3" w:rsidRDefault="00B21D6C">
            <w:pPr>
              <w:pStyle w:val="Underskrifter"/>
            </w:pPr>
            <w:r w:rsidRPr="00B278B3">
              <w:t>Eva Olofsson (V)</w:t>
            </w:r>
          </w:p>
        </w:tc>
      </w:tr>
      <w:tr w:rsidR="00000000" w:rsidRPr="00B278B3">
        <w:trPr>
          <w:cantSplit/>
        </w:trPr>
        <w:tc>
          <w:tcPr>
            <w:tcW w:w="3046" w:type="dxa"/>
          </w:tcPr>
          <w:p w:rsidR="00B21D6C" w:rsidRPr="00B278B3" w:rsidRDefault="00B21D6C">
            <w:pPr>
              <w:pStyle w:val="Underskrifter"/>
            </w:pPr>
            <w:r w:rsidRPr="00B278B3">
              <w:t>Lena Olsson (V)</w:t>
            </w:r>
          </w:p>
        </w:tc>
        <w:tc>
          <w:tcPr>
            <w:tcW w:w="3046" w:type="dxa"/>
          </w:tcPr>
          <w:p w:rsidR="00B21D6C" w:rsidRPr="00B278B3" w:rsidRDefault="00B21D6C">
            <w:pPr>
              <w:pStyle w:val="Underskrifter"/>
            </w:pPr>
            <w:r w:rsidRPr="00B278B3">
              <w:t>Mia Sydow Mölleby (V)</w:t>
            </w:r>
          </w:p>
        </w:tc>
      </w:tr>
    </w:tbl>
    <w:p w:rsidR="00B21D6C" w:rsidRPr="00B278B3" w:rsidRDefault="00B21D6C">
      <w:pPr>
        <w:pStyle w:val="Normaltindrag"/>
      </w:pPr>
    </w:p>
    <w:sectPr w:rsidR="00B21D6C" w:rsidRPr="00B27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D6C" w:rsidRPr="00B278B3" w:rsidRDefault="00B21D6C">
      <w:r w:rsidRPr="00B278B3">
        <w:separator/>
      </w:r>
    </w:p>
  </w:endnote>
  <w:endnote w:type="continuationSeparator" w:id="0">
    <w:p w:rsidR="00B21D6C" w:rsidRPr="00B278B3" w:rsidRDefault="00B21D6C">
      <w:r w:rsidRPr="00B278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D6C" w:rsidRPr="00B278B3" w:rsidRDefault="00B278B3">
    <w:pPr>
      <w:pStyle w:val="Sidfot"/>
    </w:pPr>
    <w:r w:rsidRPr="00B278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84069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D6C" w:rsidRDefault="00B21D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1D6C" w:rsidRDefault="00B21D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D6C" w:rsidRPr="00B278B3" w:rsidRDefault="00B278B3">
    <w:pPr>
      <w:pStyle w:val="Sidfot"/>
    </w:pPr>
    <w:r w:rsidRPr="00B278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30697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D6C" w:rsidRDefault="00B21D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D6C" w:rsidRDefault="00B21D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D6C" w:rsidRPr="00B278B3" w:rsidRDefault="00B278B3">
    <w:pPr>
      <w:pStyle w:val="Sidfot"/>
    </w:pPr>
    <w:r w:rsidRPr="00B278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17255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D6C" w:rsidRDefault="00B21D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D6C" w:rsidRDefault="00B21D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D6C" w:rsidRPr="00B278B3" w:rsidRDefault="00B21D6C">
      <w:r w:rsidRPr="00B278B3">
        <w:separator/>
      </w:r>
    </w:p>
  </w:footnote>
  <w:footnote w:type="continuationSeparator" w:id="0">
    <w:p w:rsidR="00B21D6C" w:rsidRPr="00B278B3" w:rsidRDefault="00B21D6C">
      <w:r w:rsidRPr="00B278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D6C" w:rsidRPr="00B278B3" w:rsidRDefault="00B278B3">
    <w:pPr>
      <w:pStyle w:val="Sidhuvud"/>
    </w:pPr>
    <w:r w:rsidRPr="00B278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698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D6C" w:rsidRDefault="00B21D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1D6C" w:rsidRDefault="00B21D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D6C" w:rsidRPr="00B278B3" w:rsidRDefault="00B278B3">
    <w:pPr>
      <w:pStyle w:val="Sidhuvud"/>
    </w:pPr>
    <w:r w:rsidRPr="00B278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49642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D6C" w:rsidRDefault="00B21D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1D6C" w:rsidRDefault="00B21D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D6C" w:rsidRPr="00B278B3" w:rsidRDefault="00B21D6C">
    <w:pPr>
      <w:pStyle w:val="FSHNormal"/>
      <w:tabs>
        <w:tab w:val="right" w:pos="5840"/>
      </w:tabs>
    </w:pPr>
    <w:r w:rsidRPr="00B278B3">
      <w:br/>
    </w:r>
    <w:r w:rsidRPr="00B278B3">
      <w:fldChar w:fldCharType="begin" w:fldLock="1"/>
    </w:r>
    <w:r w:rsidRPr="00B278B3">
      <w:instrText xml:space="preserve"> DOCPROPERTY</w:instrText>
    </w:r>
    <w:r w:rsidRPr="00B278B3">
      <w:rPr>
        <w:sz w:val="18"/>
      </w:rPr>
      <w:instrText xml:space="preserve"> "YearUser" *\charformat </w:instrText>
    </w:r>
    <w:r w:rsidRPr="00B278B3">
      <w:fldChar w:fldCharType="separate"/>
    </w:r>
    <w:r w:rsidRPr="00B278B3">
      <w:t>2011/12</w:t>
    </w:r>
    <w:r w:rsidRPr="00B278B3">
      <w:fldChar w:fldCharType="end"/>
    </w:r>
    <w:r w:rsidRPr="00B278B3">
      <w:t xml:space="preserve"> </w:t>
    </w:r>
    <w:r w:rsidRPr="00B278B3">
      <w:tab/>
      <w:t xml:space="preserve">mnr: </w:t>
    </w:r>
    <w:r w:rsidRPr="00B278B3">
      <w:fldChar w:fldCharType="begin" w:fldLock="1"/>
    </w:r>
    <w:r w:rsidRPr="00B278B3">
      <w:instrText xml:space="preserve"> DOCPROPERTY</w:instrText>
    </w:r>
    <w:r w:rsidRPr="00B278B3">
      <w:rPr>
        <w:sz w:val="18"/>
      </w:rPr>
      <w:instrText xml:space="preserve"> "Motionsnummer" *\charformat </w:instrText>
    </w:r>
    <w:r w:rsidRPr="00B278B3">
      <w:fldChar w:fldCharType="separate"/>
    </w:r>
    <w:r w:rsidRPr="00B278B3">
      <w:t>So491</w:t>
    </w:r>
    <w:r w:rsidRPr="00B278B3">
      <w:fldChar w:fldCharType="end"/>
    </w:r>
    <w:r w:rsidRPr="00B278B3">
      <w:br/>
    </w:r>
    <w:r w:rsidRPr="00B278B3">
      <w:fldChar w:fldCharType="begin" w:fldLock="1"/>
    </w:r>
    <w:r w:rsidRPr="00B278B3">
      <w:instrText xml:space="preserve"> DOCPROPERTY</w:instrText>
    </w:r>
    <w:r w:rsidRPr="00B278B3">
      <w:rPr>
        <w:sz w:val="18"/>
      </w:rPr>
      <w:instrText xml:space="preserve"> "Samling" *\charformat </w:instrText>
    </w:r>
    <w:r w:rsidRPr="00B278B3">
      <w:fldChar w:fldCharType="end"/>
    </w:r>
    <w:r w:rsidRPr="00B278B3">
      <w:tab/>
      <w:t xml:space="preserve">pnr: </w:t>
    </w:r>
    <w:r w:rsidRPr="00B278B3">
      <w:fldChar w:fldCharType="begin" w:fldLock="1"/>
    </w:r>
    <w:r w:rsidRPr="00B278B3">
      <w:instrText xml:space="preserve"> DOCPROPERTY</w:instrText>
    </w:r>
    <w:r w:rsidRPr="00B278B3">
      <w:rPr>
        <w:sz w:val="18"/>
      </w:rPr>
      <w:instrText xml:space="preserve"> "Partinummer" *\charformat </w:instrText>
    </w:r>
    <w:r w:rsidRPr="00B278B3">
      <w:fldChar w:fldCharType="separate"/>
    </w:r>
    <w:r w:rsidRPr="00B278B3">
      <w:t>V537</w:t>
    </w:r>
    <w:r w:rsidRPr="00B278B3">
      <w:fldChar w:fldCharType="end"/>
    </w:r>
  </w:p>
  <w:p w:rsidR="00B21D6C" w:rsidRPr="00B278B3" w:rsidRDefault="00B21D6C">
    <w:pPr>
      <w:pStyle w:val="FSHRub1"/>
    </w:pPr>
    <w:r w:rsidRPr="00B278B3">
      <w:t>Motion till riksdagen</w:t>
    </w:r>
    <w:r w:rsidRPr="00B278B3">
      <w:br/>
    </w:r>
    <w:r w:rsidRPr="00B278B3">
      <w:fldChar w:fldCharType="begin" w:fldLock="1"/>
    </w:r>
    <w:r w:rsidRPr="00B278B3">
      <w:instrText xml:space="preserve"> DOCPROPERTY "YearUser" *\charformat </w:instrText>
    </w:r>
    <w:r w:rsidRPr="00B278B3">
      <w:fldChar w:fldCharType="separate"/>
    </w:r>
    <w:r w:rsidRPr="00B278B3">
      <w:t>2011/12</w:t>
    </w:r>
    <w:r w:rsidRPr="00B278B3">
      <w:fldChar w:fldCharType="end"/>
    </w:r>
    <w:r w:rsidRPr="00B278B3">
      <w:t>:</w:t>
    </w:r>
    <w:r w:rsidRPr="00B278B3">
      <w:fldChar w:fldCharType="begin" w:fldLock="1"/>
    </w:r>
    <w:r w:rsidRPr="00B278B3">
      <w:instrText xml:space="preserve"> DOCPROPERTY "Motionsnummer" *\charformat </w:instrText>
    </w:r>
    <w:r w:rsidRPr="00B278B3">
      <w:fldChar w:fldCharType="separate"/>
    </w:r>
    <w:r w:rsidRPr="00B278B3">
      <w:t>So491</w:t>
    </w:r>
    <w:r w:rsidRPr="00B278B3">
      <w:fldChar w:fldCharType="end"/>
    </w:r>
  </w:p>
  <w:p w:rsidR="00B21D6C" w:rsidRPr="00B278B3" w:rsidRDefault="00B21D6C">
    <w:pPr>
      <w:pStyle w:val="FSHNormalS5"/>
    </w:pPr>
    <w:r w:rsidRPr="00B278B3">
      <w:fldChar w:fldCharType="begin" w:fldLock="1"/>
    </w:r>
    <w:r w:rsidRPr="00B278B3">
      <w:instrText xml:space="preserve"> DOCPROPERTY "MotionarText" *\charformat </w:instrText>
    </w:r>
    <w:r w:rsidRPr="00B278B3">
      <w:fldChar w:fldCharType="separate"/>
    </w:r>
    <w:r w:rsidRPr="00B278B3">
      <w:t>av Marianne Berg m.fl. (V)</w:t>
    </w:r>
    <w:r w:rsidRPr="00B278B3">
      <w:fldChar w:fldCharType="end"/>
    </w:r>
    <w:r w:rsidRPr="00B278B3">
      <w:br/>
    </w:r>
    <w:r w:rsidRPr="00B278B3">
      <w:fldChar w:fldCharType="begin" w:fldLock="1"/>
    </w:r>
    <w:r w:rsidRPr="00B278B3">
      <w:instrText xml:space="preserve"> DOCPROPERTY "SvarFrasKort" *\charformat </w:instrText>
    </w:r>
    <w:r w:rsidRPr="00B278B3">
      <w:fldChar w:fldCharType="end"/>
    </w:r>
  </w:p>
  <w:p w:rsidR="00B21D6C" w:rsidRPr="00B278B3" w:rsidRDefault="00B21D6C">
    <w:pPr>
      <w:pStyle w:val="FSHTitel"/>
    </w:pPr>
    <w:r w:rsidRPr="00B278B3">
      <w:fldChar w:fldCharType="begin" w:fldLock="1"/>
    </w:r>
    <w:r w:rsidRPr="00B278B3">
      <w:instrText xml:space="preserve"> DOCPROPERTY</w:instrText>
    </w:r>
    <w:r w:rsidRPr="00B278B3">
      <w:rPr>
        <w:sz w:val="18"/>
      </w:rPr>
      <w:instrText xml:space="preserve"> "RubrikSvar" *\charformat </w:instrText>
    </w:r>
    <w:r w:rsidRPr="00B278B3">
      <w:fldChar w:fldCharType="separate"/>
    </w:r>
    <w:r w:rsidRPr="00B278B3">
      <w:t>Översyn av smittskyddslagen</w:t>
    </w:r>
    <w:r w:rsidRPr="00B278B3">
      <w:fldChar w:fldCharType="end"/>
    </w:r>
  </w:p>
  <w:p w:rsidR="00B21D6C" w:rsidRPr="00B278B3" w:rsidRDefault="00B21D6C">
    <w:pPr>
      <w:pStyle w:val="Normal00"/>
    </w:pPr>
  </w:p>
  <w:p w:rsidR="00B21D6C" w:rsidRPr="00B278B3" w:rsidRDefault="00B21D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07836805">
    <w:abstractNumId w:val="3"/>
  </w:num>
  <w:num w:numId="2" w16cid:durableId="1240214448">
    <w:abstractNumId w:val="2"/>
  </w:num>
  <w:num w:numId="3" w16cid:durableId="1065178728">
    <w:abstractNumId w:val="1"/>
  </w:num>
  <w:num w:numId="4" w16cid:durableId="600407728">
    <w:abstractNumId w:val="0"/>
  </w:num>
  <w:num w:numId="5" w16cid:durableId="90049155">
    <w:abstractNumId w:val="7"/>
  </w:num>
  <w:num w:numId="6" w16cid:durableId="2113160708">
    <w:abstractNumId w:val="6"/>
  </w:num>
  <w:num w:numId="7" w16cid:durableId="1505700768">
    <w:abstractNumId w:val="5"/>
  </w:num>
  <w:num w:numId="8" w16cid:durableId="1241477748">
    <w:abstractNumId w:val="4"/>
  </w:num>
  <w:num w:numId="9" w16cid:durableId="197620907">
    <w:abstractNumId w:val="8"/>
  </w:num>
  <w:num w:numId="10" w16cid:durableId="296450855">
    <w:abstractNumId w:val="9"/>
  </w:num>
  <w:num w:numId="11" w16cid:durableId="1663194078">
    <w:abstractNumId w:val="10"/>
  </w:num>
  <w:num w:numId="12" w16cid:durableId="616133785">
    <w:abstractNumId w:val="13"/>
  </w:num>
  <w:num w:numId="13" w16cid:durableId="1509832226">
    <w:abstractNumId w:val="15"/>
  </w:num>
  <w:num w:numId="14" w16cid:durableId="1886484647">
    <w:abstractNumId w:val="16"/>
  </w:num>
  <w:num w:numId="15" w16cid:durableId="2039694000">
    <w:abstractNumId w:val="11"/>
  </w:num>
  <w:num w:numId="16" w16cid:durableId="505445006">
    <w:abstractNumId w:val="18"/>
  </w:num>
  <w:num w:numId="17" w16cid:durableId="1746684230">
    <w:abstractNumId w:val="17"/>
  </w:num>
  <w:num w:numId="18" w16cid:durableId="1029375349">
    <w:abstractNumId w:val="14"/>
  </w:num>
  <w:num w:numId="19" w16cid:durableId="2116779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079D4C93-6EA5-4909-B653-4590FBA50231},{10E650C0-A0E6-4311-A120-15D4BD3DB285},{A3B7BC79-15BA-4C82-9CD3-12632F50DBA0},{B8443C99-B93B-402A-AFCA-57EA04B1EEFE},{A7313DCE-0B34-4C27-86F8-BEBB9AB9F316}"/>
  </w:docVars>
  <w:rsids>
    <w:rsidRoot w:val="00016EAB"/>
    <w:rsid w:val="00016EAB"/>
    <w:rsid w:val="00B21D6C"/>
    <w:rsid w:val="00B2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7B30C2-0A43-4F4E-BAAF-0C4641B8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3369</Characters>
  <Application>Microsoft Office Word</Application>
  <DocSecurity>4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V537</vt:lpstr>
    </vt:vector>
  </TitlesOfParts>
  <Company>Riksdagen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V537</dc:title>
  <dc:subject>V537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2011-11-01T11:11:00Z</cp:lastPrinted>
  <dcterms:created xsi:type="dcterms:W3CDTF">2025-12-17T20:07:00Z</dcterms:created>
  <dcterms:modified xsi:type="dcterms:W3CDTF">2025-12-17T20:07:00Z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Översyn av smittskyddslagen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smittskyddslagen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V537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Marianne Berg m.fl. (V)</vt:lpwstr>
  </property>
  <property fmtid="{D5CDD505-2E9C-101B-9397-08002B2CF9AE}" pid="26" name="MotionarLista">
    <vt:lpwstr>Berg, Marianne (V)\Berg, Bengt (V)\Olofsson, Eva (V)\Olsson, Lena (V)\Sydow Mölleby, Mia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Berg (V), Bengt Berg (V), Eva Olofsson (V), Lena Olsson (V), Mia Sydow Mölleby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anna-maria.westwood@riksdagen.se</vt:lpwstr>
  </property>
  <property fmtid="{D5CDD505-2E9C-101B-9397-08002B2CF9AE}" pid="45" name="ReservUID">
    <vt:lpwstr>aa0430ab</vt:lpwstr>
  </property>
  <property fmtid="{D5CDD505-2E9C-101B-9397-08002B2CF9AE}" pid="46" name="MotionID">
    <vt:lpwstr>20112012000000000086000005370075</vt:lpwstr>
  </property>
  <property fmtid="{D5CDD505-2E9C-101B-9397-08002B2CF9AE}" pid="47" name="datum">
    <vt:lpwstr>110928</vt:lpwstr>
  </property>
  <property fmtid="{D5CDD505-2E9C-101B-9397-08002B2CF9AE}" pid="48" name="avsändar-e-post">
    <vt:lpwstr>anna-maria.westwood@riksdagen.se</vt:lpwstr>
  </property>
  <property fmtid="{D5CDD505-2E9C-101B-9397-08002B2CF9AE}" pid="49" name="id">
    <vt:lpwstr>20112012000000000086000005370075</vt:lpwstr>
  </property>
  <property fmtid="{D5CDD505-2E9C-101B-9397-08002B2CF9AE}" pid="50" name="nummer">
    <vt:lpwstr>491</vt:lpwstr>
  </property>
  <property fmtid="{D5CDD505-2E9C-101B-9397-08002B2CF9AE}" pid="51" name="utskottsbeteckning">
    <vt:lpwstr>So</vt:lpwstr>
  </property>
  <property fmtid="{D5CDD505-2E9C-101B-9397-08002B2CF9AE}" pid="52" name="GlobalUID">
    <vt:lpwstr>{C5A839AB-53DD-48CB-AC14-ACA69646AB46}</vt:lpwstr>
  </property>
  <property fmtid="{D5CDD505-2E9C-101B-9397-08002B2CF9AE}" pid="53" name="Överföringar">
    <vt:i4>0</vt:i4>
  </property>
  <property fmtid="{D5CDD505-2E9C-101B-9397-08002B2CF9AE}" pid="54" name="Checksum">
    <vt:lpwstr>*0007384884066*</vt:lpwstr>
  </property>
  <property fmtid="{D5CDD505-2E9C-101B-9397-08002B2CF9AE}" pid="55" name="skuggnummer">
    <vt:lpwstr>1927</vt:lpwstr>
  </property>
  <property fmtid="{D5CDD505-2E9C-101B-9397-08002B2CF9AE}" pid="56" name="urixVersion">
    <vt:lpwstr>4.5.0.25</vt:lpwstr>
  </property>
  <property fmtid="{D5CDD505-2E9C-101B-9397-08002B2CF9AE}" pid="57" name="urixOrigin">
    <vt:lpwstr>111103 07:59:20.161</vt:lpwstr>
  </property>
  <property fmtid="{D5CDD505-2E9C-101B-9397-08002B2CF9AE}" pid="58" name="urixGuid">
    <vt:lpwstr>{4FD72A0D-F002-4F4C-8787-6E688FF37672}</vt:lpwstr>
  </property>
</Properties>
</file>