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673C" w:rsidRDefault="006B5FA5" w14:paraId="4D219655" w14:textId="77777777">
      <w:pPr>
        <w:pStyle w:val="Rubrik1"/>
        <w:spacing w:after="300"/>
      </w:pPr>
      <w:sdt>
        <w:sdtPr>
          <w:alias w:val="CC_Boilerplate_4"/>
          <w:tag w:val="CC_Boilerplate_4"/>
          <w:id w:val="-1644581176"/>
          <w:lock w:val="sdtLocked"/>
          <w:placeholder>
            <w:docPart w:val="28A41EE5908A41CEAEC9CF103E3554DC"/>
          </w:placeholder>
          <w:text/>
        </w:sdtPr>
        <w:sdtEndPr/>
        <w:sdtContent>
          <w:r w:rsidRPr="009B062B" w:rsidR="00AF30DD">
            <w:t>Förslag till riksdagsbeslut</w:t>
          </w:r>
        </w:sdtContent>
      </w:sdt>
      <w:bookmarkEnd w:id="0"/>
      <w:bookmarkEnd w:id="1"/>
    </w:p>
    <w:sdt>
      <w:sdtPr>
        <w:alias w:val="Yrkande 1"/>
        <w:tag w:val="ac9befc3-5059-4879-9b13-28c0239dd2a8"/>
        <w:id w:val="-581836064"/>
        <w:lock w:val="sdtLocked"/>
      </w:sdtPr>
      <w:sdtEndPr/>
      <w:sdtContent>
        <w:p w:rsidR="0031418D" w:rsidRDefault="00AF4032" w14:paraId="07D9A56E" w14:textId="77777777">
          <w:pPr>
            <w:pStyle w:val="Frslagstext"/>
            <w:numPr>
              <w:ilvl w:val="0"/>
              <w:numId w:val="0"/>
            </w:numPr>
          </w:pPr>
          <w:r>
            <w:t>Riksdagen ställer sig bakom det som anförs i motionen om att utreda begränsningar i rätten till dubbelt medborgarskap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DD6486F40944918FE8EAE691D2F423"/>
        </w:placeholder>
        <w:text/>
      </w:sdtPr>
      <w:sdtEndPr/>
      <w:sdtContent>
        <w:p w:rsidRPr="009B062B" w:rsidR="006D79C9" w:rsidP="00333E95" w:rsidRDefault="006D79C9" w14:paraId="084CE08F" w14:textId="77777777">
          <w:pPr>
            <w:pStyle w:val="Rubrik1"/>
          </w:pPr>
          <w:r>
            <w:t>Motivering</w:t>
          </w:r>
        </w:p>
      </w:sdtContent>
    </w:sdt>
    <w:bookmarkEnd w:displacedByCustomXml="prev" w:id="3"/>
    <w:bookmarkEnd w:displacedByCustomXml="prev" w:id="4"/>
    <w:p w:rsidR="00DB68C0" w:rsidP="006B5FA5" w:rsidRDefault="00DB68C0" w14:paraId="58954B2C" w14:textId="2FB05B54">
      <w:pPr>
        <w:pStyle w:val="Normalutanindragellerluft"/>
      </w:pPr>
      <w:r>
        <w:t xml:space="preserve">Vi har sett en ökad problematik med avseende </w:t>
      </w:r>
      <w:r w:rsidR="00AF4032">
        <w:t xml:space="preserve">på </w:t>
      </w:r>
      <w:r>
        <w:t>dubbelt medborgarskap. En ny lagändring som trädde i kraft 2015 innebär att det inte längre finns en tidsbegränsning på hur länge man kan ha dubbelt medborgarskap. Hittills har dubbla lojaliteter här i Sverige mest setts som ett problem som kan uppstå i teorin. Men på sistone finns det flera fall som ställer frågan på sin spets. Det handlar exempelvis om personer som är medborgare i två länder och dessa länder på ett eller annat sätt är i konflikt med varandra.</w:t>
      </w:r>
    </w:p>
    <w:p w:rsidR="00BB6339" w:rsidP="006B5FA5" w:rsidRDefault="00DB68C0" w14:paraId="6BF731D9" w14:textId="5532C5EB">
      <w:r>
        <w:t>Dessa tillfällen uppstår givetvis inte ofta men exempel har förekommit och är något som vi bör beakta. Det enklaste sättet att lösa det är att man efter en tid med dubbelt medborgarskap helt enkelt blir av med medborgarskap</w:t>
      </w:r>
      <w:r w:rsidR="00AF4032">
        <w:t>et i det land där man</w:t>
      </w:r>
      <w:r>
        <w:t xml:space="preserve"> för tillfället inte bor och verkar. Jag föreslår att regeringen utreder frågan och återkommer till riksdagen med ett förslag som hanterar problemen med dubbelt medborgarskap.</w:t>
      </w:r>
    </w:p>
    <w:sdt>
      <w:sdtPr>
        <w:rPr>
          <w:i/>
          <w:noProof/>
        </w:rPr>
        <w:alias w:val="CC_Underskrifter"/>
        <w:tag w:val="CC_Underskrifter"/>
        <w:id w:val="583496634"/>
        <w:lock w:val="sdtContentLocked"/>
        <w:placeholder>
          <w:docPart w:val="E953BB816B034A40A09E3872B7F307FE"/>
        </w:placeholder>
      </w:sdtPr>
      <w:sdtEndPr>
        <w:rPr>
          <w:i w:val="0"/>
          <w:noProof w:val="0"/>
        </w:rPr>
      </w:sdtEndPr>
      <w:sdtContent>
        <w:p w:rsidR="0026673C" w:rsidP="0026673C" w:rsidRDefault="0026673C" w14:paraId="3D55CDD4" w14:textId="77777777"/>
        <w:p w:rsidRPr="008E0FE2" w:rsidR="004801AC" w:rsidP="0026673C" w:rsidRDefault="006B5FA5" w14:paraId="0B620571" w14:textId="4836CD4B"/>
      </w:sdtContent>
    </w:sdt>
    <w:tbl>
      <w:tblPr>
        <w:tblW w:w="5000" w:type="pct"/>
        <w:tblLook w:val="04A0" w:firstRow="1" w:lastRow="0" w:firstColumn="1" w:lastColumn="0" w:noHBand="0" w:noVBand="1"/>
        <w:tblCaption w:val="underskrifter"/>
      </w:tblPr>
      <w:tblGrid>
        <w:gridCol w:w="4252"/>
        <w:gridCol w:w="4252"/>
      </w:tblGrid>
      <w:tr w:rsidR="0031418D" w14:paraId="5C29B31A" w14:textId="77777777">
        <w:trPr>
          <w:cantSplit/>
        </w:trPr>
        <w:tc>
          <w:tcPr>
            <w:tcW w:w="50" w:type="pct"/>
            <w:vAlign w:val="bottom"/>
          </w:tcPr>
          <w:p w:rsidR="0031418D" w:rsidRDefault="00AF4032" w14:paraId="11C297A8" w14:textId="77777777">
            <w:pPr>
              <w:pStyle w:val="Underskrifter"/>
              <w:spacing w:after="0"/>
            </w:pPr>
            <w:r>
              <w:t>Larry Söder (KD)</w:t>
            </w:r>
          </w:p>
        </w:tc>
        <w:tc>
          <w:tcPr>
            <w:tcW w:w="50" w:type="pct"/>
            <w:vAlign w:val="bottom"/>
          </w:tcPr>
          <w:p w:rsidR="0031418D" w:rsidRDefault="0031418D" w14:paraId="7140C099" w14:textId="77777777">
            <w:pPr>
              <w:pStyle w:val="Underskrifter"/>
              <w:spacing w:after="0"/>
            </w:pPr>
          </w:p>
        </w:tc>
      </w:tr>
    </w:tbl>
    <w:p w:rsidR="007A4CAF" w:rsidRDefault="007A4CAF" w14:paraId="1AB62B53" w14:textId="77777777"/>
    <w:sectPr w:rsidR="007A4C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16122" w14:textId="77777777" w:rsidR="00DB68C0" w:rsidRDefault="00DB68C0" w:rsidP="000C1CAD">
      <w:pPr>
        <w:spacing w:line="240" w:lineRule="auto"/>
      </w:pPr>
      <w:r>
        <w:separator/>
      </w:r>
    </w:p>
  </w:endnote>
  <w:endnote w:type="continuationSeparator" w:id="0">
    <w:p w14:paraId="52F5E871" w14:textId="77777777" w:rsidR="00DB68C0" w:rsidRDefault="00DB6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A9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A8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99CC" w14:textId="65C97A74" w:rsidR="00262EA3" w:rsidRPr="0026673C" w:rsidRDefault="00262EA3" w:rsidP="002667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761BD" w14:textId="77777777" w:rsidR="00DB68C0" w:rsidRDefault="00DB68C0" w:rsidP="000C1CAD">
      <w:pPr>
        <w:spacing w:line="240" w:lineRule="auto"/>
      </w:pPr>
      <w:r>
        <w:separator/>
      </w:r>
    </w:p>
  </w:footnote>
  <w:footnote w:type="continuationSeparator" w:id="0">
    <w:p w14:paraId="7378816B" w14:textId="77777777" w:rsidR="00DB68C0" w:rsidRDefault="00DB68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AA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FDE4DD" wp14:editId="6D41FD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82A251" w14:textId="74A72631" w:rsidR="00262EA3" w:rsidRDefault="006B5FA5" w:rsidP="008103B5">
                          <w:pPr>
                            <w:jc w:val="right"/>
                          </w:pPr>
                          <w:sdt>
                            <w:sdtPr>
                              <w:alias w:val="CC_Noformat_Partikod"/>
                              <w:tag w:val="CC_Noformat_Partikod"/>
                              <w:id w:val="-53464382"/>
                              <w:text/>
                            </w:sdtPr>
                            <w:sdtEndPr/>
                            <w:sdtContent>
                              <w:r w:rsidR="00DB68C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FDE4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82A251" w14:textId="74A72631" w:rsidR="00262EA3" w:rsidRDefault="006B5FA5" w:rsidP="008103B5">
                    <w:pPr>
                      <w:jc w:val="right"/>
                    </w:pPr>
                    <w:sdt>
                      <w:sdtPr>
                        <w:alias w:val="CC_Noformat_Partikod"/>
                        <w:tag w:val="CC_Noformat_Partikod"/>
                        <w:id w:val="-53464382"/>
                        <w:text/>
                      </w:sdtPr>
                      <w:sdtEndPr/>
                      <w:sdtContent>
                        <w:r w:rsidR="00DB68C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4E57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EE42" w14:textId="77777777" w:rsidR="00262EA3" w:rsidRDefault="00262EA3" w:rsidP="008563AC">
    <w:pPr>
      <w:jc w:val="right"/>
    </w:pPr>
  </w:p>
  <w:p w14:paraId="5E6707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8C38" w14:textId="77777777" w:rsidR="00262EA3" w:rsidRDefault="006B5F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B283B5" wp14:editId="36736F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A50A13" w14:textId="4D6A35F1" w:rsidR="00262EA3" w:rsidRDefault="006B5FA5" w:rsidP="00A314CF">
    <w:pPr>
      <w:pStyle w:val="FSHNormal"/>
      <w:spacing w:before="40"/>
    </w:pPr>
    <w:sdt>
      <w:sdtPr>
        <w:alias w:val="CC_Noformat_Motionstyp"/>
        <w:tag w:val="CC_Noformat_Motionstyp"/>
        <w:id w:val="1162973129"/>
        <w:lock w:val="sdtContentLocked"/>
        <w15:appearance w15:val="hidden"/>
        <w:text/>
      </w:sdtPr>
      <w:sdtEndPr/>
      <w:sdtContent>
        <w:r w:rsidR="0026673C">
          <w:t>Enskild motion</w:t>
        </w:r>
      </w:sdtContent>
    </w:sdt>
    <w:r w:rsidR="00821B36">
      <w:t xml:space="preserve"> </w:t>
    </w:r>
    <w:sdt>
      <w:sdtPr>
        <w:alias w:val="CC_Noformat_Partikod"/>
        <w:tag w:val="CC_Noformat_Partikod"/>
        <w:id w:val="1471015553"/>
        <w:text/>
      </w:sdtPr>
      <w:sdtEndPr/>
      <w:sdtContent>
        <w:r w:rsidR="00DB68C0">
          <w:t>KD</w:t>
        </w:r>
      </w:sdtContent>
    </w:sdt>
    <w:sdt>
      <w:sdtPr>
        <w:alias w:val="CC_Noformat_Partinummer"/>
        <w:tag w:val="CC_Noformat_Partinummer"/>
        <w:id w:val="-2014525982"/>
        <w:showingPlcHdr/>
        <w:text/>
      </w:sdtPr>
      <w:sdtEndPr/>
      <w:sdtContent>
        <w:r w:rsidR="00821B36">
          <w:t xml:space="preserve"> </w:t>
        </w:r>
      </w:sdtContent>
    </w:sdt>
  </w:p>
  <w:p w14:paraId="5C804A8D" w14:textId="77777777" w:rsidR="00262EA3" w:rsidRPr="008227B3" w:rsidRDefault="006B5F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B8E049" w14:textId="65CD087D" w:rsidR="00262EA3" w:rsidRPr="008227B3" w:rsidRDefault="006B5F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673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673C">
          <w:t>:2435</w:t>
        </w:r>
      </w:sdtContent>
    </w:sdt>
  </w:p>
  <w:p w14:paraId="0F811AED" w14:textId="2F28DF69" w:rsidR="00262EA3" w:rsidRDefault="006B5FA5" w:rsidP="00E03A3D">
    <w:pPr>
      <w:pStyle w:val="Motionr"/>
    </w:pPr>
    <w:sdt>
      <w:sdtPr>
        <w:alias w:val="CC_Noformat_Avtext"/>
        <w:tag w:val="CC_Noformat_Avtext"/>
        <w:id w:val="-2020768203"/>
        <w:lock w:val="sdtContentLocked"/>
        <w15:appearance w15:val="hidden"/>
        <w:text/>
      </w:sdtPr>
      <w:sdtEndPr/>
      <w:sdtContent>
        <w:r w:rsidR="0026673C">
          <w:t>av Larry Söder (KD)</w:t>
        </w:r>
      </w:sdtContent>
    </w:sdt>
  </w:p>
  <w:sdt>
    <w:sdtPr>
      <w:alias w:val="CC_Noformat_Rubtext"/>
      <w:tag w:val="CC_Noformat_Rubtext"/>
      <w:id w:val="-218060500"/>
      <w:lock w:val="sdtLocked"/>
      <w:text/>
    </w:sdtPr>
    <w:sdtEndPr/>
    <w:sdtContent>
      <w:p w14:paraId="66F2B7BC" w14:textId="11A16713" w:rsidR="00262EA3" w:rsidRDefault="00DB68C0" w:rsidP="00283E0F">
        <w:pPr>
          <w:pStyle w:val="FSHRub2"/>
        </w:pPr>
        <w:r>
          <w:t>Dubbelt medborgarskap</w:t>
        </w:r>
      </w:p>
    </w:sdtContent>
  </w:sdt>
  <w:sdt>
    <w:sdtPr>
      <w:alias w:val="CC_Boilerplate_3"/>
      <w:tag w:val="CC_Boilerplate_3"/>
      <w:id w:val="1606463544"/>
      <w:lock w:val="sdtContentLocked"/>
      <w15:appearance w15:val="hidden"/>
      <w:text w:multiLine="1"/>
    </w:sdtPr>
    <w:sdtEndPr/>
    <w:sdtContent>
      <w:p w14:paraId="087F85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68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73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18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5FA5"/>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AF"/>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32"/>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C0"/>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14"/>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7C6743"/>
  <w15:chartTrackingRefBased/>
  <w15:docId w15:val="{125E5ACA-E8EF-4858-91E1-78B4BA38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A41EE5908A41CEAEC9CF103E3554DC"/>
        <w:category>
          <w:name w:val="Allmänt"/>
          <w:gallery w:val="placeholder"/>
        </w:category>
        <w:types>
          <w:type w:val="bbPlcHdr"/>
        </w:types>
        <w:behaviors>
          <w:behavior w:val="content"/>
        </w:behaviors>
        <w:guid w:val="{9D7E0E92-4837-4147-8A57-D111FCB4B224}"/>
      </w:docPartPr>
      <w:docPartBody>
        <w:p w:rsidR="000F0FB8" w:rsidRDefault="000F0FB8">
          <w:pPr>
            <w:pStyle w:val="28A41EE5908A41CEAEC9CF103E3554DC"/>
          </w:pPr>
          <w:r w:rsidRPr="005A0A93">
            <w:rPr>
              <w:rStyle w:val="Platshllartext"/>
            </w:rPr>
            <w:t>Förslag till riksdagsbeslut</w:t>
          </w:r>
        </w:p>
      </w:docPartBody>
    </w:docPart>
    <w:docPart>
      <w:docPartPr>
        <w:name w:val="96DD6486F40944918FE8EAE691D2F423"/>
        <w:category>
          <w:name w:val="Allmänt"/>
          <w:gallery w:val="placeholder"/>
        </w:category>
        <w:types>
          <w:type w:val="bbPlcHdr"/>
        </w:types>
        <w:behaviors>
          <w:behavior w:val="content"/>
        </w:behaviors>
        <w:guid w:val="{AD1CD8BD-7CEE-477C-B3D0-32E4B68AC992}"/>
      </w:docPartPr>
      <w:docPartBody>
        <w:p w:rsidR="000F0FB8" w:rsidRDefault="000F0FB8">
          <w:pPr>
            <w:pStyle w:val="96DD6486F40944918FE8EAE691D2F423"/>
          </w:pPr>
          <w:r w:rsidRPr="005A0A93">
            <w:rPr>
              <w:rStyle w:val="Platshllartext"/>
            </w:rPr>
            <w:t>Motivering</w:t>
          </w:r>
        </w:p>
      </w:docPartBody>
    </w:docPart>
    <w:docPart>
      <w:docPartPr>
        <w:name w:val="E953BB816B034A40A09E3872B7F307FE"/>
        <w:category>
          <w:name w:val="Allmänt"/>
          <w:gallery w:val="placeholder"/>
        </w:category>
        <w:types>
          <w:type w:val="bbPlcHdr"/>
        </w:types>
        <w:behaviors>
          <w:behavior w:val="content"/>
        </w:behaviors>
        <w:guid w:val="{B2D00A2C-2EFD-49FB-910B-585F56807C49}"/>
      </w:docPartPr>
      <w:docPartBody>
        <w:p w:rsidR="00CC262E" w:rsidRDefault="00CC26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B8"/>
    <w:rsid w:val="000F0FB8"/>
    <w:rsid w:val="00CC2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A41EE5908A41CEAEC9CF103E3554DC">
    <w:name w:val="28A41EE5908A41CEAEC9CF103E3554DC"/>
  </w:style>
  <w:style w:type="paragraph" w:customStyle="1" w:styleId="96DD6486F40944918FE8EAE691D2F423">
    <w:name w:val="96DD6486F40944918FE8EAE691D2F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41E18-4F75-433E-AD45-8D6D4C88D371}"/>
</file>

<file path=customXml/itemProps2.xml><?xml version="1.0" encoding="utf-8"?>
<ds:datastoreItem xmlns:ds="http://schemas.openxmlformats.org/officeDocument/2006/customXml" ds:itemID="{E30D9DA7-50A9-4E52-A58F-F8FFC5B94CA1}"/>
</file>

<file path=customXml/itemProps3.xml><?xml version="1.0" encoding="utf-8"?>
<ds:datastoreItem xmlns:ds="http://schemas.openxmlformats.org/officeDocument/2006/customXml" ds:itemID="{50C5C8CC-C61C-441E-898E-5E94DAA5BBDE}"/>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971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