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1168" w:rsidRPr="00784E63" w:rsidRDefault="000D1168">
      <w:pPr>
        <w:pStyle w:val="Frslagsrubrik"/>
      </w:pPr>
      <w:r w:rsidRPr="00784E63">
        <w:t>Förslag till riksdagsbeslut</w:t>
      </w:r>
    </w:p>
    <w:p w:rsidR="000D1168" w:rsidRPr="00784E63" w:rsidRDefault="000D1168">
      <w:pPr>
        <w:pStyle w:val="Hemstlatt"/>
      </w:pPr>
      <w:r w:rsidRPr="00784E63">
        <w:t>Riksdagen tillkännager för regeringen som sin mening vad som anförs i motionen om att i ett lämpligt sammanhang se över möjli</w:t>
      </w:r>
      <w:r w:rsidRPr="00784E63">
        <w:t>g</w:t>
      </w:r>
      <w:r w:rsidRPr="00784E63">
        <w:t>heterna att införa maxtider för behandling av överklaganden inom förval</w:t>
      </w:r>
      <w:r w:rsidRPr="00784E63">
        <w:t>t</w:t>
      </w:r>
      <w:r w:rsidRPr="00784E63">
        <w:t>ningsrätten.</w:t>
      </w:r>
    </w:p>
    <w:p w:rsidR="000D1168" w:rsidRPr="00784E63" w:rsidRDefault="000D1168">
      <w:pPr>
        <w:pStyle w:val="Rubrik1"/>
      </w:pPr>
      <w:r w:rsidRPr="00784E63">
        <w:t>Motivering</w:t>
      </w:r>
    </w:p>
    <w:p w:rsidR="000D1168" w:rsidRPr="00784E63" w:rsidRDefault="000D1168">
      <w:r w:rsidRPr="00784E63">
        <w:t>Förvaltningsrättens och Högsta förvaltningsdomstolens roll är att avgöra tvister som uppkommit mellan enskilda medborgare och myndigheter. Genom dessa instanser kan människor därmed överklaga beslut som fattas av my</w:t>
      </w:r>
      <w:r w:rsidRPr="00784E63">
        <w:t>n</w:t>
      </w:r>
      <w:r w:rsidRPr="00784E63">
        <w:t>digheter, exempelvis Försäkringskassan eller Skatteverket, eller i den berörda kommunen i till exempel socialtjänstfrågor, planfrågor, miljöärenden. Det är en självklarhet att enskilda medborgare skall ha rätt att överklaga beslut som de anser vara felaktigt fattade av en myndighet. Det är en av grundbultarna i ett demokratiskt samhälle.</w:t>
      </w:r>
    </w:p>
    <w:p w:rsidR="000D1168" w:rsidRPr="00784E63" w:rsidRDefault="000D1168">
      <w:pPr>
        <w:pStyle w:val="Normaltindrag"/>
      </w:pPr>
      <w:r w:rsidRPr="00784E63">
        <w:t>Problemen som uppstår inom förvaltningsrätterna och Högsta förval</w:t>
      </w:r>
      <w:r w:rsidRPr="00784E63">
        <w:t>t</w:t>
      </w:r>
      <w:r w:rsidRPr="00784E63">
        <w:t>ningsdomstolen är tiden som det tar för varje fall att behandlas. Det finns exempel på överklaganden som har tagit år att behandla innan något utslag förkunnats. Ofta skall överklagan kompletteras med intyg och styrkande up</w:t>
      </w:r>
      <w:r w:rsidRPr="00784E63">
        <w:t>p</w:t>
      </w:r>
      <w:r w:rsidRPr="00784E63">
        <w:t>gifter vilket givetvis är nödvändigt för en seriös prövning men som samtidigt förhalar processen ytterligare. Med så långa handläggningstider äventyras rättsäkerheten. Då väl ett överklagande avgörs kan detta sedan länge vara inaktuellt eller utagerat. Det är inte rimligt i ett välutvec</w:t>
      </w:r>
      <w:r w:rsidRPr="00784E63">
        <w:t xml:space="preserve">klat samhälle med hög rättsäkerhet. Syftet med att bilda de tolv förvaltningsrätter som i dag finns runt om i Sverige var att vänte- och handläggningstiderna skulle minska. I exemplet Karlstad har resultatet dock varit det motsatta. Den långsamma handläggningstiden föranledde JO (Justitieombudsmannen) att i april 2011 </w:t>
      </w:r>
      <w:r w:rsidRPr="00784E63">
        <w:lastRenderedPageBreak/>
        <w:t>pricka Förvaltningsrätten i Karlstad då man på ett år bara lyckats få ned den genomsnittliga handläggningstiden till nio–tio månader.</w:t>
      </w:r>
    </w:p>
    <w:p w:rsidR="000D1168" w:rsidRPr="00784E63" w:rsidRDefault="000D1168">
      <w:pPr>
        <w:pStyle w:val="Normaltindrag"/>
      </w:pPr>
      <w:r w:rsidRPr="00784E63">
        <w:t>I juni 2011 fick även Förvaltningsrätten i Stockholm kriti</w:t>
      </w:r>
      <w:r w:rsidRPr="00784E63">
        <w:t>k av JO på grund av en överklagan som tagit närmare ett år att besluta om. Det är inte rimligt att ett beslut baserat på en överklagan skall ta över ett år att avgöra. Att införa så kallade maxtider inom förvaltningsrätterna för behandling av överklaga</w:t>
      </w:r>
      <w:r w:rsidRPr="00784E63">
        <w:t>n</w:t>
      </w:r>
      <w:r w:rsidRPr="00784E63">
        <w:t>den är därför ett sätt att minska handläggningstiderna och öka rättsäkerheten. Genom att det blir tydligt reglerat via maxtider gällande hur lång tid en öve</w:t>
      </w:r>
      <w:r w:rsidRPr="00784E63">
        <w:t>r</w:t>
      </w:r>
      <w:r w:rsidRPr="00784E63">
        <w:t>klagan får hanteras torde det skapa mindre krångel och byråkrati samt större effektivitet i handläggni</w:t>
      </w:r>
      <w:r w:rsidRPr="00784E63">
        <w:t>ngsarbetet.</w:t>
      </w:r>
    </w:p>
    <w:p w:rsidR="000D1168" w:rsidRPr="00784E63" w:rsidRDefault="000D1168">
      <w:pPr>
        <w:pStyle w:val="Normaltindrag"/>
      </w:pPr>
      <w:r w:rsidRPr="00784E63">
        <w:t>Ovanstående exempel ifrån Karlstad och Stockholm visar på att det finns behov av en översyn rörande bland annat förvaltningsrätternas handläg</w:t>
      </w:r>
      <w:r w:rsidRPr="00784E63">
        <w:t>g</w:t>
      </w:r>
      <w:r w:rsidRPr="00784E63">
        <w:t>ningstider för att behandla överklaganden ifrån enskilda medborgare. Syftet med översynen bör vara att se över möjligheterna till att införa rimliga maxt</w:t>
      </w:r>
      <w:r w:rsidRPr="00784E63">
        <w:t>i</w:t>
      </w:r>
      <w:r w:rsidRPr="00784E63">
        <w:t xml:space="preserve">der för när en överklagan skall vara färdigbehandlad. </w:t>
      </w:r>
    </w:p>
    <w:p w:rsidR="000D1168" w:rsidRPr="00784E63" w:rsidRDefault="000D1168">
      <w:pPr>
        <w:pStyle w:val="Normaltindrag"/>
      </w:pPr>
      <w:r w:rsidRPr="00784E63">
        <w:t>Regeringen bör därför i lämpligt sammanhang se över möjligheterna att i</w:t>
      </w:r>
      <w:r w:rsidRPr="00784E63">
        <w:t>n</w:t>
      </w:r>
      <w:r w:rsidRPr="00784E63">
        <w:t xml:space="preserve">föra någon form av riktlinjer för maximala handläggningstider i normalfallet.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4E63">
        <w:trPr>
          <w:cantSplit/>
        </w:trPr>
        <w:tc>
          <w:tcPr>
            <w:tcW w:w="3046" w:type="dxa"/>
          </w:tcPr>
          <w:p w:rsidR="000D1168" w:rsidRPr="00784E63" w:rsidRDefault="000D1168">
            <w:pPr>
              <w:pStyle w:val="UnderskriftDatum"/>
              <w:spacing w:before="240"/>
            </w:pPr>
            <w:r w:rsidRPr="00784E63">
              <w:t>Stockholm den 28 september 2011</w:t>
            </w:r>
          </w:p>
        </w:tc>
        <w:tc>
          <w:tcPr>
            <w:tcW w:w="3047" w:type="dxa"/>
          </w:tcPr>
          <w:p w:rsidR="000D1168" w:rsidRPr="00784E63" w:rsidRDefault="000D1168">
            <w:pPr>
              <w:pStyle w:val="Underskrifter"/>
              <w:spacing w:before="240"/>
            </w:pPr>
          </w:p>
        </w:tc>
      </w:tr>
      <w:tr w:rsidR="00000000" w:rsidRPr="00784E63">
        <w:trPr>
          <w:cantSplit/>
        </w:trPr>
        <w:tc>
          <w:tcPr>
            <w:tcW w:w="3046" w:type="dxa"/>
          </w:tcPr>
          <w:p w:rsidR="000D1168" w:rsidRPr="00784E63" w:rsidRDefault="000D1168">
            <w:pPr>
              <w:pStyle w:val="Underskrifter"/>
            </w:pPr>
            <w:r w:rsidRPr="00784E63">
              <w:t>Christer Akej (M)</w:t>
            </w:r>
          </w:p>
        </w:tc>
        <w:tc>
          <w:tcPr>
            <w:tcW w:w="3046" w:type="dxa"/>
          </w:tcPr>
          <w:p w:rsidR="000D1168" w:rsidRPr="00784E63" w:rsidRDefault="000D1168">
            <w:pPr>
              <w:pStyle w:val="Underskrifter"/>
            </w:pPr>
          </w:p>
        </w:tc>
      </w:tr>
    </w:tbl>
    <w:p w:rsidR="000D1168" w:rsidRPr="00784E63" w:rsidRDefault="000D1168">
      <w:pPr>
        <w:pStyle w:val="Normaltindrag"/>
      </w:pPr>
    </w:p>
    <w:sectPr w:rsidR="000D1168" w:rsidRPr="00784E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1168" w:rsidRPr="00784E63" w:rsidRDefault="000D1168">
      <w:r w:rsidRPr="00784E63">
        <w:separator/>
      </w:r>
    </w:p>
  </w:endnote>
  <w:endnote w:type="continuationSeparator" w:id="0">
    <w:p w:rsidR="000D1168" w:rsidRPr="00784E63" w:rsidRDefault="000D1168">
      <w:r w:rsidRPr="00784E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168" w:rsidRPr="00784E63" w:rsidRDefault="00784E63">
    <w:pPr>
      <w:pStyle w:val="Sidfot"/>
    </w:pPr>
    <w:r w:rsidRPr="00784E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9412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168" w:rsidRDefault="000D11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1168" w:rsidRDefault="000D11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168" w:rsidRPr="00784E63" w:rsidRDefault="00784E63">
    <w:pPr>
      <w:pStyle w:val="Sidfot"/>
    </w:pPr>
    <w:r w:rsidRPr="00784E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86626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168" w:rsidRDefault="000D116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1168" w:rsidRDefault="000D116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168" w:rsidRPr="00784E63" w:rsidRDefault="00784E63">
    <w:pPr>
      <w:pStyle w:val="Sidfot"/>
    </w:pPr>
    <w:r w:rsidRPr="00784E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49505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168" w:rsidRDefault="000D11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1168" w:rsidRDefault="000D11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1168" w:rsidRPr="00784E63" w:rsidRDefault="000D1168">
      <w:r w:rsidRPr="00784E63">
        <w:separator/>
      </w:r>
    </w:p>
  </w:footnote>
  <w:footnote w:type="continuationSeparator" w:id="0">
    <w:p w:rsidR="000D1168" w:rsidRPr="00784E63" w:rsidRDefault="000D1168">
      <w:r w:rsidRPr="00784E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168" w:rsidRPr="00784E63" w:rsidRDefault="00784E63">
    <w:pPr>
      <w:pStyle w:val="Sidhuvud"/>
    </w:pPr>
    <w:r w:rsidRPr="00784E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18867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168" w:rsidRDefault="000D116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1168" w:rsidRDefault="000D116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168" w:rsidRPr="00784E63" w:rsidRDefault="00784E63">
    <w:pPr>
      <w:pStyle w:val="Sidhuvud"/>
    </w:pPr>
    <w:r w:rsidRPr="00784E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52053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168" w:rsidRDefault="000D116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1168" w:rsidRDefault="000D116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168" w:rsidRPr="00784E63" w:rsidRDefault="000D1168">
    <w:pPr>
      <w:pStyle w:val="FSHNormal"/>
      <w:tabs>
        <w:tab w:val="right" w:pos="5840"/>
      </w:tabs>
    </w:pPr>
    <w:r w:rsidRPr="00784E63">
      <w:br/>
    </w:r>
    <w:r w:rsidRPr="00784E63">
      <w:fldChar w:fldCharType="begin" w:fldLock="1"/>
    </w:r>
    <w:r w:rsidRPr="00784E63">
      <w:instrText xml:space="preserve"> DOCPROPERTY</w:instrText>
    </w:r>
    <w:r w:rsidRPr="00784E63">
      <w:rPr>
        <w:sz w:val="18"/>
      </w:rPr>
      <w:instrText xml:space="preserve"> "YearUser" *\charformat </w:instrText>
    </w:r>
    <w:r w:rsidRPr="00784E63">
      <w:fldChar w:fldCharType="separate"/>
    </w:r>
    <w:r w:rsidRPr="00784E63">
      <w:t>2011/12</w:t>
    </w:r>
    <w:r w:rsidRPr="00784E63">
      <w:fldChar w:fldCharType="end"/>
    </w:r>
    <w:r w:rsidRPr="00784E63">
      <w:t xml:space="preserve"> </w:t>
    </w:r>
    <w:r w:rsidRPr="00784E63">
      <w:tab/>
      <w:t xml:space="preserve">mnr: </w:t>
    </w:r>
    <w:r w:rsidRPr="00784E63">
      <w:fldChar w:fldCharType="begin" w:fldLock="1"/>
    </w:r>
    <w:r w:rsidRPr="00784E63">
      <w:instrText xml:space="preserve"> DOCPROPERTY</w:instrText>
    </w:r>
    <w:r w:rsidRPr="00784E63">
      <w:rPr>
        <w:sz w:val="18"/>
      </w:rPr>
      <w:instrText xml:space="preserve"> "Motionsnummer" *\charformat </w:instrText>
    </w:r>
    <w:r w:rsidRPr="00784E63">
      <w:fldChar w:fldCharType="separate"/>
    </w:r>
    <w:r w:rsidRPr="00784E63">
      <w:t>Ju275</w:t>
    </w:r>
    <w:r w:rsidRPr="00784E63">
      <w:fldChar w:fldCharType="end"/>
    </w:r>
    <w:r w:rsidRPr="00784E63">
      <w:br/>
    </w:r>
    <w:r w:rsidRPr="00784E63">
      <w:fldChar w:fldCharType="begin" w:fldLock="1"/>
    </w:r>
    <w:r w:rsidRPr="00784E63">
      <w:instrText xml:space="preserve"> DOCPROPERTY</w:instrText>
    </w:r>
    <w:r w:rsidRPr="00784E63">
      <w:rPr>
        <w:sz w:val="18"/>
      </w:rPr>
      <w:instrText xml:space="preserve"> "Samling" *\charformat </w:instrText>
    </w:r>
    <w:r w:rsidRPr="00784E63">
      <w:fldChar w:fldCharType="end"/>
    </w:r>
    <w:r w:rsidRPr="00784E63">
      <w:tab/>
      <w:t xml:space="preserve">pnr: </w:t>
    </w:r>
    <w:r w:rsidRPr="00784E63">
      <w:fldChar w:fldCharType="begin" w:fldLock="1"/>
    </w:r>
    <w:r w:rsidRPr="00784E63">
      <w:instrText xml:space="preserve"> DOCPROPERTY</w:instrText>
    </w:r>
    <w:r w:rsidRPr="00784E63">
      <w:rPr>
        <w:sz w:val="18"/>
      </w:rPr>
      <w:instrText xml:space="preserve"> "Partinummer" *\charformat </w:instrText>
    </w:r>
    <w:r w:rsidRPr="00784E63">
      <w:fldChar w:fldCharType="separate"/>
    </w:r>
    <w:r w:rsidRPr="00784E63">
      <w:t>M506</w:t>
    </w:r>
    <w:r w:rsidRPr="00784E63">
      <w:fldChar w:fldCharType="end"/>
    </w:r>
  </w:p>
  <w:p w:rsidR="000D1168" w:rsidRPr="00784E63" w:rsidRDefault="000D1168">
    <w:pPr>
      <w:pStyle w:val="FSHRub1"/>
    </w:pPr>
    <w:r w:rsidRPr="00784E63">
      <w:t>Motion till riksdagen</w:t>
    </w:r>
    <w:r w:rsidRPr="00784E63">
      <w:br/>
    </w:r>
    <w:r w:rsidRPr="00784E63">
      <w:fldChar w:fldCharType="begin" w:fldLock="1"/>
    </w:r>
    <w:r w:rsidRPr="00784E63">
      <w:instrText xml:space="preserve"> DOCPROPERTY "YearUser" *\charformat </w:instrText>
    </w:r>
    <w:r w:rsidRPr="00784E63">
      <w:fldChar w:fldCharType="separate"/>
    </w:r>
    <w:r w:rsidRPr="00784E63">
      <w:t>2011/12</w:t>
    </w:r>
    <w:r w:rsidRPr="00784E63">
      <w:fldChar w:fldCharType="end"/>
    </w:r>
    <w:r w:rsidRPr="00784E63">
      <w:t>:</w:t>
    </w:r>
    <w:r w:rsidRPr="00784E63">
      <w:fldChar w:fldCharType="begin" w:fldLock="1"/>
    </w:r>
    <w:r w:rsidRPr="00784E63">
      <w:instrText xml:space="preserve"> DOCPROPERTY "Motionsnummer" *\charformat </w:instrText>
    </w:r>
    <w:r w:rsidRPr="00784E63">
      <w:fldChar w:fldCharType="separate"/>
    </w:r>
    <w:r w:rsidRPr="00784E63">
      <w:t>Ju275</w:t>
    </w:r>
    <w:r w:rsidRPr="00784E63">
      <w:fldChar w:fldCharType="end"/>
    </w:r>
  </w:p>
  <w:p w:rsidR="000D1168" w:rsidRPr="00784E63" w:rsidRDefault="000D1168">
    <w:pPr>
      <w:pStyle w:val="FSHNormalS5"/>
    </w:pPr>
    <w:r w:rsidRPr="00784E63">
      <w:fldChar w:fldCharType="begin" w:fldLock="1"/>
    </w:r>
    <w:r w:rsidRPr="00784E63">
      <w:instrText xml:space="preserve"> DOCPROPERTY "MotionarText" *\charformat </w:instrText>
    </w:r>
    <w:r w:rsidRPr="00784E63">
      <w:fldChar w:fldCharType="separate"/>
    </w:r>
    <w:r w:rsidRPr="00784E63">
      <w:t>av Christer Akej (M)</w:t>
    </w:r>
    <w:r w:rsidRPr="00784E63">
      <w:fldChar w:fldCharType="end"/>
    </w:r>
    <w:r w:rsidRPr="00784E63">
      <w:br/>
    </w:r>
    <w:r w:rsidRPr="00784E63">
      <w:fldChar w:fldCharType="begin" w:fldLock="1"/>
    </w:r>
    <w:r w:rsidRPr="00784E63">
      <w:instrText xml:space="preserve"> DOCPROPERTY "SvarFrasKort" *\charformat </w:instrText>
    </w:r>
    <w:r w:rsidRPr="00784E63">
      <w:fldChar w:fldCharType="end"/>
    </w:r>
  </w:p>
  <w:p w:rsidR="000D1168" w:rsidRPr="00784E63" w:rsidRDefault="000D1168">
    <w:pPr>
      <w:pStyle w:val="FSHTitel"/>
    </w:pPr>
    <w:r w:rsidRPr="00784E63">
      <w:fldChar w:fldCharType="begin" w:fldLock="1"/>
    </w:r>
    <w:r w:rsidRPr="00784E63">
      <w:instrText xml:space="preserve"> DOCPROPERTY</w:instrText>
    </w:r>
    <w:r w:rsidRPr="00784E63">
      <w:rPr>
        <w:sz w:val="18"/>
      </w:rPr>
      <w:instrText xml:space="preserve"> "RubrikSvar" *\charformat </w:instrText>
    </w:r>
    <w:r w:rsidRPr="00784E63">
      <w:fldChar w:fldCharType="separate"/>
    </w:r>
    <w:r w:rsidRPr="00784E63">
      <w:t>Överklaganden inom förvaltningsrätten</w:t>
    </w:r>
    <w:r w:rsidRPr="00784E63">
      <w:fldChar w:fldCharType="end"/>
    </w:r>
  </w:p>
  <w:p w:rsidR="000D1168" w:rsidRPr="00784E63" w:rsidRDefault="000D1168">
    <w:pPr>
      <w:pStyle w:val="Normal00"/>
    </w:pPr>
  </w:p>
  <w:p w:rsidR="000D1168" w:rsidRPr="00784E63" w:rsidRDefault="000D11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50045012">
    <w:abstractNumId w:val="3"/>
  </w:num>
  <w:num w:numId="2" w16cid:durableId="1987205106">
    <w:abstractNumId w:val="2"/>
  </w:num>
  <w:num w:numId="3" w16cid:durableId="811681729">
    <w:abstractNumId w:val="1"/>
  </w:num>
  <w:num w:numId="4" w16cid:durableId="2139488537">
    <w:abstractNumId w:val="0"/>
  </w:num>
  <w:num w:numId="5" w16cid:durableId="937257388">
    <w:abstractNumId w:val="7"/>
  </w:num>
  <w:num w:numId="6" w16cid:durableId="722362997">
    <w:abstractNumId w:val="6"/>
  </w:num>
  <w:num w:numId="7" w16cid:durableId="2138449956">
    <w:abstractNumId w:val="5"/>
  </w:num>
  <w:num w:numId="8" w16cid:durableId="670789948">
    <w:abstractNumId w:val="4"/>
  </w:num>
  <w:num w:numId="9" w16cid:durableId="1739942690">
    <w:abstractNumId w:val="8"/>
  </w:num>
  <w:num w:numId="10" w16cid:durableId="1250190976">
    <w:abstractNumId w:val="9"/>
  </w:num>
  <w:num w:numId="11" w16cid:durableId="324019716">
    <w:abstractNumId w:val="10"/>
  </w:num>
  <w:num w:numId="12" w16cid:durableId="676005301">
    <w:abstractNumId w:val="13"/>
  </w:num>
  <w:num w:numId="13" w16cid:durableId="536550338">
    <w:abstractNumId w:val="15"/>
  </w:num>
  <w:num w:numId="14" w16cid:durableId="590896173">
    <w:abstractNumId w:val="16"/>
  </w:num>
  <w:num w:numId="15" w16cid:durableId="2003728823">
    <w:abstractNumId w:val="11"/>
  </w:num>
  <w:num w:numId="16" w16cid:durableId="845048700">
    <w:abstractNumId w:val="18"/>
  </w:num>
  <w:num w:numId="17" w16cid:durableId="873032835">
    <w:abstractNumId w:val="17"/>
  </w:num>
  <w:num w:numId="18" w16cid:durableId="885339160">
    <w:abstractNumId w:val="14"/>
  </w:num>
  <w:num w:numId="19" w16cid:durableId="9499711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795237B3-4A70-4FEF-9F6A-D887B6BB997E}"/>
  </w:docVars>
  <w:rsids>
    <w:rsidRoot w:val="00C9228F"/>
    <w:rsid w:val="000D1168"/>
    <w:rsid w:val="00784E63"/>
    <w:rsid w:val="00C922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EB668E-558A-4F64-8E04-2C78C944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2553</Characters>
  <Application>Microsoft Office Word</Application>
  <DocSecurity>4</DocSecurity>
  <Lines>46</Lines>
  <Paragraphs>11</Paragraphs>
  <ScaleCrop>false</ScaleCrop>
  <HeadingPairs>
    <vt:vector size="2" baseType="variant">
      <vt:variant>
        <vt:lpstr>Rubrik</vt:lpstr>
      </vt:variant>
      <vt:variant>
        <vt:i4>1</vt:i4>
      </vt:variant>
    </vt:vector>
  </HeadingPairs>
  <TitlesOfParts>
    <vt:vector size="1" baseType="lpstr">
      <vt:lpstr>M0506</vt:lpstr>
    </vt:vector>
  </TitlesOfParts>
  <Company>Riksdagen</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M0506</dc:title>
  <dc:subject>M0506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2011-11-27T10:37:00Z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Överklaganden inom förvaltningsrätten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Överklaganden inom förvaltningsrätten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Akej (M)</vt:lpwstr>
  </property>
  <property fmtid="{D5CDD505-2E9C-101B-9397-08002B2CF9AE}" pid="26" name="MotionarLista">
    <vt:lpwstr>Akej, Christer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Akej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20112012000000000077000005060069</vt:lpwstr>
  </property>
  <property fmtid="{D5CDD505-2E9C-101B-9397-08002B2CF9AE}" pid="47" name="datum">
    <vt:lpwstr>110928</vt:lpwstr>
  </property>
  <property fmtid="{D5CDD505-2E9C-101B-9397-08002B2CF9AE}" pid="48" name="avsändar-e-post">
    <vt:lpwstr>peter.warring@riksdagen.se</vt:lpwstr>
  </property>
  <property fmtid="{D5CDD505-2E9C-101B-9397-08002B2CF9AE}" pid="49" name="id">
    <vt:lpwstr>20112012000000000077000005060069</vt:lpwstr>
  </property>
  <property fmtid="{D5CDD505-2E9C-101B-9397-08002B2CF9AE}" pid="50" name="nummer">
    <vt:lpwstr>275</vt:lpwstr>
  </property>
  <property fmtid="{D5CDD505-2E9C-101B-9397-08002B2CF9AE}" pid="51" name="utskottsbeteckning">
    <vt:lpwstr>Ju</vt:lpwstr>
  </property>
  <property fmtid="{D5CDD505-2E9C-101B-9397-08002B2CF9AE}" pid="52" name="GlobalUID">
    <vt:lpwstr>{1A55C778-F47D-45EF-BB90-B6B0B78A5CE9}</vt:lpwstr>
  </property>
  <property fmtid="{D5CDD505-2E9C-101B-9397-08002B2CF9AE}" pid="53" name="Överföringar">
    <vt:i4>0</vt:i4>
  </property>
  <property fmtid="{D5CDD505-2E9C-101B-9397-08002B2CF9AE}" pid="54" name="Checksum">
    <vt:lpwstr>*1020258751119*</vt:lpwstr>
  </property>
  <property fmtid="{D5CDD505-2E9C-101B-9397-08002B2CF9AE}" pid="55" name="skuggnummer">
    <vt:lpwstr>1177</vt:lpwstr>
  </property>
  <property fmtid="{D5CDD505-2E9C-101B-9397-08002B2CF9AE}" pid="56" name="urixVersion">
    <vt:lpwstr>4.5.0.25</vt:lpwstr>
  </property>
  <property fmtid="{D5CDD505-2E9C-101B-9397-08002B2CF9AE}" pid="57" name="urixOrigin">
    <vt:lpwstr>111206 15:57:43.195</vt:lpwstr>
  </property>
  <property fmtid="{D5CDD505-2E9C-101B-9397-08002B2CF9AE}" pid="58" name="urixGuid">
    <vt:lpwstr>{B18944AF-EDD0-4B2F-A725-44D7786AA090}</vt:lpwstr>
  </property>
</Properties>
</file>