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D4E" w:rsidRPr="00C90D4E" w:rsidRDefault="00C90D4E">
      <w:pPr>
        <w:pStyle w:val="Frslagsrubrik"/>
        <w:shd w:val="clear" w:color="000000" w:fill="auto"/>
      </w:pPr>
      <w:r w:rsidRPr="00C90D4E">
        <w:t>Förslag till riksdagsbeslut</w:t>
      </w:r>
    </w:p>
    <w:p w:rsidR="00C90D4E" w:rsidRPr="00C90D4E" w:rsidRDefault="00C90D4E">
      <w:pPr>
        <w:pStyle w:val="Hemstlatt"/>
        <w:shd w:val="clear" w:color="000000" w:fill="auto"/>
      </w:pPr>
      <w:r w:rsidRPr="00C90D4E">
        <w:t>Riksdagen tillkännager för regeringen som sin mening vad som anförs i motionen om att minska antalet myndigh</w:t>
      </w:r>
      <w:r w:rsidRPr="00C90D4E">
        <w:t>e</w:t>
      </w:r>
      <w:r w:rsidRPr="00C90D4E">
        <w:t>ter.</w:t>
      </w:r>
    </w:p>
    <w:p w:rsidR="00C90D4E" w:rsidRPr="00C90D4E" w:rsidRDefault="00C90D4E">
      <w:pPr>
        <w:pStyle w:val="Rubrik1"/>
        <w:shd w:val="clear" w:color="000000" w:fill="auto"/>
      </w:pPr>
      <w:r w:rsidRPr="00C90D4E">
        <w:t>Motivering</w:t>
      </w:r>
    </w:p>
    <w:p w:rsidR="00C90D4E" w:rsidRPr="00C90D4E" w:rsidRDefault="00C90D4E">
      <w:pPr>
        <w:shd w:val="clear" w:color="000000" w:fill="auto"/>
      </w:pPr>
      <w:r w:rsidRPr="00C90D4E">
        <w:t>Till varje departements ansvarsområde hör ett antal statliga myndigheter. Polisen, Migrationsverket och Skatteverket är några exempel på statliga my</w:t>
      </w:r>
      <w:r w:rsidRPr="00C90D4E">
        <w:t>n</w:t>
      </w:r>
      <w:r w:rsidRPr="00C90D4E">
        <w:t>digheter. Det är myndigheterna som ska tillämpa de lagar och utföra den verksamhet som riksdag och regering har beslutat om.</w:t>
      </w:r>
    </w:p>
    <w:p w:rsidR="00C90D4E" w:rsidRPr="00C90D4E" w:rsidRDefault="00C90D4E">
      <w:pPr>
        <w:pStyle w:val="Normaltindrag"/>
        <w:shd w:val="clear" w:color="000000" w:fill="auto"/>
        <w:spacing w:after="120"/>
      </w:pPr>
      <w:r w:rsidRPr="00C90D4E">
        <w:t>Minskningen av myndigheter har främst skett genom sammanslagningar till så kallade enmyndigheter. Vid årsskiftet fanns det 394 myndigheter, tabe</w:t>
      </w:r>
      <w:r w:rsidRPr="00C90D4E">
        <w:t>l</w:t>
      </w:r>
      <w:r w:rsidRPr="00C90D4E">
        <w:t>len nedan visar antalet myndigheter den 31 december varje år.</w:t>
      </w:r>
    </w:p>
    <w:tbl>
      <w:tblPr>
        <w:tblStyle w:val="Tabellrutnt"/>
        <w:tblW w:w="60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1015"/>
        <w:gridCol w:w="1015"/>
        <w:gridCol w:w="1016"/>
        <w:gridCol w:w="1016"/>
        <w:gridCol w:w="1016"/>
      </w:tblGrid>
      <w:tr w:rsidR="00000000" w:rsidRPr="00C90D4E"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b/>
                <w:sz w:val="16"/>
                <w:szCs w:val="16"/>
              </w:rPr>
            </w:pPr>
            <w:r w:rsidRPr="00C90D4E"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0D4E" w:rsidRPr="00C90D4E" w:rsidRDefault="00C90D4E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C90D4E"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0D4E" w:rsidRPr="00C90D4E" w:rsidRDefault="00C90D4E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C90D4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0D4E" w:rsidRPr="00C90D4E" w:rsidRDefault="00C90D4E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C90D4E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0D4E" w:rsidRPr="00C90D4E" w:rsidRDefault="00C90D4E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C90D4E">
              <w:rPr>
                <w:b/>
                <w:sz w:val="16"/>
                <w:szCs w:val="16"/>
              </w:rPr>
              <w:t>2009</w:t>
            </w:r>
          </w:p>
        </w:tc>
      </w:tr>
      <w:tr w:rsidR="00000000" w:rsidRPr="00C90D4E">
        <w:tc>
          <w:tcPr>
            <w:tcW w:w="1015" w:type="dxa"/>
            <w:tcBorders>
              <w:top w:val="single" w:sz="4" w:space="0" w:color="auto"/>
            </w:tcBorders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SB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3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Ju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187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149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142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142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136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UD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12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11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11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11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11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Fö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16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16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16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13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12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S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17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17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16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14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16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Fi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67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56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57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59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61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U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102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102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66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61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55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Jo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18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16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11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10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10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M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44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44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40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16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15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N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70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69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27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29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24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IJ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13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12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8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Ku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34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34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33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A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11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10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10</w:t>
            </w:r>
          </w:p>
        </w:tc>
      </w:tr>
      <w:tr w:rsidR="00000000" w:rsidRPr="00C90D4E"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lef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RK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536</w:t>
            </w:r>
          </w:p>
        </w:tc>
        <w:tc>
          <w:tcPr>
            <w:tcW w:w="1015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483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447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414</w:t>
            </w:r>
          </w:p>
        </w:tc>
        <w:tc>
          <w:tcPr>
            <w:tcW w:w="1016" w:type="dxa"/>
            <w:vAlign w:val="bottom"/>
          </w:tcPr>
          <w:p w:rsidR="00C90D4E" w:rsidRPr="00C90D4E" w:rsidRDefault="00C90D4E">
            <w:pPr>
              <w:pStyle w:val="Normaltindrag"/>
              <w:shd w:val="clear" w:color="000000" w:fill="auto"/>
              <w:ind w:firstLine="0"/>
              <w:jc w:val="right"/>
              <w:rPr>
                <w:sz w:val="16"/>
                <w:szCs w:val="16"/>
              </w:rPr>
            </w:pPr>
            <w:r w:rsidRPr="00C90D4E">
              <w:rPr>
                <w:sz w:val="16"/>
                <w:szCs w:val="16"/>
              </w:rPr>
              <w:t>394</w:t>
            </w:r>
          </w:p>
        </w:tc>
      </w:tr>
    </w:tbl>
    <w:p w:rsidR="00C90D4E" w:rsidRPr="00C90D4E" w:rsidRDefault="00C90D4E">
      <w:pPr>
        <w:shd w:val="clear" w:color="000000" w:fill="auto"/>
        <w:spacing w:before="0"/>
        <w:rPr>
          <w:rStyle w:val="NormaltindragChar"/>
          <w:sz w:val="16"/>
          <w:szCs w:val="16"/>
        </w:rPr>
      </w:pPr>
      <w:r w:rsidRPr="00C90D4E">
        <w:rPr>
          <w:sz w:val="16"/>
          <w:szCs w:val="16"/>
        </w:rPr>
        <w:t>Källa: Regeringen</w:t>
      </w:r>
      <w:r w:rsidRPr="00C90D4E">
        <w:rPr>
          <w:rStyle w:val="NormaltindragChar"/>
        </w:rPr>
        <w:t xml:space="preserve">, </w:t>
      </w:r>
      <w:hyperlink r:id="rId7" w:history="1">
        <w:r w:rsidRPr="00C90D4E">
          <w:rPr>
            <w:rStyle w:val="NormaltindragChar"/>
            <w:sz w:val="16"/>
            <w:szCs w:val="16"/>
          </w:rPr>
          <w:t>http://regeringen.se/sb/d/13042/a/143074</w:t>
        </w:r>
      </w:hyperlink>
      <w:r w:rsidRPr="00C90D4E">
        <w:rPr>
          <w:rStyle w:val="NormaltindragChar"/>
          <w:sz w:val="16"/>
          <w:szCs w:val="16"/>
        </w:rPr>
        <w:t>.</w:t>
      </w:r>
    </w:p>
    <w:p w:rsidR="00C90D4E" w:rsidRPr="00C90D4E" w:rsidRDefault="00C90D4E">
      <w:pPr>
        <w:shd w:val="clear" w:color="000000" w:fill="auto"/>
      </w:pPr>
      <w:r w:rsidRPr="00C90D4E">
        <w:lastRenderedPageBreak/>
        <w:t>Regeringen har gjort förändringar både vad gäller förändringar i myndighet</w:t>
      </w:r>
      <w:r w:rsidRPr="00C90D4E">
        <w:t>s</w:t>
      </w:r>
      <w:r w:rsidRPr="00C90D4E">
        <w:t>strukturen och genom förslag om ökad styrning av myndigheternas inform</w:t>
      </w:r>
      <w:r w:rsidRPr="00C90D4E">
        <w:t>a</w:t>
      </w:r>
      <w:r w:rsidRPr="00C90D4E">
        <w:t>tionsarbete. Vi anser att detta är ett viktigt arbete i rätt riktning.</w:t>
      </w:r>
    </w:p>
    <w:p w:rsidR="00C90D4E" w:rsidRPr="00C90D4E" w:rsidRDefault="00C90D4E">
      <w:pPr>
        <w:pStyle w:val="Normaltindrag"/>
        <w:shd w:val="clear" w:color="000000" w:fill="auto"/>
      </w:pPr>
      <w:r w:rsidRPr="00C90D4E">
        <w:t>Målsättningen måste vara att minska antalet genom sammanslagningar e</w:t>
      </w:r>
      <w:r w:rsidRPr="00C90D4E">
        <w:t>l</w:t>
      </w:r>
      <w:r w:rsidRPr="00C90D4E">
        <w:t>ler nedläggningar av överflödiga myndigheter. Det finns fortfarande för många myndigheter med tvivelaktiga arbetsuppgifter och stora kostnader. Frågan är om alla dessa myndigheter behövs och vad de har åstadkommit.</w:t>
      </w:r>
    </w:p>
    <w:p w:rsidR="00C90D4E" w:rsidRPr="00C90D4E" w:rsidRDefault="00C90D4E">
      <w:pPr>
        <w:pStyle w:val="Normaltindrag"/>
        <w:shd w:val="clear" w:color="000000" w:fill="auto"/>
      </w:pPr>
      <w:r w:rsidRPr="00C90D4E">
        <w:t>En del av våra myndigheter sysslar med opinionsbildning, och andra har tillsatts på områden där politiken har brustit; Glesbygdsverket, Forum för levande historia, Energimyndigheten för att nämna några. Opinionsbildande myndigheter är ett demokratiproblem, ansvaret för opinionsbildning i ett dem</w:t>
      </w:r>
      <w:r w:rsidRPr="00C90D4E">
        <w:t>okratiskt samhälle ska inte vara en statlig uppgift utan ligga hos enskilda människor, intresseorganisationer, partier, medier m.m.</w:t>
      </w:r>
    </w:p>
    <w:p w:rsidR="00C90D4E" w:rsidRPr="00C90D4E" w:rsidRDefault="00C90D4E">
      <w:pPr>
        <w:pStyle w:val="Normaltindrag"/>
        <w:shd w:val="clear" w:color="000000" w:fill="auto"/>
      </w:pPr>
      <w:r w:rsidRPr="00C90D4E">
        <w:t>Det är viktigt att våra myndigheter får ett tydligt uppdrag och inte fungerar som opinionsbildare. Därför bör regeringen se över antalet myndigheter och deras uppgifter.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0D4E">
        <w:trPr>
          <w:cantSplit/>
        </w:trPr>
        <w:tc>
          <w:tcPr>
            <w:tcW w:w="3046" w:type="dxa"/>
          </w:tcPr>
          <w:p w:rsidR="00C90D4E" w:rsidRPr="00C90D4E" w:rsidRDefault="00C90D4E">
            <w:pPr>
              <w:pStyle w:val="UnderskriftDatum"/>
              <w:shd w:val="clear" w:color="000000" w:fill="auto"/>
              <w:spacing w:before="240"/>
            </w:pPr>
            <w:r w:rsidRPr="00C90D4E">
              <w:t>Stockholm den 20 oktober 2010</w:t>
            </w:r>
          </w:p>
        </w:tc>
        <w:tc>
          <w:tcPr>
            <w:tcW w:w="3047" w:type="dxa"/>
          </w:tcPr>
          <w:p w:rsidR="00C90D4E" w:rsidRPr="00C90D4E" w:rsidRDefault="00C90D4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90D4E">
        <w:trPr>
          <w:cantSplit/>
        </w:trPr>
        <w:tc>
          <w:tcPr>
            <w:tcW w:w="3046" w:type="dxa"/>
          </w:tcPr>
          <w:p w:rsidR="00C90D4E" w:rsidRPr="00C90D4E" w:rsidRDefault="00C90D4E">
            <w:pPr>
              <w:pStyle w:val="Underskrifter"/>
              <w:shd w:val="clear" w:color="000000" w:fill="auto"/>
            </w:pPr>
            <w:r w:rsidRPr="00C90D4E">
              <w:t>Jenny Petersson (M)</w:t>
            </w:r>
          </w:p>
        </w:tc>
        <w:tc>
          <w:tcPr>
            <w:tcW w:w="3046" w:type="dxa"/>
          </w:tcPr>
          <w:p w:rsidR="00C90D4E" w:rsidRPr="00C90D4E" w:rsidRDefault="00C90D4E">
            <w:pPr>
              <w:pStyle w:val="Underskrifter"/>
              <w:shd w:val="clear" w:color="000000" w:fill="auto"/>
            </w:pPr>
            <w:r w:rsidRPr="00C90D4E">
              <w:t>Michael Svensson (M)</w:t>
            </w:r>
          </w:p>
        </w:tc>
      </w:tr>
    </w:tbl>
    <w:p w:rsidR="00C90D4E" w:rsidRPr="00C90D4E" w:rsidRDefault="00C90D4E">
      <w:pPr>
        <w:pStyle w:val="Normaltindrag"/>
        <w:shd w:val="clear" w:color="000000" w:fill="auto"/>
      </w:pPr>
    </w:p>
    <w:sectPr w:rsidR="00000000" w:rsidRPr="00C90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D4E" w:rsidRPr="00C90D4E" w:rsidRDefault="00C90D4E">
      <w:r w:rsidRPr="00C90D4E">
        <w:separator/>
      </w:r>
    </w:p>
  </w:endnote>
  <w:endnote w:type="continuationSeparator" w:id="0">
    <w:p w:rsidR="00C90D4E" w:rsidRPr="00C90D4E" w:rsidRDefault="00C90D4E">
      <w:r w:rsidRPr="00C90D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D4E" w:rsidRPr="00C90D4E" w:rsidRDefault="00C90D4E">
    <w:pPr>
      <w:pStyle w:val="Sidfot"/>
    </w:pPr>
    <w:r w:rsidRPr="00C90D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39513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D4E" w:rsidRDefault="00C90D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0D4E" w:rsidRDefault="00C90D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D4E" w:rsidRPr="00C90D4E" w:rsidRDefault="00C90D4E">
    <w:pPr>
      <w:pStyle w:val="Sidfot"/>
    </w:pPr>
    <w:r w:rsidRPr="00C90D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02193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D4E" w:rsidRDefault="00C90D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D4E" w:rsidRDefault="00C90D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D4E" w:rsidRPr="00C90D4E" w:rsidRDefault="00C90D4E">
    <w:pPr>
      <w:pStyle w:val="Sidfot"/>
    </w:pPr>
    <w:r w:rsidRPr="00C90D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6965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D4E" w:rsidRDefault="00C90D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0D4E" w:rsidRDefault="00C90D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D4E" w:rsidRPr="00C90D4E" w:rsidRDefault="00C90D4E">
      <w:r w:rsidRPr="00C90D4E">
        <w:separator/>
      </w:r>
    </w:p>
  </w:footnote>
  <w:footnote w:type="continuationSeparator" w:id="0">
    <w:p w:rsidR="00C90D4E" w:rsidRPr="00C90D4E" w:rsidRDefault="00C90D4E">
      <w:r w:rsidRPr="00C90D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D4E" w:rsidRPr="00C90D4E" w:rsidRDefault="00C90D4E">
    <w:pPr>
      <w:pStyle w:val="Sidhuvud"/>
    </w:pPr>
    <w:r w:rsidRPr="00C90D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00139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D4E" w:rsidRDefault="00C90D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0D4E" w:rsidRDefault="00C90D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D4E" w:rsidRPr="00C90D4E" w:rsidRDefault="00C90D4E">
    <w:pPr>
      <w:pStyle w:val="Sidhuvud"/>
    </w:pPr>
    <w:r w:rsidRPr="00C90D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21264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D4E" w:rsidRDefault="00C90D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0D4E" w:rsidRDefault="00C90D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D4E" w:rsidRPr="00C90D4E" w:rsidRDefault="00C90D4E">
    <w:pPr>
      <w:pStyle w:val="FSHNormal"/>
      <w:tabs>
        <w:tab w:val="right" w:pos="5840"/>
      </w:tabs>
    </w:pPr>
    <w:r w:rsidRPr="00C90D4E">
      <w:br/>
    </w:r>
    <w:r w:rsidRPr="00C90D4E">
      <w:fldChar w:fldCharType="begin" w:fldLock="1"/>
    </w:r>
    <w:r w:rsidRPr="00C90D4E">
      <w:instrText xml:space="preserve"> DOCPROPERTY</w:instrText>
    </w:r>
    <w:r w:rsidRPr="00C90D4E">
      <w:rPr>
        <w:sz w:val="18"/>
      </w:rPr>
      <w:instrText xml:space="preserve"> "YearUser" *\charformat </w:instrText>
    </w:r>
    <w:r w:rsidRPr="00C90D4E">
      <w:fldChar w:fldCharType="separate"/>
    </w:r>
    <w:r w:rsidRPr="00C90D4E">
      <w:t>2010/11</w:t>
    </w:r>
    <w:r w:rsidRPr="00C90D4E">
      <w:fldChar w:fldCharType="end"/>
    </w:r>
    <w:r w:rsidRPr="00C90D4E">
      <w:t xml:space="preserve"> </w:t>
    </w:r>
    <w:r w:rsidRPr="00C90D4E">
      <w:tab/>
      <w:t xml:space="preserve">mnr: </w:t>
    </w:r>
    <w:r w:rsidRPr="00C90D4E">
      <w:fldChar w:fldCharType="begin" w:fldLock="1"/>
    </w:r>
    <w:r w:rsidRPr="00C90D4E">
      <w:instrText xml:space="preserve"> DOCPROPERTY</w:instrText>
    </w:r>
    <w:r w:rsidRPr="00C90D4E">
      <w:rPr>
        <w:sz w:val="18"/>
      </w:rPr>
      <w:instrText xml:space="preserve"> "Motionsnummer" *\charformat </w:instrText>
    </w:r>
    <w:r w:rsidRPr="00C90D4E">
      <w:fldChar w:fldCharType="separate"/>
    </w:r>
    <w:r w:rsidRPr="00C90D4E">
      <w:t>K243</w:t>
    </w:r>
    <w:r w:rsidRPr="00C90D4E">
      <w:fldChar w:fldCharType="end"/>
    </w:r>
    <w:r w:rsidRPr="00C90D4E">
      <w:br/>
    </w:r>
    <w:r w:rsidRPr="00C90D4E">
      <w:fldChar w:fldCharType="begin" w:fldLock="1"/>
    </w:r>
    <w:r w:rsidRPr="00C90D4E">
      <w:instrText xml:space="preserve"> DOCPROPERTY</w:instrText>
    </w:r>
    <w:r w:rsidRPr="00C90D4E">
      <w:rPr>
        <w:sz w:val="18"/>
      </w:rPr>
      <w:instrText xml:space="preserve"> "Samling" *\charformat </w:instrText>
    </w:r>
    <w:r w:rsidRPr="00C90D4E">
      <w:fldChar w:fldCharType="end"/>
    </w:r>
    <w:r w:rsidRPr="00C90D4E">
      <w:tab/>
      <w:t xml:space="preserve">pnr: </w:t>
    </w:r>
    <w:r w:rsidRPr="00C90D4E">
      <w:fldChar w:fldCharType="begin" w:fldLock="1"/>
    </w:r>
    <w:r w:rsidRPr="00C90D4E">
      <w:instrText xml:space="preserve"> DOCPROPERTY</w:instrText>
    </w:r>
    <w:r w:rsidRPr="00C90D4E">
      <w:rPr>
        <w:sz w:val="18"/>
      </w:rPr>
      <w:instrText xml:space="preserve"> "Partinummer" *\charformat </w:instrText>
    </w:r>
    <w:r w:rsidRPr="00C90D4E">
      <w:fldChar w:fldCharType="separate"/>
    </w:r>
    <w:r w:rsidRPr="00C90D4E">
      <w:t>M1193</w:t>
    </w:r>
    <w:r w:rsidRPr="00C90D4E">
      <w:fldChar w:fldCharType="end"/>
    </w:r>
  </w:p>
  <w:p w:rsidR="00C90D4E" w:rsidRPr="00C90D4E" w:rsidRDefault="00C90D4E">
    <w:pPr>
      <w:pStyle w:val="FSHRub1"/>
    </w:pPr>
    <w:r w:rsidRPr="00C90D4E">
      <w:t>Motion till riksdagen</w:t>
    </w:r>
    <w:r w:rsidRPr="00C90D4E">
      <w:br/>
    </w:r>
    <w:r w:rsidRPr="00C90D4E">
      <w:fldChar w:fldCharType="begin" w:fldLock="1"/>
    </w:r>
    <w:r w:rsidRPr="00C90D4E">
      <w:instrText xml:space="preserve"> DOCPROPERTY "YearUser" *\charformat </w:instrText>
    </w:r>
    <w:r w:rsidRPr="00C90D4E">
      <w:fldChar w:fldCharType="separate"/>
    </w:r>
    <w:r w:rsidRPr="00C90D4E">
      <w:t>2010/11</w:t>
    </w:r>
    <w:r w:rsidRPr="00C90D4E">
      <w:fldChar w:fldCharType="end"/>
    </w:r>
    <w:r w:rsidRPr="00C90D4E">
      <w:t>:</w:t>
    </w:r>
    <w:r w:rsidRPr="00C90D4E">
      <w:fldChar w:fldCharType="begin" w:fldLock="1"/>
    </w:r>
    <w:r w:rsidRPr="00C90D4E">
      <w:instrText xml:space="preserve"> DOCPROPERTY "Motionsnummer" *\charformat </w:instrText>
    </w:r>
    <w:r w:rsidRPr="00C90D4E">
      <w:fldChar w:fldCharType="separate"/>
    </w:r>
    <w:r w:rsidRPr="00C90D4E">
      <w:t>K243</w:t>
    </w:r>
    <w:r w:rsidRPr="00C90D4E">
      <w:fldChar w:fldCharType="end"/>
    </w:r>
  </w:p>
  <w:p w:rsidR="00C90D4E" w:rsidRPr="00C90D4E" w:rsidRDefault="00C90D4E">
    <w:pPr>
      <w:pStyle w:val="FSHNormalS5"/>
    </w:pPr>
    <w:r w:rsidRPr="00C90D4E">
      <w:fldChar w:fldCharType="begin" w:fldLock="1"/>
    </w:r>
    <w:r w:rsidRPr="00C90D4E">
      <w:instrText xml:space="preserve"> DOCPROPERTY "MotionarText" *\charformat </w:instrText>
    </w:r>
    <w:r w:rsidRPr="00C90D4E">
      <w:fldChar w:fldCharType="separate"/>
    </w:r>
    <w:r w:rsidRPr="00C90D4E">
      <w:t>av Jenny Petersson och Michael Svensson (M)</w:t>
    </w:r>
    <w:r w:rsidRPr="00C90D4E">
      <w:fldChar w:fldCharType="end"/>
    </w:r>
    <w:r w:rsidRPr="00C90D4E">
      <w:br/>
    </w:r>
    <w:r w:rsidRPr="00C90D4E">
      <w:fldChar w:fldCharType="begin" w:fldLock="1"/>
    </w:r>
    <w:r w:rsidRPr="00C90D4E">
      <w:instrText xml:space="preserve"> DOCPROPERTY "SvarFrasKort" *\charformat </w:instrText>
    </w:r>
    <w:r w:rsidRPr="00C90D4E">
      <w:fldChar w:fldCharType="end"/>
    </w:r>
  </w:p>
  <w:p w:rsidR="00C90D4E" w:rsidRPr="00C90D4E" w:rsidRDefault="00C90D4E">
    <w:pPr>
      <w:pStyle w:val="FSHTitel"/>
    </w:pPr>
    <w:r w:rsidRPr="00C90D4E">
      <w:fldChar w:fldCharType="begin" w:fldLock="1"/>
    </w:r>
    <w:r w:rsidRPr="00C90D4E">
      <w:instrText xml:space="preserve"> DOCPROPERTY</w:instrText>
    </w:r>
    <w:r w:rsidRPr="00C90D4E">
      <w:rPr>
        <w:sz w:val="18"/>
      </w:rPr>
      <w:instrText xml:space="preserve"> "RubrikSvar" *\charformat </w:instrText>
    </w:r>
    <w:r w:rsidRPr="00C90D4E">
      <w:fldChar w:fldCharType="separate"/>
    </w:r>
    <w:r w:rsidRPr="00C90D4E">
      <w:t>Översyn av antalet myndigheter</w:t>
    </w:r>
    <w:r w:rsidRPr="00C90D4E">
      <w:fldChar w:fldCharType="end"/>
    </w:r>
  </w:p>
  <w:p w:rsidR="00C90D4E" w:rsidRPr="00C90D4E" w:rsidRDefault="00C90D4E">
    <w:pPr>
      <w:pStyle w:val="Normal00"/>
    </w:pPr>
  </w:p>
  <w:p w:rsidR="00C90D4E" w:rsidRPr="00C90D4E" w:rsidRDefault="00C90D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7827984">
    <w:abstractNumId w:val="3"/>
  </w:num>
  <w:num w:numId="2" w16cid:durableId="1214461953">
    <w:abstractNumId w:val="2"/>
  </w:num>
  <w:num w:numId="3" w16cid:durableId="756755507">
    <w:abstractNumId w:val="1"/>
  </w:num>
  <w:num w:numId="4" w16cid:durableId="1804303330">
    <w:abstractNumId w:val="0"/>
  </w:num>
  <w:num w:numId="5" w16cid:durableId="1446921633">
    <w:abstractNumId w:val="7"/>
  </w:num>
  <w:num w:numId="6" w16cid:durableId="1806774192">
    <w:abstractNumId w:val="6"/>
  </w:num>
  <w:num w:numId="7" w16cid:durableId="585697376">
    <w:abstractNumId w:val="5"/>
  </w:num>
  <w:num w:numId="8" w16cid:durableId="110636325">
    <w:abstractNumId w:val="4"/>
  </w:num>
  <w:num w:numId="9" w16cid:durableId="676737078">
    <w:abstractNumId w:val="8"/>
  </w:num>
  <w:num w:numId="10" w16cid:durableId="1044871228">
    <w:abstractNumId w:val="9"/>
  </w:num>
  <w:num w:numId="11" w16cid:durableId="1923643488">
    <w:abstractNumId w:val="10"/>
  </w:num>
  <w:num w:numId="12" w16cid:durableId="1080492236">
    <w:abstractNumId w:val="13"/>
  </w:num>
  <w:num w:numId="13" w16cid:durableId="883640985">
    <w:abstractNumId w:val="15"/>
  </w:num>
  <w:num w:numId="14" w16cid:durableId="234247431">
    <w:abstractNumId w:val="16"/>
  </w:num>
  <w:num w:numId="15" w16cid:durableId="656693447">
    <w:abstractNumId w:val="11"/>
  </w:num>
  <w:num w:numId="16" w16cid:durableId="534584793">
    <w:abstractNumId w:val="18"/>
  </w:num>
  <w:num w:numId="17" w16cid:durableId="1309630592">
    <w:abstractNumId w:val="17"/>
  </w:num>
  <w:num w:numId="18" w16cid:durableId="1279994311">
    <w:abstractNumId w:val="14"/>
  </w:num>
  <w:num w:numId="19" w16cid:durableId="1834754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A6CB623B-E3DC-4DD5-B04A-0B5DFC964BB1},{C935676F-EF09-43F1-A2A8-F92C242192BC}"/>
  </w:docVars>
  <w:rsids>
    <w:rsidRoot w:val="00DB0E05"/>
    <w:rsid w:val="00C90D4E"/>
    <w:rsid w:val="00D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D89805A-182F-4F95-AEFD-AAA801E3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regeringen.se/sb/d/13042/a/14307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1862</Characters>
  <Application>Microsoft Office Word</Application>
  <DocSecurity>4</DocSecurity>
  <Lines>133</Lines>
  <Paragraphs>116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m1193</vt:lpstr>
    </vt:vector>
  </TitlesOfParts>
  <Company>Riksdagen</Company>
  <LinksUpToDate>false</LinksUpToDate>
  <CharactersWithSpaces>2090</CharactersWithSpaces>
  <SharedDoc>false</SharedDoc>
  <HLinks>
    <vt:vector size="6" baseType="variant"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http://regeringen.se/sb/d/13042/a/143074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m1193</dc:title>
  <dc:subject>m1193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2010-12-01T08:55:00Z</cp:lastPrinted>
  <dcterms:created xsi:type="dcterms:W3CDTF">2025-12-18T01:04:00Z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antalet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antalet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Jenny Petersson och Michael Svensson (M)</vt:lpwstr>
  </property>
  <property fmtid="{D5CDD505-2E9C-101B-9397-08002B2CF9AE}" pid="26" name="MotionarLista">
    <vt:lpwstr>Petersson, Jenny (M)\Svensson, Michael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Jenny Petersson (M), Michael Svensson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stefan.erikson@riksdagen.se</vt:lpwstr>
  </property>
  <property fmtid="{D5CDD505-2E9C-101B-9397-08002B2CF9AE}" pid="45" name="ReservUID">
    <vt:lpwstr>sn0701aa</vt:lpwstr>
  </property>
  <property fmtid="{D5CDD505-2E9C-101B-9397-08002B2CF9AE}" pid="46" name="MotionID">
    <vt:lpwstr>20102011000000000109000011930069</vt:lpwstr>
  </property>
  <property fmtid="{D5CDD505-2E9C-101B-9397-08002B2CF9AE}" pid="47" name="datum">
    <vt:lpwstr>101020</vt:lpwstr>
  </property>
  <property fmtid="{D5CDD505-2E9C-101B-9397-08002B2CF9AE}" pid="48" name="avsändar-e-post">
    <vt:lpwstr>stefan.erikson@riksdagen.se</vt:lpwstr>
  </property>
  <property fmtid="{D5CDD505-2E9C-101B-9397-08002B2CF9AE}" pid="49" name="id">
    <vt:lpwstr>20102011000000000109000011930069</vt:lpwstr>
  </property>
  <property fmtid="{D5CDD505-2E9C-101B-9397-08002B2CF9AE}" pid="50" name="nummer">
    <vt:lpwstr>243</vt:lpwstr>
  </property>
  <property fmtid="{D5CDD505-2E9C-101B-9397-08002B2CF9AE}" pid="51" name="utskottsbeteckning">
    <vt:lpwstr>K</vt:lpwstr>
  </property>
  <property fmtid="{D5CDD505-2E9C-101B-9397-08002B2CF9AE}" pid="52" name="GlobalUID">
    <vt:lpwstr>{28B8A2B2-6F4D-49CC-86EA-BE1ADA95F6BB}</vt:lpwstr>
  </property>
  <property fmtid="{D5CDD505-2E9C-101B-9397-08002B2CF9AE}" pid="53" name="Överföringar">
    <vt:i4>0</vt:i4>
  </property>
  <property fmtid="{D5CDD505-2E9C-101B-9397-08002B2CF9AE}" pid="54" name="Checksum">
    <vt:lpwstr>*0001926873808*</vt:lpwstr>
  </property>
  <property fmtid="{D5CDD505-2E9C-101B-9397-08002B2CF9AE}" pid="55" name="skuggnummer">
    <vt:lpwstr>428</vt:lpwstr>
  </property>
  <property fmtid="{D5CDD505-2E9C-101B-9397-08002B2CF9AE}" pid="56" name="urixVersion">
    <vt:lpwstr>4.3.2.0</vt:lpwstr>
  </property>
  <property fmtid="{D5CDD505-2E9C-101B-9397-08002B2CF9AE}" pid="57" name="urixOrigin">
    <vt:lpwstr>101201 09:55:43.815</vt:lpwstr>
  </property>
  <property fmtid="{D5CDD505-2E9C-101B-9397-08002B2CF9AE}" pid="58" name="urixGuid">
    <vt:lpwstr>{98A490ED-52F8-46EC-B08E-F63878024BD8}</vt:lpwstr>
  </property>
</Properties>
</file>