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0"/>
      </w:tblGrid>
      <w:tr w:rsidR="007973F0" w:rsidRPr="00F47991">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7973F0" w:rsidRPr="00F47991" w:rsidRDefault="00F47991">
            <w:pPr>
              <w:pStyle w:val="EntLogo"/>
            </w:pPr>
            <w:r w:rsidRPr="00F47991">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973F0" w:rsidRPr="00F47991">
        <w:tblPrEx>
          <w:tblCellMar>
            <w:top w:w="0" w:type="dxa"/>
            <w:left w:w="0" w:type="dxa"/>
            <w:bottom w:w="0" w:type="dxa"/>
            <w:right w:w="0" w:type="dxa"/>
          </w:tblCellMar>
        </w:tblPrEx>
        <w:trPr>
          <w:cantSplit/>
          <w:trHeight w:val="1120"/>
        </w:trPr>
        <w:tc>
          <w:tcPr>
            <w:tcW w:w="4820" w:type="dxa"/>
            <w:gridSpan w:val="2"/>
          </w:tcPr>
          <w:p w:rsidR="008E1E63" w:rsidRPr="00F47991" w:rsidRDefault="008E1E63">
            <w:pPr>
              <w:pStyle w:val="EntInstit"/>
            </w:pPr>
            <w:bookmarkStart w:id="0" w:name="Entete"/>
            <w:bookmarkEnd w:id="0"/>
            <w:r w:rsidRPr="00F47991">
              <w:t>COUNCIL OF</w:t>
            </w:r>
          </w:p>
          <w:p w:rsidR="007973F0" w:rsidRPr="00F47991" w:rsidRDefault="008E1E63">
            <w:pPr>
              <w:pStyle w:val="EntInstit"/>
            </w:pPr>
            <w:r w:rsidRPr="00F47991">
              <w:t>THE EUROPEAN UNION</w:t>
            </w:r>
          </w:p>
        </w:tc>
        <w:tc>
          <w:tcPr>
            <w:tcW w:w="1701" w:type="dxa"/>
          </w:tcPr>
          <w:p w:rsidR="007973F0" w:rsidRPr="00F47991" w:rsidRDefault="007973F0">
            <w:pPr>
              <w:spacing w:line="240" w:lineRule="auto"/>
              <w:jc w:val="right"/>
              <w:rPr>
                <w:b/>
              </w:rPr>
            </w:pPr>
          </w:p>
        </w:tc>
        <w:tc>
          <w:tcPr>
            <w:tcW w:w="4820" w:type="dxa"/>
            <w:gridSpan w:val="2"/>
          </w:tcPr>
          <w:p w:rsidR="007973F0" w:rsidRPr="00F47991" w:rsidRDefault="008E1E63">
            <w:pPr>
              <w:pStyle w:val="EntRefer"/>
            </w:pPr>
            <w:bookmarkStart w:id="1" w:name="Lieu"/>
            <w:bookmarkEnd w:id="1"/>
            <w:r w:rsidRPr="00F47991">
              <w:t>Brussels,</w:t>
            </w:r>
            <w:r w:rsidR="007973F0" w:rsidRPr="00F47991">
              <w:t xml:space="preserve"> </w:t>
            </w:r>
            <w:bookmarkStart w:id="2" w:name="Date"/>
            <w:bookmarkEnd w:id="2"/>
            <w:r w:rsidR="00DE58A9" w:rsidRPr="00F47991">
              <w:t>12</w:t>
            </w:r>
            <w:r w:rsidR="00973E61" w:rsidRPr="00F47991">
              <w:t xml:space="preserve"> </w:t>
            </w:r>
            <w:r w:rsidR="00DB6BB0" w:rsidRPr="00F47991">
              <w:t xml:space="preserve">May </w:t>
            </w:r>
            <w:r w:rsidRPr="00F47991">
              <w:t>2006</w:t>
            </w:r>
            <w:r w:rsidR="007973F0" w:rsidRPr="00F47991">
              <w:t xml:space="preserve"> </w:t>
            </w:r>
            <w:bookmarkStart w:id="3" w:name="DateEntree"/>
            <w:bookmarkEnd w:id="3"/>
          </w:p>
          <w:p w:rsidR="007973F0" w:rsidRPr="00F47991" w:rsidRDefault="007973F0">
            <w:pPr>
              <w:pStyle w:val="EntRefer"/>
            </w:pPr>
            <w:bookmarkStart w:id="4" w:name="LangueOrig"/>
            <w:bookmarkEnd w:id="4"/>
          </w:p>
        </w:tc>
      </w:tr>
      <w:tr w:rsidR="007973F0" w:rsidRPr="00F47991">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8E1E63" w:rsidRPr="00F47991" w:rsidRDefault="008E1E63" w:rsidP="008E1E63">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F47991">
              <w:t>Interinstitutional File:</w:t>
            </w:r>
          </w:p>
          <w:p w:rsidR="007973F0" w:rsidRPr="00F47991" w:rsidRDefault="001D0157" w:rsidP="008E1E63">
            <w:pPr>
              <w:pStyle w:val="EntRefer"/>
              <w:pBdr>
                <w:top w:val="double" w:sz="4" w:space="4" w:color="auto"/>
                <w:left w:val="double" w:sz="4" w:space="0" w:color="auto"/>
                <w:bottom w:val="double" w:sz="4" w:space="4" w:color="auto"/>
                <w:right w:val="double" w:sz="4" w:space="0" w:color="auto"/>
              </w:pBdr>
              <w:jc w:val="center"/>
            </w:pPr>
            <w:r w:rsidRPr="00F47991">
              <w:t>200</w:t>
            </w:r>
            <w:r w:rsidR="00D77D53" w:rsidRPr="00F47991">
              <w:t>6</w:t>
            </w:r>
            <w:r w:rsidRPr="00F47991">
              <w:t>/0</w:t>
            </w:r>
            <w:r w:rsidR="00D77D53" w:rsidRPr="00F47991">
              <w:t>006</w:t>
            </w:r>
            <w:r w:rsidRPr="00F47991">
              <w:t xml:space="preserve"> (COD)</w:t>
            </w:r>
          </w:p>
        </w:tc>
        <w:tc>
          <w:tcPr>
            <w:tcW w:w="1701" w:type="dxa"/>
            <w:vAlign w:val="center"/>
          </w:tcPr>
          <w:p w:rsidR="007973F0" w:rsidRPr="00F47991" w:rsidRDefault="007973F0">
            <w:pPr>
              <w:spacing w:line="240" w:lineRule="auto"/>
              <w:rPr>
                <w:b/>
              </w:rPr>
            </w:pPr>
          </w:p>
        </w:tc>
        <w:tc>
          <w:tcPr>
            <w:tcW w:w="3969" w:type="dxa"/>
          </w:tcPr>
          <w:p w:rsidR="007973F0" w:rsidRPr="00F47991" w:rsidRDefault="00DB6BB0">
            <w:pPr>
              <w:pStyle w:val="EntRefer"/>
            </w:pPr>
            <w:bookmarkStart w:id="6" w:name="Cote"/>
            <w:bookmarkEnd w:id="6"/>
            <w:r w:rsidRPr="00F47991">
              <w:t>9099</w:t>
            </w:r>
            <w:r w:rsidR="008E1E63" w:rsidRPr="00F47991">
              <w:t>/06</w:t>
            </w:r>
          </w:p>
          <w:p w:rsidR="007973F0" w:rsidRPr="00F47991" w:rsidRDefault="007973F0">
            <w:pPr>
              <w:pStyle w:val="EntRefer"/>
            </w:pPr>
            <w:bookmarkStart w:id="7" w:name="CoteRev"/>
            <w:bookmarkEnd w:id="7"/>
          </w:p>
          <w:p w:rsidR="007973F0" w:rsidRPr="00F47991" w:rsidRDefault="00DB6BB0">
            <w:pPr>
              <w:pStyle w:val="EntRefer"/>
            </w:pPr>
            <w:r w:rsidRPr="00F47991">
              <w:t>LIMITE</w:t>
            </w:r>
          </w:p>
          <w:p w:rsidR="007973F0" w:rsidRPr="00F47991" w:rsidRDefault="007973F0">
            <w:pPr>
              <w:pStyle w:val="EntRefer"/>
            </w:pPr>
            <w:bookmarkStart w:id="8" w:name="CoteSec"/>
            <w:bookmarkEnd w:id="8"/>
          </w:p>
          <w:p w:rsidR="007973F0" w:rsidRPr="00F47991" w:rsidRDefault="007973F0">
            <w:pPr>
              <w:pStyle w:val="EntRefer"/>
            </w:pPr>
          </w:p>
        </w:tc>
      </w:tr>
      <w:tr w:rsidR="007973F0" w:rsidRPr="00F47991">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7973F0" w:rsidRPr="00F47991" w:rsidRDefault="007973F0">
            <w:pPr>
              <w:pStyle w:val="EntRefer"/>
              <w:jc w:val="center"/>
            </w:pPr>
            <w:bookmarkStart w:id="9" w:name="SousEmbargo"/>
            <w:bookmarkEnd w:id="9"/>
          </w:p>
        </w:tc>
        <w:tc>
          <w:tcPr>
            <w:tcW w:w="1701" w:type="dxa"/>
            <w:vAlign w:val="center"/>
          </w:tcPr>
          <w:p w:rsidR="007973F0" w:rsidRPr="00F47991" w:rsidRDefault="007973F0">
            <w:pPr>
              <w:spacing w:line="240" w:lineRule="auto"/>
              <w:rPr>
                <w:b/>
              </w:rPr>
            </w:pPr>
          </w:p>
        </w:tc>
        <w:tc>
          <w:tcPr>
            <w:tcW w:w="3969" w:type="dxa"/>
          </w:tcPr>
          <w:p w:rsidR="007973F0" w:rsidRPr="00F47991" w:rsidRDefault="003078BC">
            <w:pPr>
              <w:pStyle w:val="EntRefer"/>
            </w:pPr>
            <w:r w:rsidRPr="00F47991">
              <w:t xml:space="preserve">SOC </w:t>
            </w:r>
            <w:r w:rsidR="00DB6BB0" w:rsidRPr="00F47991">
              <w:t>218</w:t>
            </w:r>
          </w:p>
          <w:p w:rsidR="003078BC" w:rsidRPr="00F47991" w:rsidRDefault="003078BC">
            <w:pPr>
              <w:pStyle w:val="EntRefer"/>
            </w:pPr>
            <w:r w:rsidRPr="00F47991">
              <w:t xml:space="preserve">CODEC </w:t>
            </w:r>
            <w:r w:rsidR="00DB6BB0" w:rsidRPr="00F47991">
              <w:t>442</w:t>
            </w:r>
          </w:p>
        </w:tc>
      </w:tr>
    </w:tbl>
    <w:p w:rsidR="007973F0" w:rsidRPr="00F47991" w:rsidRDefault="007973F0">
      <w:pPr>
        <w:pStyle w:val="EntRefer"/>
      </w:pPr>
      <w:bookmarkStart w:id="10" w:name="AC"/>
    </w:p>
    <w:p w:rsidR="007973F0" w:rsidRPr="00F47991" w:rsidRDefault="00E74C47" w:rsidP="003078BC">
      <w:pPr>
        <w:pStyle w:val="EntRefer"/>
        <w:outlineLvl w:val="0"/>
      </w:pPr>
      <w:bookmarkStart w:id="11" w:name="Title"/>
      <w:bookmarkEnd w:id="11"/>
      <w:r w:rsidRPr="00F47991">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7973F0" w:rsidRPr="00F47991">
        <w:tblPrEx>
          <w:tblCellMar>
            <w:top w:w="0" w:type="dxa"/>
            <w:left w:w="0" w:type="dxa"/>
            <w:bottom w:w="0" w:type="dxa"/>
            <w:right w:w="0" w:type="dxa"/>
          </w:tblCellMar>
        </w:tblPrEx>
        <w:tc>
          <w:tcPr>
            <w:tcW w:w="1701" w:type="dxa"/>
            <w:tcBorders>
              <w:top w:val="single" w:sz="4" w:space="0" w:color="auto"/>
            </w:tcBorders>
          </w:tcPr>
          <w:p w:rsidR="007973F0" w:rsidRPr="00F47991" w:rsidRDefault="003078BC">
            <w:pPr>
              <w:pStyle w:val="EntEmet"/>
            </w:pPr>
            <w:bookmarkStart w:id="12" w:name="Ref"/>
            <w:bookmarkStart w:id="13" w:name="RefDu"/>
            <w:r w:rsidRPr="00F47991">
              <w:t>from</w:t>
            </w:r>
            <w:r w:rsidR="007973F0" w:rsidRPr="00F47991">
              <w:t> :</w:t>
            </w:r>
            <w:bookmarkEnd w:id="13"/>
          </w:p>
        </w:tc>
        <w:tc>
          <w:tcPr>
            <w:tcW w:w="7938" w:type="dxa"/>
            <w:tcBorders>
              <w:top w:val="single" w:sz="4" w:space="0" w:color="auto"/>
            </w:tcBorders>
          </w:tcPr>
          <w:p w:rsidR="007973F0" w:rsidRPr="00F47991" w:rsidRDefault="00E74C47">
            <w:pPr>
              <w:pStyle w:val="EntEmet"/>
            </w:pPr>
            <w:r w:rsidRPr="00F47991">
              <w:t>General Secretariat</w:t>
            </w:r>
          </w:p>
        </w:tc>
      </w:tr>
      <w:tr w:rsidR="007973F0" w:rsidRPr="00F47991">
        <w:tblPrEx>
          <w:tblCellMar>
            <w:top w:w="0" w:type="dxa"/>
            <w:left w:w="0" w:type="dxa"/>
            <w:bottom w:w="0" w:type="dxa"/>
            <w:right w:w="0" w:type="dxa"/>
          </w:tblCellMar>
        </w:tblPrEx>
        <w:tc>
          <w:tcPr>
            <w:tcW w:w="1701" w:type="dxa"/>
            <w:tcBorders>
              <w:bottom w:val="single" w:sz="4" w:space="0" w:color="auto"/>
            </w:tcBorders>
          </w:tcPr>
          <w:p w:rsidR="007973F0" w:rsidRPr="00F47991" w:rsidRDefault="003078BC">
            <w:pPr>
              <w:pStyle w:val="EntEmet"/>
            </w:pPr>
            <w:bookmarkStart w:id="14" w:name="RefEnDateDu"/>
            <w:r w:rsidRPr="00F47991">
              <w:t>to</w:t>
            </w:r>
            <w:r w:rsidR="007973F0" w:rsidRPr="00F47991">
              <w:t> :</w:t>
            </w:r>
            <w:bookmarkEnd w:id="14"/>
          </w:p>
        </w:tc>
        <w:tc>
          <w:tcPr>
            <w:tcW w:w="7938" w:type="dxa"/>
            <w:tcBorders>
              <w:bottom w:val="single" w:sz="4" w:space="0" w:color="auto"/>
            </w:tcBorders>
          </w:tcPr>
          <w:p w:rsidR="007973F0" w:rsidRPr="00F47991" w:rsidRDefault="003078BC">
            <w:pPr>
              <w:pStyle w:val="EntEmet"/>
            </w:pPr>
            <w:r w:rsidRPr="00F47991">
              <w:t>Permanent Rep</w:t>
            </w:r>
            <w:r w:rsidR="00AC3D01" w:rsidRPr="00F47991">
              <w:t>resentatives Committee (Part 1)</w:t>
            </w:r>
            <w:r w:rsidR="00E74C47" w:rsidRPr="00F47991">
              <w:t>/Council (EPSCO)</w:t>
            </w:r>
          </w:p>
        </w:tc>
      </w:tr>
      <w:tr w:rsidR="007973F0" w:rsidRPr="00F47991">
        <w:tblPrEx>
          <w:tblCellMar>
            <w:top w:w="0" w:type="dxa"/>
            <w:left w:w="0" w:type="dxa"/>
            <w:bottom w:w="0" w:type="dxa"/>
            <w:right w:w="0" w:type="dxa"/>
          </w:tblCellMar>
        </w:tblPrEx>
        <w:tc>
          <w:tcPr>
            <w:tcW w:w="1701" w:type="dxa"/>
          </w:tcPr>
          <w:p w:rsidR="007973F0" w:rsidRPr="00F47991" w:rsidRDefault="007973F0">
            <w:pPr>
              <w:pStyle w:val="EntEmet"/>
            </w:pPr>
            <w:bookmarkStart w:id="15" w:name="RefRow_NPropCion"/>
            <w:r w:rsidRPr="00F47991">
              <w:t>No. Cion prop. :</w:t>
            </w:r>
          </w:p>
        </w:tc>
        <w:tc>
          <w:tcPr>
            <w:tcW w:w="7938" w:type="dxa"/>
          </w:tcPr>
          <w:p w:rsidR="007973F0" w:rsidRPr="00F47991" w:rsidRDefault="009C56EA">
            <w:pPr>
              <w:pStyle w:val="EntEmet"/>
            </w:pPr>
            <w:r w:rsidRPr="00F47991">
              <w:t>5896/06 SOC 44 CODEC 93</w:t>
            </w:r>
            <w:r w:rsidR="00B626EE" w:rsidRPr="00F47991">
              <w:t xml:space="preserve"> </w:t>
            </w:r>
            <w:r w:rsidR="003078BC" w:rsidRPr="00F47991">
              <w:t>- COM(200</w:t>
            </w:r>
            <w:r w:rsidRPr="00F47991">
              <w:t>6</w:t>
            </w:r>
            <w:r w:rsidR="003078BC" w:rsidRPr="00F47991">
              <w:t xml:space="preserve">) </w:t>
            </w:r>
            <w:r w:rsidRPr="00F47991">
              <w:t>16</w:t>
            </w:r>
            <w:r w:rsidR="003078BC" w:rsidRPr="00F47991">
              <w:t xml:space="preserve"> final</w:t>
            </w:r>
          </w:p>
        </w:tc>
      </w:tr>
      <w:bookmarkEnd w:id="12"/>
      <w:bookmarkEnd w:id="15"/>
      <w:tr w:rsidR="007973F0" w:rsidRPr="00F47991">
        <w:tblPrEx>
          <w:tblCellMar>
            <w:top w:w="0" w:type="dxa"/>
            <w:left w:w="0" w:type="dxa"/>
            <w:bottom w:w="0" w:type="dxa"/>
            <w:right w:w="0" w:type="dxa"/>
          </w:tblCellMar>
        </w:tblPrEx>
        <w:tc>
          <w:tcPr>
            <w:tcW w:w="1701" w:type="dxa"/>
            <w:tcBorders>
              <w:top w:val="single" w:sz="4" w:space="0" w:color="auto"/>
              <w:bottom w:val="single" w:sz="4" w:space="0" w:color="auto"/>
            </w:tcBorders>
          </w:tcPr>
          <w:p w:rsidR="007973F0" w:rsidRPr="00F47991" w:rsidRDefault="007973F0">
            <w:pPr>
              <w:pStyle w:val="EntEmet"/>
            </w:pPr>
            <w:r w:rsidRPr="00F47991">
              <w:t>Subject :</w:t>
            </w:r>
          </w:p>
        </w:tc>
        <w:tc>
          <w:tcPr>
            <w:tcW w:w="7938" w:type="dxa"/>
            <w:tcBorders>
              <w:top w:val="single" w:sz="4" w:space="0" w:color="auto"/>
              <w:bottom w:val="single" w:sz="4" w:space="0" w:color="auto"/>
            </w:tcBorders>
          </w:tcPr>
          <w:p w:rsidR="003078BC" w:rsidRPr="00F47991" w:rsidRDefault="003078BC" w:rsidP="003078BC">
            <w:pPr>
              <w:pStyle w:val="EntEmet"/>
              <w:rPr>
                <w:b/>
              </w:rPr>
            </w:pPr>
            <w:bookmarkStart w:id="16" w:name="Subject"/>
            <w:bookmarkEnd w:id="16"/>
            <w:r w:rsidRPr="00F47991">
              <w:rPr>
                <w:b/>
              </w:rPr>
              <w:t xml:space="preserve">Proposal for a Regulation of the European Parliament and of the Council </w:t>
            </w:r>
            <w:r w:rsidR="0011380E" w:rsidRPr="00F47991">
              <w:rPr>
                <w:b/>
              </w:rPr>
              <w:t>laying down the procedure for implementing Regulation (EC) N</w:t>
            </w:r>
            <w:r w:rsidR="00937045" w:rsidRPr="00F47991">
              <w:rPr>
                <w:b/>
              </w:rPr>
              <w:t>o</w:t>
            </w:r>
            <w:r w:rsidR="002D36CE" w:rsidRPr="00F47991">
              <w:rPr>
                <w:b/>
              </w:rPr>
              <w:t xml:space="preserve"> </w:t>
            </w:r>
            <w:r w:rsidR="0011380E" w:rsidRPr="00F47991">
              <w:rPr>
                <w:b/>
              </w:rPr>
              <w:t>883/2004 on the coordination of social security systems</w:t>
            </w:r>
          </w:p>
          <w:p w:rsidR="00B626EE" w:rsidRPr="00F47991" w:rsidRDefault="003078BC">
            <w:pPr>
              <w:pStyle w:val="EntEmet"/>
              <w:rPr>
                <w:b/>
              </w:rPr>
            </w:pPr>
            <w:r w:rsidRPr="00F47991">
              <w:rPr>
                <w:b/>
              </w:rPr>
              <w:t>–</w:t>
            </w:r>
            <w:r w:rsidRPr="00F47991">
              <w:rPr>
                <w:b/>
              </w:rPr>
              <w:tab/>
            </w:r>
            <w:r w:rsidR="00F93336" w:rsidRPr="00F47991">
              <w:rPr>
                <w:b/>
              </w:rPr>
              <w:t>Partial g</w:t>
            </w:r>
            <w:r w:rsidRPr="00F47991">
              <w:rPr>
                <w:b/>
              </w:rPr>
              <w:t xml:space="preserve">eneral </w:t>
            </w:r>
            <w:r w:rsidR="00F93336" w:rsidRPr="00F47991">
              <w:rPr>
                <w:b/>
              </w:rPr>
              <w:t>a</w:t>
            </w:r>
            <w:r w:rsidRPr="00F47991">
              <w:rPr>
                <w:b/>
              </w:rPr>
              <w:t>pproach</w:t>
            </w:r>
          </w:p>
          <w:p w:rsidR="00734F19" w:rsidRPr="00F47991" w:rsidRDefault="00734F19">
            <w:pPr>
              <w:pStyle w:val="EntEmet"/>
            </w:pPr>
            <w:r w:rsidRPr="00F47991">
              <w:t xml:space="preserve">     </w:t>
            </w:r>
            <w:r w:rsidR="002D36CE" w:rsidRPr="00F47991">
              <w:t>=</w:t>
            </w:r>
            <w:r w:rsidRPr="00F47991">
              <w:t xml:space="preserve"> </w:t>
            </w:r>
            <w:r w:rsidR="00CB7803" w:rsidRPr="00F47991">
              <w:t xml:space="preserve"> </w:t>
            </w:r>
            <w:r w:rsidRPr="00F47991">
              <w:rPr>
                <w:b/>
              </w:rPr>
              <w:t>Titles</w:t>
            </w:r>
            <w:r w:rsidRPr="00F47991">
              <w:t xml:space="preserve"> </w:t>
            </w:r>
            <w:r w:rsidR="00CB4A07" w:rsidRPr="00F47991">
              <w:rPr>
                <w:b/>
              </w:rPr>
              <w:t>I and II</w:t>
            </w:r>
          </w:p>
        </w:tc>
      </w:tr>
    </w:tbl>
    <w:p w:rsidR="007973F0" w:rsidRPr="00F47991" w:rsidRDefault="007973F0">
      <w:pPr>
        <w:spacing w:line="240" w:lineRule="auto"/>
      </w:pPr>
    </w:p>
    <w:p w:rsidR="007973F0" w:rsidRPr="00F47991" w:rsidRDefault="007973F0">
      <w:pPr>
        <w:tabs>
          <w:tab w:val="left" w:pos="3969"/>
        </w:tabs>
      </w:pPr>
    </w:p>
    <w:bookmarkEnd w:id="10"/>
    <w:p w:rsidR="00B626EE" w:rsidRPr="00F47991" w:rsidRDefault="00B626EE" w:rsidP="00B626EE">
      <w:pPr>
        <w:ind w:left="567" w:hanging="567"/>
        <w:rPr>
          <w:b/>
          <w:u w:val="single"/>
        </w:rPr>
      </w:pPr>
      <w:r w:rsidRPr="00F47991">
        <w:rPr>
          <w:b/>
        </w:rPr>
        <w:t>I.</w:t>
      </w:r>
      <w:r w:rsidRPr="00F47991">
        <w:rPr>
          <w:b/>
        </w:rPr>
        <w:tab/>
      </w:r>
      <w:r w:rsidR="00012410" w:rsidRPr="00F47991">
        <w:rPr>
          <w:b/>
          <w:u w:val="single"/>
        </w:rPr>
        <w:t>INTRODUCTION</w:t>
      </w:r>
    </w:p>
    <w:p w:rsidR="00B626EE" w:rsidRPr="00F47991" w:rsidRDefault="00B626EE" w:rsidP="00B626EE">
      <w:pPr>
        <w:ind w:left="567" w:hanging="567"/>
        <w:rPr>
          <w:b/>
          <w:u w:val="single"/>
        </w:rPr>
      </w:pPr>
    </w:p>
    <w:p w:rsidR="001E7A95" w:rsidRPr="00F47991" w:rsidRDefault="001E7A95" w:rsidP="00454C1C">
      <w:pPr>
        <w:numPr>
          <w:ilvl w:val="0"/>
          <w:numId w:val="172"/>
        </w:numPr>
        <w:tabs>
          <w:tab w:val="clear" w:pos="927"/>
        </w:tabs>
        <w:ind w:left="1134" w:hanging="567"/>
      </w:pPr>
      <w:r w:rsidRPr="00F47991">
        <w:t xml:space="preserve">On 29 April 2004, </w:t>
      </w:r>
      <w:r w:rsidRPr="00F47991">
        <w:rPr>
          <w:u w:val="single"/>
        </w:rPr>
        <w:t>the European Parliament</w:t>
      </w:r>
      <w:r w:rsidRPr="00F47991">
        <w:t xml:space="preserve"> and </w:t>
      </w:r>
      <w:r w:rsidRPr="00F47991">
        <w:rPr>
          <w:u w:val="single"/>
        </w:rPr>
        <w:t>the Council</w:t>
      </w:r>
      <w:r w:rsidRPr="00F47991">
        <w:t xml:space="preserve"> adop</w:t>
      </w:r>
      <w:r w:rsidR="00605EC4" w:rsidRPr="00F47991">
        <w:t xml:space="preserve">ted Regulation </w:t>
      </w:r>
      <w:r w:rsidR="009A40A9" w:rsidRPr="00F47991">
        <w:t xml:space="preserve">(EC) No 883/2004 </w:t>
      </w:r>
      <w:r w:rsidRPr="00F47991">
        <w:t>on the coordination of social security systems (hereinafter referred to as the "</w:t>
      </w:r>
      <w:r w:rsidR="00927FED" w:rsidRPr="00F47991">
        <w:t>b</w:t>
      </w:r>
      <w:r w:rsidRPr="00F47991">
        <w:t>asic Regulation")</w:t>
      </w:r>
      <w:r w:rsidR="00605EC4" w:rsidRPr="00F47991">
        <w:t xml:space="preserve"> which is intended to replace Regulation</w:t>
      </w:r>
      <w:r w:rsidRPr="00F47991">
        <w:t xml:space="preserve"> </w:t>
      </w:r>
      <w:r w:rsidR="00605EC4" w:rsidRPr="00F47991">
        <w:t>(E</w:t>
      </w:r>
      <w:r w:rsidR="00FE5B48" w:rsidRPr="00F47991">
        <w:t>E</w:t>
      </w:r>
      <w:r w:rsidR="00605EC4" w:rsidRPr="00F47991">
        <w:t>C) N</w:t>
      </w:r>
      <w:r w:rsidR="002001B6" w:rsidRPr="00F47991">
        <w:t>o</w:t>
      </w:r>
      <w:r w:rsidR="00605EC4" w:rsidRPr="00F47991">
        <w:t xml:space="preserve"> 1408/71</w:t>
      </w:r>
      <w:r w:rsidR="00AE69EF" w:rsidRPr="00F47991">
        <w:rPr>
          <w:rStyle w:val="Fotnotsreferens"/>
        </w:rPr>
        <w:footnoteReference w:id="1"/>
      </w:r>
      <w:r w:rsidR="00605EC4" w:rsidRPr="00F47991">
        <w:t xml:space="preserve">. </w:t>
      </w:r>
      <w:r w:rsidRPr="00F47991">
        <w:t>Article 89 of th</w:t>
      </w:r>
      <w:r w:rsidR="00927FED" w:rsidRPr="00F47991">
        <w:t>e basic</w:t>
      </w:r>
      <w:r w:rsidRPr="00F47991">
        <w:t xml:space="preserve"> Regulation requires that a Regulation laying down the procedures for its implementation </w:t>
      </w:r>
      <w:r w:rsidR="00605EC4" w:rsidRPr="00F47991">
        <w:t>be</w:t>
      </w:r>
      <w:r w:rsidRPr="00F47991">
        <w:t xml:space="preserve"> adopted. To this effect, on 31 January 2006, </w:t>
      </w:r>
      <w:r w:rsidRPr="00F47991">
        <w:rPr>
          <w:u w:val="single"/>
        </w:rPr>
        <w:t>the Commission</w:t>
      </w:r>
      <w:r w:rsidRPr="00F47991">
        <w:t xml:space="preserve"> </w:t>
      </w:r>
      <w:r w:rsidR="000E058C" w:rsidRPr="00F47991">
        <w:t xml:space="preserve">submitted </w:t>
      </w:r>
      <w:r w:rsidR="00927FED" w:rsidRPr="00F47991">
        <w:t>the above</w:t>
      </w:r>
      <w:r w:rsidR="00782ABA" w:rsidRPr="00F47991">
        <w:t>-</w:t>
      </w:r>
      <w:r w:rsidR="00927FED" w:rsidRPr="00F47991">
        <w:t xml:space="preserve">mentioned proposal for a Regulation </w:t>
      </w:r>
      <w:r w:rsidR="000E058C" w:rsidRPr="00F47991">
        <w:t>to the Council.</w:t>
      </w:r>
    </w:p>
    <w:p w:rsidR="007A47A5" w:rsidRPr="00F47991" w:rsidRDefault="00454C1C" w:rsidP="00B626EE">
      <w:pPr>
        <w:ind w:left="1134" w:hanging="567"/>
      </w:pPr>
      <w:r w:rsidRPr="00F47991">
        <w:br w:type="page"/>
      </w:r>
    </w:p>
    <w:p w:rsidR="00927FED" w:rsidRPr="00F47991" w:rsidRDefault="00927FED" w:rsidP="00454C1C">
      <w:pPr>
        <w:numPr>
          <w:ilvl w:val="0"/>
          <w:numId w:val="172"/>
        </w:numPr>
        <w:tabs>
          <w:tab w:val="clear" w:pos="927"/>
        </w:tabs>
        <w:ind w:left="1134" w:hanging="567"/>
        <w:rPr>
          <w:b/>
          <w:u w:val="single"/>
        </w:rPr>
      </w:pPr>
      <w:r w:rsidRPr="00F47991">
        <w:t>On 24 January 2006, the Commission also submitted a proposal for a Regulation amending Regulation (EC) N</w:t>
      </w:r>
      <w:r w:rsidR="00447F6A" w:rsidRPr="00F47991">
        <w:t>o</w:t>
      </w:r>
      <w:r w:rsidRPr="00F47991">
        <w:t xml:space="preserve"> 883/2004 and determining the contents of Annex XI</w:t>
      </w:r>
      <w:r w:rsidR="00D76CBC" w:rsidRPr="00F47991">
        <w:t xml:space="preserve"> (doc.5896/06).</w:t>
      </w:r>
      <w:r w:rsidR="006E6C7F" w:rsidRPr="00F47991">
        <w:t xml:space="preserve"> This </w:t>
      </w:r>
      <w:r w:rsidR="00BF43AB" w:rsidRPr="00F47991">
        <w:t>p</w:t>
      </w:r>
      <w:r w:rsidR="00D761B6" w:rsidRPr="00F47991">
        <w:t xml:space="preserve">roposal </w:t>
      </w:r>
      <w:r w:rsidR="006E6C7F" w:rsidRPr="00F47991">
        <w:t>provides for supplementary provisions regarding specific aspects of individual Member States' legislation</w:t>
      </w:r>
      <w:r w:rsidR="000941FC" w:rsidRPr="00F47991">
        <w:t>s</w:t>
      </w:r>
      <w:r w:rsidR="006E6C7F" w:rsidRPr="00F47991">
        <w:t xml:space="preserve"> in order to ensure that the </w:t>
      </w:r>
      <w:r w:rsidR="00AC467D" w:rsidRPr="00F47991">
        <w:t>b</w:t>
      </w:r>
      <w:r w:rsidR="006E6C7F" w:rsidRPr="00F47991">
        <w:t xml:space="preserve">asic Regulation is smoothly applied in the Member States concerned. </w:t>
      </w:r>
    </w:p>
    <w:p w:rsidR="002A0642" w:rsidRPr="00F47991" w:rsidRDefault="002A0642" w:rsidP="002A0642">
      <w:pPr>
        <w:rPr>
          <w:b/>
          <w:u w:val="single"/>
        </w:rPr>
      </w:pPr>
    </w:p>
    <w:p w:rsidR="000E058C" w:rsidRPr="00F47991" w:rsidRDefault="000E058C" w:rsidP="00454C1C">
      <w:pPr>
        <w:numPr>
          <w:ilvl w:val="0"/>
          <w:numId w:val="172"/>
        </w:numPr>
        <w:tabs>
          <w:tab w:val="clear" w:pos="927"/>
        </w:tabs>
        <w:ind w:left="1134" w:hanging="567"/>
      </w:pPr>
      <w:r w:rsidRPr="00F47991">
        <w:t xml:space="preserve">The </w:t>
      </w:r>
      <w:r w:rsidR="00ED7DC8" w:rsidRPr="00F47991">
        <w:t xml:space="preserve">objective of the proposal </w:t>
      </w:r>
      <w:r w:rsidR="00C05A4D" w:rsidRPr="00F47991">
        <w:t xml:space="preserve">for an implementing Regulation </w:t>
      </w:r>
      <w:r w:rsidR="00ED7DC8" w:rsidRPr="00F47991">
        <w:t xml:space="preserve">is to complete the process of modernising </w:t>
      </w:r>
      <w:r w:rsidR="00F83BCD" w:rsidRPr="00F47991">
        <w:t>the rules currently applicable in this field, thus</w:t>
      </w:r>
      <w:r w:rsidR="00ED7DC8" w:rsidRPr="00F47991">
        <w:t xml:space="preserve"> </w:t>
      </w:r>
      <w:r w:rsidR="00605EC4" w:rsidRPr="00F47991">
        <w:t xml:space="preserve">replacing the current implementing Regulation </w:t>
      </w:r>
      <w:r w:rsidR="00ED7DC8" w:rsidRPr="00F47991">
        <w:t>(Regulation (EEC) N</w:t>
      </w:r>
      <w:r w:rsidR="00F83BCD" w:rsidRPr="00F47991">
        <w:t>o</w:t>
      </w:r>
      <w:r w:rsidR="00ED7DC8" w:rsidRPr="00F47991">
        <w:t xml:space="preserve"> 574/72). It aims, in particular, </w:t>
      </w:r>
      <w:r w:rsidRPr="00F47991">
        <w:t xml:space="preserve">to define for all </w:t>
      </w:r>
      <w:r w:rsidR="005D5323" w:rsidRPr="00F47991">
        <w:t xml:space="preserve">the </w:t>
      </w:r>
      <w:r w:rsidRPr="00F47991">
        <w:t xml:space="preserve">parties involved (insured persons, </w:t>
      </w:r>
      <w:r w:rsidR="00CA2BC0" w:rsidRPr="00F47991">
        <w:t xml:space="preserve">their employers as the case may be, </w:t>
      </w:r>
      <w:r w:rsidRPr="00F47991">
        <w:t xml:space="preserve">social security institutions and the competent authorities of the Member States) the procedures for implementing in practice the rules set out in </w:t>
      </w:r>
      <w:r w:rsidR="00D97744" w:rsidRPr="00F47991">
        <w:t xml:space="preserve">the </w:t>
      </w:r>
      <w:r w:rsidR="00C05A4D" w:rsidRPr="00F47991">
        <w:t>b</w:t>
      </w:r>
      <w:r w:rsidR="00D97744" w:rsidRPr="00F47991">
        <w:t xml:space="preserve">asic </w:t>
      </w:r>
      <w:r w:rsidRPr="00F47991">
        <w:t>Regulation</w:t>
      </w:r>
      <w:r w:rsidR="00D97744" w:rsidRPr="00F47991">
        <w:t>.</w:t>
      </w:r>
    </w:p>
    <w:p w:rsidR="00C05A4D" w:rsidRPr="00F47991" w:rsidRDefault="00C05A4D" w:rsidP="009969E3">
      <w:pPr>
        <w:ind w:left="1134" w:hanging="567"/>
      </w:pPr>
    </w:p>
    <w:p w:rsidR="000E058C" w:rsidRPr="00F47991" w:rsidRDefault="000E058C" w:rsidP="00454C1C">
      <w:pPr>
        <w:numPr>
          <w:ilvl w:val="0"/>
          <w:numId w:val="172"/>
        </w:numPr>
        <w:tabs>
          <w:tab w:val="clear" w:pos="927"/>
        </w:tabs>
        <w:ind w:left="1134" w:hanging="567"/>
      </w:pPr>
      <w:r w:rsidRPr="00F47991">
        <w:t xml:space="preserve">The proposal completes the modernisation work done by </w:t>
      </w:r>
      <w:r w:rsidR="002406DA" w:rsidRPr="00F47991">
        <w:t xml:space="preserve">the basic </w:t>
      </w:r>
      <w:r w:rsidRPr="00F47991">
        <w:t>Regulation and seeks to improve current procedures by simplifying them and clarifying the existing provisions in many areas. In this respect, the proposal is intended to clarify the rights and obligations of the various stakeholders</w:t>
      </w:r>
      <w:r w:rsidR="00D83406" w:rsidRPr="00F47991">
        <w:t>.</w:t>
      </w:r>
    </w:p>
    <w:p w:rsidR="00384452" w:rsidRPr="00F47991" w:rsidRDefault="00384452" w:rsidP="00384452">
      <w:pPr>
        <w:ind w:left="360"/>
        <w:rPr>
          <w:b/>
          <w:u w:val="single"/>
        </w:rPr>
      </w:pPr>
    </w:p>
    <w:p w:rsidR="00A91318" w:rsidRPr="00F47991" w:rsidRDefault="00A91318" w:rsidP="00454C1C">
      <w:pPr>
        <w:numPr>
          <w:ilvl w:val="0"/>
          <w:numId w:val="172"/>
        </w:numPr>
        <w:tabs>
          <w:tab w:val="clear" w:pos="927"/>
        </w:tabs>
        <w:ind w:left="1134" w:hanging="567"/>
        <w:rPr>
          <w:b/>
          <w:u w:val="single"/>
        </w:rPr>
      </w:pPr>
      <w:r w:rsidRPr="00F47991">
        <w:t xml:space="preserve">The proposed legal bases being Articles </w:t>
      </w:r>
      <w:r w:rsidR="00384452" w:rsidRPr="00F47991">
        <w:t>42 and 308 of the Treaty, the Council is required to act unanimously, in accordance with the co-decision procedure with the European Parliament.</w:t>
      </w:r>
    </w:p>
    <w:p w:rsidR="00384452" w:rsidRPr="00F47991" w:rsidRDefault="00384452" w:rsidP="00384452">
      <w:pPr>
        <w:ind w:left="360"/>
        <w:rPr>
          <w:b/>
          <w:u w:val="single"/>
        </w:rPr>
      </w:pPr>
    </w:p>
    <w:p w:rsidR="00384452" w:rsidRPr="00F47991" w:rsidRDefault="00384452" w:rsidP="00454C1C">
      <w:pPr>
        <w:numPr>
          <w:ilvl w:val="0"/>
          <w:numId w:val="172"/>
        </w:numPr>
        <w:tabs>
          <w:tab w:val="clear" w:pos="927"/>
        </w:tabs>
        <w:ind w:left="1134" w:hanging="567"/>
        <w:rPr>
          <w:b/>
          <w:u w:val="single"/>
        </w:rPr>
      </w:pPr>
      <w:r w:rsidRPr="00F47991">
        <w:rPr>
          <w:u w:val="single"/>
        </w:rPr>
        <w:t>The European Parliament and the Economic and Social Committee</w:t>
      </w:r>
      <w:r w:rsidRPr="00F47991">
        <w:t xml:space="preserve"> have not yet delivered their opinions.</w:t>
      </w:r>
    </w:p>
    <w:p w:rsidR="00384452" w:rsidRPr="00F47991" w:rsidRDefault="00384452" w:rsidP="00384452">
      <w:pPr>
        <w:ind w:left="360"/>
        <w:rPr>
          <w:b/>
          <w:u w:val="single"/>
        </w:rPr>
      </w:pPr>
    </w:p>
    <w:p w:rsidR="00384452" w:rsidRPr="00F47991" w:rsidRDefault="00384452" w:rsidP="00454C1C">
      <w:pPr>
        <w:numPr>
          <w:ilvl w:val="0"/>
          <w:numId w:val="172"/>
        </w:numPr>
        <w:tabs>
          <w:tab w:val="clear" w:pos="927"/>
        </w:tabs>
        <w:ind w:left="1134" w:hanging="567"/>
        <w:rPr>
          <w:b/>
          <w:u w:val="single"/>
        </w:rPr>
      </w:pPr>
      <w:r w:rsidRPr="00F47991">
        <w:t>In view of the subject matter, the Regulation to be adopted will also apply to the European Economic Area.</w:t>
      </w:r>
    </w:p>
    <w:p w:rsidR="00B378EA" w:rsidRPr="00F47991" w:rsidRDefault="00B378EA" w:rsidP="00B378EA">
      <w:pPr>
        <w:ind w:left="360"/>
        <w:rPr>
          <w:b/>
          <w:u w:val="single"/>
        </w:rPr>
      </w:pPr>
    </w:p>
    <w:p w:rsidR="0020192E" w:rsidRPr="00F47991" w:rsidRDefault="00454C1C" w:rsidP="00454C1C">
      <w:pPr>
        <w:numPr>
          <w:ilvl w:val="0"/>
          <w:numId w:val="172"/>
        </w:numPr>
        <w:tabs>
          <w:tab w:val="clear" w:pos="927"/>
        </w:tabs>
        <w:ind w:left="1134" w:hanging="567"/>
      </w:pPr>
      <w:r w:rsidRPr="00F47991">
        <w:br w:type="page"/>
      </w:r>
      <w:r w:rsidR="00384452" w:rsidRPr="00F47991">
        <w:t xml:space="preserve">Due to the complexity and urgency of this file, and in accordance with the approach already taken </w:t>
      </w:r>
      <w:r w:rsidR="00B90138" w:rsidRPr="00F47991">
        <w:t xml:space="preserve">in Council's discussions on the </w:t>
      </w:r>
      <w:r w:rsidR="00421A64" w:rsidRPr="00F47991">
        <w:t>b</w:t>
      </w:r>
      <w:r w:rsidR="00B90138" w:rsidRPr="00F47991">
        <w:t xml:space="preserve">asic Regulation, </w:t>
      </w:r>
      <w:r w:rsidR="00384452" w:rsidRPr="00F47991">
        <w:t xml:space="preserve">it has been decided to aim for </w:t>
      </w:r>
      <w:r w:rsidR="00384452" w:rsidRPr="00F47991">
        <w:rPr>
          <w:u w:val="single"/>
        </w:rPr>
        <w:t>Council's</w:t>
      </w:r>
      <w:r w:rsidR="00384452" w:rsidRPr="00F47991">
        <w:t xml:space="preserve"> agreement on a chapter-by-chapter basis</w:t>
      </w:r>
      <w:r w:rsidR="00B90138" w:rsidRPr="00F47991">
        <w:t xml:space="preserve">. </w:t>
      </w:r>
    </w:p>
    <w:p w:rsidR="00403FD3" w:rsidRPr="00F47991" w:rsidRDefault="00403FD3" w:rsidP="00403FD3">
      <w:pPr>
        <w:ind w:left="567"/>
      </w:pPr>
    </w:p>
    <w:p w:rsidR="0070521F" w:rsidRPr="00F47991" w:rsidRDefault="0000168A" w:rsidP="00454C1C">
      <w:pPr>
        <w:numPr>
          <w:ilvl w:val="0"/>
          <w:numId w:val="172"/>
        </w:numPr>
        <w:tabs>
          <w:tab w:val="clear" w:pos="927"/>
        </w:tabs>
        <w:ind w:left="1134" w:hanging="567"/>
        <w:rPr>
          <w:b/>
          <w:u w:val="single"/>
        </w:rPr>
      </w:pPr>
      <w:r w:rsidRPr="00F47991">
        <w:t xml:space="preserve">In </w:t>
      </w:r>
      <w:r w:rsidR="0094243F" w:rsidRPr="00F47991">
        <w:t xml:space="preserve">addition, in </w:t>
      </w:r>
      <w:r w:rsidRPr="00F47991">
        <w:t xml:space="preserve">order to determine, for each Title of the proposal for a Regulation implementing the </w:t>
      </w:r>
      <w:r w:rsidR="00523E31" w:rsidRPr="00F47991">
        <w:t>b</w:t>
      </w:r>
      <w:r w:rsidRPr="00F47991">
        <w:t>asic Regulation, whether the measures which are needed are either of a horizontal nature (if they are to cater for several Member States' similar specificities with regard to their social security systems and thus should be dealt with in the draft implementing Regulation) or specific to particular Member States (and should thus be subject to specific entries in the draft Regulation on Annex XI</w:t>
      </w:r>
      <w:r w:rsidR="00E30BE2" w:rsidRPr="00F47991">
        <w:t xml:space="preserve"> to the basic Regulation</w:t>
      </w:r>
      <w:r w:rsidRPr="00F47991">
        <w:t xml:space="preserve">), </w:t>
      </w:r>
      <w:r w:rsidRPr="00F47991">
        <w:rPr>
          <w:u w:val="single"/>
        </w:rPr>
        <w:t>the Social Questions</w:t>
      </w:r>
      <w:r w:rsidR="00AB2B37" w:rsidRPr="00F47991">
        <w:rPr>
          <w:u w:val="single"/>
        </w:rPr>
        <w:t xml:space="preserve"> </w:t>
      </w:r>
      <w:r w:rsidRPr="00F47991">
        <w:rPr>
          <w:u w:val="single"/>
        </w:rPr>
        <w:t>Working Party</w:t>
      </w:r>
      <w:r w:rsidRPr="00F47991">
        <w:t xml:space="preserve"> agreed, at the initiative of </w:t>
      </w:r>
      <w:r w:rsidRPr="00F47991">
        <w:rPr>
          <w:u w:val="single"/>
        </w:rPr>
        <w:t>the Presidency</w:t>
      </w:r>
      <w:r w:rsidRPr="00F47991">
        <w:t>, to examine the two proposals jointly.</w:t>
      </w:r>
    </w:p>
    <w:p w:rsidR="00FD3FB7" w:rsidRPr="00F47991" w:rsidRDefault="00FD3FB7" w:rsidP="00FD3FB7">
      <w:pPr>
        <w:ind w:left="360"/>
        <w:rPr>
          <w:b/>
          <w:u w:val="single"/>
        </w:rPr>
      </w:pPr>
    </w:p>
    <w:p w:rsidR="006C2436" w:rsidRPr="00F47991" w:rsidRDefault="0020192E" w:rsidP="00454C1C">
      <w:pPr>
        <w:numPr>
          <w:ilvl w:val="0"/>
          <w:numId w:val="172"/>
        </w:numPr>
        <w:tabs>
          <w:tab w:val="clear" w:pos="927"/>
        </w:tabs>
        <w:ind w:left="1134" w:hanging="567"/>
      </w:pPr>
      <w:r w:rsidRPr="00F47991">
        <w:t xml:space="preserve">At </w:t>
      </w:r>
      <w:r w:rsidR="00FD3FB7" w:rsidRPr="00F47991">
        <w:t xml:space="preserve">the initiative of the </w:t>
      </w:r>
      <w:r w:rsidR="00FD3FB7" w:rsidRPr="00F47991">
        <w:rPr>
          <w:u w:val="single"/>
        </w:rPr>
        <w:t>Presidency</w:t>
      </w:r>
      <w:r w:rsidR="00FD3FB7" w:rsidRPr="00F47991">
        <w:t xml:space="preserve">, </w:t>
      </w:r>
      <w:r w:rsidR="00FD3FB7" w:rsidRPr="00F47991">
        <w:rPr>
          <w:u w:val="single"/>
        </w:rPr>
        <w:t>the Social Questions Working Party</w:t>
      </w:r>
      <w:r w:rsidR="00FD3FB7" w:rsidRPr="00F47991">
        <w:t xml:space="preserve"> </w:t>
      </w:r>
      <w:r w:rsidR="00523E31" w:rsidRPr="00F47991">
        <w:t xml:space="preserve">therefore </w:t>
      </w:r>
      <w:r w:rsidR="00A8247B" w:rsidRPr="00F47991">
        <w:t>u</w:t>
      </w:r>
      <w:r w:rsidR="007B7EF3" w:rsidRPr="00F47991">
        <w:t xml:space="preserve">ndertook to examine Titles I (General Provisions) and II (Determination of the legislation applicable) </w:t>
      </w:r>
      <w:r w:rsidR="0070521F" w:rsidRPr="00F47991">
        <w:t xml:space="preserve">in parallel </w:t>
      </w:r>
      <w:r w:rsidR="005D5323" w:rsidRPr="00F47991">
        <w:t>with</w:t>
      </w:r>
      <w:r w:rsidR="0070521F" w:rsidRPr="00F47991">
        <w:t xml:space="preserve"> the relevant parts of the proposal for a Regulation amending the basic Regulation and determining the content of Annex XI</w:t>
      </w:r>
      <w:r w:rsidR="00A8247B" w:rsidRPr="00F47991">
        <w:t xml:space="preserve">. At its meeting on 10 May 2006, it </w:t>
      </w:r>
      <w:r w:rsidRPr="00F47991">
        <w:t xml:space="preserve">reached </w:t>
      </w:r>
      <w:r w:rsidR="00EF67D6" w:rsidRPr="00F47991">
        <w:t>bro</w:t>
      </w:r>
      <w:r w:rsidRPr="00F47991">
        <w:t>a</w:t>
      </w:r>
      <w:r w:rsidR="00EF67D6" w:rsidRPr="00F47991">
        <w:t>d a</w:t>
      </w:r>
      <w:r w:rsidRPr="00F47991">
        <w:t>greement on</w:t>
      </w:r>
      <w:r w:rsidR="00A8247B" w:rsidRPr="00F47991">
        <w:t xml:space="preserve"> </w:t>
      </w:r>
      <w:r w:rsidRPr="00F47991">
        <w:t xml:space="preserve">the text of </w:t>
      </w:r>
      <w:r w:rsidR="007B7EF3" w:rsidRPr="00F47991">
        <w:t xml:space="preserve">these </w:t>
      </w:r>
      <w:r w:rsidR="00A14A44" w:rsidRPr="00F47991">
        <w:t>T</w:t>
      </w:r>
      <w:r w:rsidR="007B7EF3" w:rsidRPr="00F47991">
        <w:t>itle</w:t>
      </w:r>
      <w:r w:rsidR="00CB7EB4" w:rsidRPr="00F47991">
        <w:t>s</w:t>
      </w:r>
      <w:r w:rsidR="007B7EF3" w:rsidRPr="00F47991">
        <w:t xml:space="preserve">, as set out in the Addendum to this note, </w:t>
      </w:r>
      <w:r w:rsidR="0084430E" w:rsidRPr="00F47991">
        <w:t xml:space="preserve">subject to a </w:t>
      </w:r>
      <w:r w:rsidR="00111736" w:rsidRPr="00F47991">
        <w:t xml:space="preserve">number of </w:t>
      </w:r>
      <w:r w:rsidR="0084430E" w:rsidRPr="00F47991">
        <w:t xml:space="preserve">scrutiny reservations as indicated below. </w:t>
      </w:r>
      <w:r w:rsidR="00B77546" w:rsidRPr="00F47991">
        <w:t xml:space="preserve"> </w:t>
      </w:r>
      <w:r w:rsidR="00B77546" w:rsidRPr="00F47991">
        <w:rPr>
          <w:u w:val="single"/>
        </w:rPr>
        <w:t>The Social Questions Working Party</w:t>
      </w:r>
      <w:r w:rsidR="00B77546" w:rsidRPr="00F47991">
        <w:t xml:space="preserve"> also reached agreement </w:t>
      </w:r>
      <w:r w:rsidR="00454A34" w:rsidRPr="00F47991">
        <w:t xml:space="preserve">in principle </w:t>
      </w:r>
      <w:r w:rsidR="00B77546" w:rsidRPr="00F47991">
        <w:t xml:space="preserve">on </w:t>
      </w:r>
      <w:r w:rsidR="00A8247B" w:rsidRPr="00F47991">
        <w:t>the relevant parts of the proposal for a Regulation amending the basic Regulation and determining the content of Annex XI (doc.</w:t>
      </w:r>
      <w:r w:rsidR="00CF53DC" w:rsidRPr="00F47991">
        <w:t>7772</w:t>
      </w:r>
      <w:r w:rsidR="00A8247B" w:rsidRPr="00F47991">
        <w:t>/06).</w:t>
      </w:r>
    </w:p>
    <w:p w:rsidR="00665D6A" w:rsidRPr="00F47991" w:rsidRDefault="00665D6A" w:rsidP="00665D6A">
      <w:pPr>
        <w:ind w:left="567"/>
      </w:pPr>
    </w:p>
    <w:p w:rsidR="00043D2E" w:rsidRPr="00F47991" w:rsidRDefault="00665D6A" w:rsidP="00454C1C">
      <w:pPr>
        <w:numPr>
          <w:ilvl w:val="0"/>
          <w:numId w:val="172"/>
        </w:numPr>
        <w:tabs>
          <w:tab w:val="clear" w:pos="927"/>
        </w:tabs>
        <w:ind w:left="1134" w:hanging="567"/>
      </w:pPr>
      <w:r w:rsidRPr="00F47991">
        <w:rPr>
          <w:u w:val="single"/>
        </w:rPr>
        <w:t>The Danish, French and United Kingdom delegations</w:t>
      </w:r>
      <w:r w:rsidRPr="00F47991">
        <w:t xml:space="preserve"> entered parliamentary scrutiny reservations.</w:t>
      </w:r>
      <w:r w:rsidR="00CA58BE" w:rsidRPr="00F47991">
        <w:t xml:space="preserve"> In addition:</w:t>
      </w:r>
    </w:p>
    <w:p w:rsidR="00454C1C" w:rsidRPr="00F47991" w:rsidRDefault="00454C1C" w:rsidP="00454C1C">
      <w:pPr>
        <w:ind w:left="567"/>
      </w:pPr>
    </w:p>
    <w:p w:rsidR="00CA58BE" w:rsidRPr="00F47991" w:rsidRDefault="00454C1C" w:rsidP="00454C1C">
      <w:pPr>
        <w:numPr>
          <w:ilvl w:val="1"/>
          <w:numId w:val="172"/>
        </w:numPr>
        <w:tabs>
          <w:tab w:val="clear" w:pos="1857"/>
        </w:tabs>
        <w:ind w:left="1701" w:hanging="567"/>
      </w:pPr>
      <w:r w:rsidRPr="00F47991">
        <w:rPr>
          <w:u w:val="single"/>
        </w:rPr>
        <w:t>t</w:t>
      </w:r>
      <w:r w:rsidR="00CA58BE" w:rsidRPr="00F47991">
        <w:rPr>
          <w:u w:val="single"/>
        </w:rPr>
        <w:t>he Italian delegation</w:t>
      </w:r>
      <w:r w:rsidR="00CA58BE" w:rsidRPr="00F47991">
        <w:t xml:space="preserve"> entered a scrutiny reservation on Article 2</w:t>
      </w:r>
      <w:r w:rsidR="009E668A" w:rsidRPr="00F47991">
        <w:t>(</w:t>
      </w:r>
      <w:r w:rsidR="000B0349" w:rsidRPr="00F47991">
        <w:t>2</w:t>
      </w:r>
      <w:r w:rsidR="009E668A" w:rsidRPr="00F47991">
        <w:t>)</w:t>
      </w:r>
      <w:r w:rsidR="00CA58BE" w:rsidRPr="00F47991">
        <w:t>;</w:t>
      </w:r>
    </w:p>
    <w:p w:rsidR="00454C1C" w:rsidRPr="00F47991" w:rsidRDefault="00454C1C" w:rsidP="00454C1C">
      <w:pPr>
        <w:ind w:left="1134"/>
      </w:pPr>
    </w:p>
    <w:p w:rsidR="00CA58BE" w:rsidRPr="00F47991" w:rsidRDefault="00454C1C" w:rsidP="00454C1C">
      <w:pPr>
        <w:numPr>
          <w:ilvl w:val="1"/>
          <w:numId w:val="172"/>
        </w:numPr>
        <w:tabs>
          <w:tab w:val="clear" w:pos="1857"/>
        </w:tabs>
        <w:ind w:left="1701" w:hanging="567"/>
      </w:pPr>
      <w:r w:rsidRPr="00F47991">
        <w:rPr>
          <w:u w:val="single"/>
        </w:rPr>
        <w:t>t</w:t>
      </w:r>
      <w:r w:rsidR="00CA58BE" w:rsidRPr="00F47991">
        <w:rPr>
          <w:u w:val="single"/>
        </w:rPr>
        <w:t>he Belgian delegation</w:t>
      </w:r>
      <w:r w:rsidR="00CA58BE" w:rsidRPr="00F47991">
        <w:t xml:space="preserve"> entered a positive scrutiny reservation on Article 11(1)</w:t>
      </w:r>
      <w:r w:rsidR="000B0349" w:rsidRPr="00F47991">
        <w:t>(b) vi)</w:t>
      </w:r>
      <w:r w:rsidRPr="00F47991">
        <w:t>;</w:t>
      </w:r>
    </w:p>
    <w:p w:rsidR="00454C1C" w:rsidRPr="00F47991" w:rsidRDefault="00454C1C" w:rsidP="00454C1C">
      <w:pPr>
        <w:ind w:left="1134"/>
      </w:pPr>
    </w:p>
    <w:p w:rsidR="00CA58BE" w:rsidRPr="00F47991" w:rsidRDefault="00454C1C" w:rsidP="00454C1C">
      <w:pPr>
        <w:numPr>
          <w:ilvl w:val="1"/>
          <w:numId w:val="172"/>
        </w:numPr>
        <w:tabs>
          <w:tab w:val="clear" w:pos="1857"/>
        </w:tabs>
        <w:ind w:left="1701" w:hanging="567"/>
      </w:pPr>
      <w:r w:rsidRPr="00F47991">
        <w:rPr>
          <w:u w:val="single"/>
        </w:rPr>
        <w:br w:type="page"/>
        <w:t>t</w:t>
      </w:r>
      <w:r w:rsidR="00CA58BE" w:rsidRPr="00F47991">
        <w:rPr>
          <w:u w:val="single"/>
        </w:rPr>
        <w:t>he Finnish delegation</w:t>
      </w:r>
      <w:r w:rsidR="00CA58BE" w:rsidRPr="00F47991">
        <w:t xml:space="preserve"> maintained </w:t>
      </w:r>
      <w:r w:rsidR="00145021" w:rsidRPr="00F47991">
        <w:t xml:space="preserve">a </w:t>
      </w:r>
      <w:r w:rsidR="00CA58BE" w:rsidRPr="00F47991">
        <w:t>scrutiny reservation on Title II;</w:t>
      </w:r>
    </w:p>
    <w:p w:rsidR="00454C1C" w:rsidRPr="00F47991" w:rsidRDefault="00454C1C" w:rsidP="00454C1C">
      <w:pPr>
        <w:ind w:left="1134"/>
      </w:pPr>
    </w:p>
    <w:p w:rsidR="00CA58BE" w:rsidRPr="00F47991" w:rsidRDefault="00454C1C" w:rsidP="00454C1C">
      <w:pPr>
        <w:numPr>
          <w:ilvl w:val="1"/>
          <w:numId w:val="172"/>
        </w:numPr>
        <w:tabs>
          <w:tab w:val="clear" w:pos="1857"/>
        </w:tabs>
        <w:ind w:left="1701" w:hanging="567"/>
      </w:pPr>
      <w:r w:rsidRPr="00F47991">
        <w:rPr>
          <w:u w:val="single"/>
        </w:rPr>
        <w:t>t</w:t>
      </w:r>
      <w:r w:rsidR="00CA58BE" w:rsidRPr="00F47991">
        <w:rPr>
          <w:u w:val="single"/>
        </w:rPr>
        <w:t>he Finnish delegation</w:t>
      </w:r>
      <w:r w:rsidR="00CA58BE" w:rsidRPr="00F47991">
        <w:t xml:space="preserve"> </w:t>
      </w:r>
      <w:r w:rsidR="001D1BD4" w:rsidRPr="00F47991">
        <w:t>entered</w:t>
      </w:r>
      <w:r w:rsidR="00CA58BE" w:rsidRPr="00F47991">
        <w:t xml:space="preserve"> a scrutiny reservation on Article 14(10);</w:t>
      </w:r>
    </w:p>
    <w:p w:rsidR="006A060D" w:rsidRPr="00F47991" w:rsidRDefault="006A060D" w:rsidP="006A060D">
      <w:pPr>
        <w:ind w:left="1134"/>
      </w:pPr>
    </w:p>
    <w:p w:rsidR="006A060D" w:rsidRPr="00F47991" w:rsidRDefault="006A060D" w:rsidP="00454C1C">
      <w:pPr>
        <w:numPr>
          <w:ilvl w:val="1"/>
          <w:numId w:val="172"/>
        </w:numPr>
        <w:tabs>
          <w:tab w:val="clear" w:pos="1857"/>
        </w:tabs>
        <w:ind w:left="1701" w:hanging="567"/>
      </w:pPr>
      <w:r w:rsidRPr="00F47991">
        <w:rPr>
          <w:u w:val="single"/>
        </w:rPr>
        <w:t xml:space="preserve">the </w:t>
      </w:r>
      <w:r w:rsidR="007969E6" w:rsidRPr="00F47991">
        <w:rPr>
          <w:u w:val="single"/>
        </w:rPr>
        <w:t xml:space="preserve">Danish and </w:t>
      </w:r>
      <w:r w:rsidRPr="00F47991">
        <w:rPr>
          <w:u w:val="single"/>
        </w:rPr>
        <w:t>Finnish delegation</w:t>
      </w:r>
      <w:r w:rsidR="007969E6" w:rsidRPr="00F47991">
        <w:rPr>
          <w:u w:val="single"/>
        </w:rPr>
        <w:t>s</w:t>
      </w:r>
      <w:r w:rsidRPr="00F47991">
        <w:t xml:space="preserve"> entered scrutiny reservation</w:t>
      </w:r>
      <w:r w:rsidR="007969E6" w:rsidRPr="00F47991">
        <w:t>s</w:t>
      </w:r>
      <w:r w:rsidRPr="00F47991">
        <w:t xml:space="preserve"> on Article 20</w:t>
      </w:r>
      <w:r w:rsidR="007969E6" w:rsidRPr="00F47991">
        <w:t>.</w:t>
      </w:r>
    </w:p>
    <w:p w:rsidR="00454C1C" w:rsidRPr="00F47991" w:rsidRDefault="00454C1C" w:rsidP="00454C1C">
      <w:pPr>
        <w:ind w:left="1134"/>
      </w:pPr>
    </w:p>
    <w:p w:rsidR="001D1BD4" w:rsidRPr="00F47991" w:rsidRDefault="00812946" w:rsidP="001D1BD4">
      <w:pPr>
        <w:ind w:left="993"/>
      </w:pPr>
      <w:r w:rsidRPr="00F47991">
        <w:tab/>
      </w:r>
      <w:r w:rsidR="001D1BD4" w:rsidRPr="00F47991">
        <w:rPr>
          <w:u w:val="single"/>
        </w:rPr>
        <w:t xml:space="preserve">All delegations </w:t>
      </w:r>
      <w:r w:rsidR="001D1BD4" w:rsidRPr="00F47991">
        <w:t xml:space="preserve">entered linguistic scrutiny reservations pending availability of the text in </w:t>
      </w:r>
      <w:r w:rsidRPr="00F47991">
        <w:tab/>
      </w:r>
      <w:r w:rsidR="001D1BD4" w:rsidRPr="00F47991">
        <w:t>their own languages.</w:t>
      </w:r>
    </w:p>
    <w:p w:rsidR="00043D2E" w:rsidRPr="00F47991" w:rsidRDefault="00043D2E" w:rsidP="00043D2E">
      <w:pPr>
        <w:ind w:left="567"/>
      </w:pPr>
    </w:p>
    <w:p w:rsidR="001C5505" w:rsidRPr="00F47991" w:rsidRDefault="001B477B" w:rsidP="00454C1C">
      <w:pPr>
        <w:numPr>
          <w:ilvl w:val="0"/>
          <w:numId w:val="172"/>
        </w:numPr>
        <w:tabs>
          <w:tab w:val="clear" w:pos="927"/>
        </w:tabs>
        <w:ind w:left="1134" w:hanging="567"/>
      </w:pPr>
      <w:r w:rsidRPr="00F47991">
        <w:t xml:space="preserve">The </w:t>
      </w:r>
      <w:r w:rsidR="00D10D7D" w:rsidRPr="00F47991">
        <w:t xml:space="preserve">explanatory </w:t>
      </w:r>
      <w:r w:rsidRPr="00F47991">
        <w:t>note in Annex I</w:t>
      </w:r>
      <w:r w:rsidR="00D10D7D" w:rsidRPr="00F47991">
        <w:t>I</w:t>
      </w:r>
      <w:r w:rsidRPr="00F47991">
        <w:t xml:space="preserve"> </w:t>
      </w:r>
      <w:r w:rsidR="00CA0A31" w:rsidRPr="00F47991">
        <w:t>to th</w:t>
      </w:r>
      <w:r w:rsidR="00A8247B" w:rsidRPr="00F47991">
        <w:t>e</w:t>
      </w:r>
      <w:r w:rsidR="00CA0A31" w:rsidRPr="00F47991">
        <w:t xml:space="preserve"> Addendum </w:t>
      </w:r>
      <w:r w:rsidR="00A8247B" w:rsidRPr="00F47991">
        <w:t xml:space="preserve">to this note </w:t>
      </w:r>
      <w:r w:rsidR="00CA0A31" w:rsidRPr="00F47991">
        <w:t xml:space="preserve">states that </w:t>
      </w:r>
      <w:r w:rsidR="00CA0A31" w:rsidRPr="00F47991">
        <w:rPr>
          <w:u w:val="single"/>
        </w:rPr>
        <w:t>the Council's</w:t>
      </w:r>
      <w:r w:rsidR="00CA0A31" w:rsidRPr="00F47991">
        <w:t xml:space="preserve"> agreement is provisional since </w:t>
      </w:r>
      <w:r w:rsidR="001C5505" w:rsidRPr="00F47991">
        <w:t>:</w:t>
      </w:r>
    </w:p>
    <w:p w:rsidR="009B14E1" w:rsidRPr="00F47991" w:rsidRDefault="009B14E1" w:rsidP="009B14E1">
      <w:pPr>
        <w:ind w:left="567"/>
      </w:pPr>
    </w:p>
    <w:p w:rsidR="001C5505" w:rsidRPr="00F47991" w:rsidRDefault="00CA0A31" w:rsidP="00454C1C">
      <w:pPr>
        <w:numPr>
          <w:ilvl w:val="0"/>
          <w:numId w:val="179"/>
        </w:numPr>
        <w:tabs>
          <w:tab w:val="clear" w:pos="2939"/>
        </w:tabs>
        <w:ind w:left="1701" w:hanging="567"/>
      </w:pPr>
      <w:r w:rsidRPr="00F47991">
        <w:t xml:space="preserve">only part </w:t>
      </w:r>
      <w:r w:rsidR="001958EC" w:rsidRPr="00F47991">
        <w:t>of the text has been examined</w:t>
      </w:r>
      <w:r w:rsidR="001C5505" w:rsidRPr="00F47991">
        <w:t>;</w:t>
      </w:r>
    </w:p>
    <w:p w:rsidR="00454C1C" w:rsidRPr="00F47991" w:rsidRDefault="00454C1C" w:rsidP="00454C1C">
      <w:pPr>
        <w:ind w:left="1134"/>
      </w:pPr>
    </w:p>
    <w:p w:rsidR="009B14E1" w:rsidRPr="00F47991" w:rsidRDefault="001C5505" w:rsidP="00454C1C">
      <w:pPr>
        <w:numPr>
          <w:ilvl w:val="0"/>
          <w:numId w:val="179"/>
        </w:numPr>
        <w:tabs>
          <w:tab w:val="clear" w:pos="2939"/>
        </w:tabs>
        <w:ind w:left="1701"/>
      </w:pPr>
      <w:r w:rsidRPr="00F47991">
        <w:t>the agreement on the relevant parts of the text of the draft Regulation defining the contents of Annex XI is provisional.</w:t>
      </w:r>
    </w:p>
    <w:p w:rsidR="00B90138" w:rsidRPr="00F47991" w:rsidRDefault="00B90138" w:rsidP="00B90138">
      <w:pPr>
        <w:ind w:left="360"/>
        <w:rPr>
          <w:b/>
          <w:u w:val="single"/>
        </w:rPr>
      </w:pPr>
    </w:p>
    <w:p w:rsidR="00B90138" w:rsidRPr="00F47991" w:rsidRDefault="006C2436" w:rsidP="00454C1C">
      <w:pPr>
        <w:ind w:left="1134" w:hanging="567"/>
        <w:rPr>
          <w:b/>
          <w:u w:val="single"/>
        </w:rPr>
      </w:pPr>
      <w:r w:rsidRPr="00F47991">
        <w:t>11.</w:t>
      </w:r>
      <w:r w:rsidRPr="00F47991">
        <w:tab/>
      </w:r>
      <w:r w:rsidR="004C25F7" w:rsidRPr="00F47991">
        <w:t xml:space="preserve">Pending </w:t>
      </w:r>
      <w:r w:rsidR="004C25F7" w:rsidRPr="00F47991">
        <w:rPr>
          <w:u w:val="single"/>
        </w:rPr>
        <w:t>the European Parliament's</w:t>
      </w:r>
      <w:r w:rsidR="004C25F7" w:rsidRPr="00F47991">
        <w:t xml:space="preserve"> Opinion in first reading, </w:t>
      </w:r>
      <w:r w:rsidR="004C25F7" w:rsidRPr="00F47991">
        <w:rPr>
          <w:u w:val="single"/>
        </w:rPr>
        <w:t>t</w:t>
      </w:r>
      <w:r w:rsidR="00B90138" w:rsidRPr="00F47991">
        <w:rPr>
          <w:u w:val="single"/>
        </w:rPr>
        <w:t xml:space="preserve">he </w:t>
      </w:r>
      <w:r w:rsidR="00A14A44" w:rsidRPr="00F47991">
        <w:rPr>
          <w:u w:val="single"/>
        </w:rPr>
        <w:t>Permanent Representatives</w:t>
      </w:r>
      <w:r w:rsidR="00F646EC" w:rsidRPr="00F47991">
        <w:rPr>
          <w:u w:val="single"/>
        </w:rPr>
        <w:t xml:space="preserve"> </w:t>
      </w:r>
      <w:r w:rsidR="00B90138" w:rsidRPr="00F47991">
        <w:rPr>
          <w:u w:val="single"/>
        </w:rPr>
        <w:t>C</w:t>
      </w:r>
      <w:r w:rsidR="008B50EA" w:rsidRPr="00F47991">
        <w:rPr>
          <w:u w:val="single"/>
        </w:rPr>
        <w:t>ommitt</w:t>
      </w:r>
      <w:r w:rsidR="00A14A44" w:rsidRPr="00F47991">
        <w:rPr>
          <w:u w:val="single"/>
        </w:rPr>
        <w:t>ee</w:t>
      </w:r>
      <w:r w:rsidR="00B90138" w:rsidRPr="00F47991">
        <w:t xml:space="preserve"> is therefore invited to </w:t>
      </w:r>
      <w:r w:rsidR="003263A4" w:rsidRPr="00F47991">
        <w:t>sol</w:t>
      </w:r>
      <w:r w:rsidR="00454C1C" w:rsidRPr="00F47991">
        <w:t xml:space="preserve">ve the remaining issues and to </w:t>
      </w:r>
      <w:r w:rsidR="008B50EA" w:rsidRPr="00F47991">
        <w:t xml:space="preserve">recommend the </w:t>
      </w:r>
      <w:r w:rsidR="008B50EA" w:rsidRPr="00F47991">
        <w:rPr>
          <w:u w:val="single"/>
        </w:rPr>
        <w:t>Council</w:t>
      </w:r>
      <w:r w:rsidR="008B50EA" w:rsidRPr="00F47991">
        <w:t xml:space="preserve"> to </w:t>
      </w:r>
      <w:r w:rsidR="00B90138" w:rsidRPr="00F47991">
        <w:t xml:space="preserve">reach a </w:t>
      </w:r>
      <w:r w:rsidR="00CB7803" w:rsidRPr="00F47991">
        <w:t xml:space="preserve">general approach </w:t>
      </w:r>
      <w:r w:rsidR="00B90138" w:rsidRPr="00F47991">
        <w:t xml:space="preserve">on </w:t>
      </w:r>
      <w:r w:rsidR="00EC2B46" w:rsidRPr="00F47991">
        <w:t xml:space="preserve">the text of </w:t>
      </w:r>
      <w:r w:rsidR="00B90138" w:rsidRPr="00F47991">
        <w:t>Titles I and II of the proposal for a Regulation</w:t>
      </w:r>
      <w:r w:rsidR="00AB48CA" w:rsidRPr="00F47991">
        <w:t xml:space="preserve"> as </w:t>
      </w:r>
      <w:r w:rsidR="00EC2B46" w:rsidRPr="00F47991">
        <w:t xml:space="preserve">set out </w:t>
      </w:r>
      <w:r w:rsidR="00AB48CA" w:rsidRPr="00F47991">
        <w:t xml:space="preserve">in </w:t>
      </w:r>
      <w:r w:rsidR="00AB15E2" w:rsidRPr="00F47991">
        <w:t xml:space="preserve">Annex I to </w:t>
      </w:r>
      <w:r w:rsidR="00AB48CA" w:rsidRPr="00F47991">
        <w:t>the Addendum to this Report</w:t>
      </w:r>
      <w:r w:rsidR="00CB7803" w:rsidRPr="00F47991">
        <w:t>, subject to the conditions laid down in the explanatory note.</w:t>
      </w:r>
    </w:p>
    <w:p w:rsidR="0066069D" w:rsidRPr="00F47991" w:rsidRDefault="0066069D" w:rsidP="0066069D"/>
    <w:p w:rsidR="0066069D" w:rsidRPr="00F47991" w:rsidRDefault="0066069D" w:rsidP="0066069D">
      <w:pPr>
        <w:rPr>
          <w:b/>
          <w:u w:val="single"/>
        </w:rPr>
      </w:pPr>
    </w:p>
    <w:p w:rsidR="00454C1C" w:rsidRPr="00F47991" w:rsidRDefault="00454C1C" w:rsidP="0066069D">
      <w:pPr>
        <w:rPr>
          <w:b/>
          <w:u w:val="single"/>
        </w:rPr>
      </w:pPr>
    </w:p>
    <w:p w:rsidR="00454C1C" w:rsidRPr="00F47991" w:rsidRDefault="00454C1C" w:rsidP="0066069D">
      <w:pPr>
        <w:rPr>
          <w:b/>
          <w:u w:val="single"/>
        </w:rPr>
      </w:pPr>
    </w:p>
    <w:p w:rsidR="007973F0" w:rsidRPr="00F47991" w:rsidRDefault="002F2ED4" w:rsidP="00454C1C">
      <w:pPr>
        <w:jc w:val="center"/>
      </w:pPr>
      <w:r w:rsidRPr="00F47991">
        <w:t>____________________</w:t>
      </w:r>
    </w:p>
    <w:sectPr w:rsidR="007973F0" w:rsidRPr="00F47991">
      <w:footerReference w:type="default" r:id="rId8"/>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6B4" w:rsidRPr="00F47991" w:rsidRDefault="005A26B4">
      <w:r w:rsidRPr="00F47991">
        <w:separator/>
      </w:r>
    </w:p>
  </w:endnote>
  <w:endnote w:type="continuationSeparator" w:id="0">
    <w:p w:rsidR="005A26B4" w:rsidRPr="00F47991" w:rsidRDefault="005A26B4">
      <w:r w:rsidRPr="00F47991">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8A9" w:rsidRPr="00F47991" w:rsidRDefault="00D168A9">
    <w:pPr>
      <w:pStyle w:val="Sidfot"/>
      <w:pBdr>
        <w:bottom w:val="single" w:sz="4" w:space="1" w:color="auto"/>
      </w:pBdr>
      <w:spacing w:after="60"/>
    </w:pPr>
  </w:p>
  <w:p w:rsidR="00D168A9" w:rsidRPr="00F47991" w:rsidRDefault="00DB6BB0">
    <w:pPr>
      <w:pStyle w:val="Sidfot"/>
    </w:pPr>
    <w:r w:rsidRPr="00F47991">
      <w:t>9099</w:t>
    </w:r>
    <w:r w:rsidR="001D0157" w:rsidRPr="00F47991">
      <w:t>/06</w:t>
    </w:r>
    <w:r w:rsidR="001D0157" w:rsidRPr="00F47991">
      <w:tab/>
    </w:r>
    <w:r w:rsidR="001D0157" w:rsidRPr="00F47991">
      <w:tab/>
      <w:t>MdP</w:t>
    </w:r>
    <w:r w:rsidR="00D168A9" w:rsidRPr="00F47991">
      <w:t>/mk</w:t>
    </w:r>
    <w:r w:rsidR="00D168A9" w:rsidRPr="00F47991">
      <w:tab/>
    </w:r>
    <w:r w:rsidR="00D168A9" w:rsidRPr="00F47991">
      <w:rPr>
        <w:rStyle w:val="Sidnummer"/>
      </w:rPr>
      <w:fldChar w:fldCharType="begin" w:fldLock="1"/>
    </w:r>
    <w:r w:rsidR="00D168A9" w:rsidRPr="00F47991">
      <w:rPr>
        <w:rStyle w:val="Sidnummer"/>
      </w:rPr>
      <w:instrText xml:space="preserve"> PAGE </w:instrText>
    </w:r>
    <w:r w:rsidR="00D168A9" w:rsidRPr="00F47991">
      <w:rPr>
        <w:rStyle w:val="Sidnummer"/>
      </w:rPr>
      <w:fldChar w:fldCharType="separate"/>
    </w:r>
    <w:r w:rsidR="00DE58A9" w:rsidRPr="00F47991">
      <w:rPr>
        <w:rStyle w:val="Sidnummer"/>
      </w:rPr>
      <w:t>4</w:t>
    </w:r>
    <w:r w:rsidR="00D168A9" w:rsidRPr="00F47991">
      <w:rPr>
        <w:rStyle w:val="Sidnummer"/>
      </w:rPr>
      <w:fldChar w:fldCharType="end"/>
    </w:r>
  </w:p>
  <w:p w:rsidR="00D168A9" w:rsidRPr="00F47991" w:rsidRDefault="00D168A9">
    <w:pPr>
      <w:pStyle w:val="Sidfot"/>
      <w:tabs>
        <w:tab w:val="clear" w:pos="7371"/>
      </w:tabs>
      <w:spacing w:line="280" w:lineRule="exact"/>
    </w:pPr>
    <w:r w:rsidRPr="00F47991">
      <w:tab/>
      <w:t>DG G II</w:t>
    </w:r>
    <w:r w:rsidRPr="00F47991">
      <w:tab/>
    </w:r>
    <w:r w:rsidRPr="00F47991">
      <w:rPr>
        <w:b/>
        <w:position w:val="-4"/>
        <w:sz w:val="36"/>
      </w:rPr>
      <w:t xml:space="preserve"> </w:t>
    </w:r>
    <w:r w:rsidRPr="00F47991">
      <w:rPr>
        <w:b/>
        <w:position w:val="-4"/>
        <w:sz w:val="36"/>
      </w:rPr>
      <w:t> </w:t>
    </w:r>
    <w:r w:rsidRPr="00F47991">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6B4" w:rsidRPr="00F47991" w:rsidRDefault="005A26B4">
      <w:pPr>
        <w:pStyle w:val="Fotnotstext"/>
      </w:pPr>
      <w:r w:rsidRPr="00F47991">
        <w:separator/>
      </w:r>
    </w:p>
  </w:footnote>
  <w:footnote w:type="continuationSeparator" w:id="0">
    <w:p w:rsidR="005A26B4" w:rsidRPr="00F47991" w:rsidRDefault="005A26B4">
      <w:pPr>
        <w:pStyle w:val="Fotnotstext"/>
      </w:pPr>
      <w:r w:rsidRPr="00F47991">
        <w:separator/>
      </w:r>
    </w:p>
  </w:footnote>
  <w:footnote w:id="1">
    <w:p w:rsidR="00AE69EF" w:rsidRPr="00F47991" w:rsidRDefault="00AE69EF" w:rsidP="00DE58A9">
      <w:pPr>
        <w:pStyle w:val="Fotnotstext"/>
        <w:tabs>
          <w:tab w:val="clear" w:pos="567"/>
        </w:tabs>
      </w:pPr>
      <w:r w:rsidRPr="00F47991">
        <w:rPr>
          <w:rStyle w:val="Fotnotsreferens"/>
        </w:rPr>
        <w:footnoteRef/>
      </w:r>
      <w:r w:rsidRPr="00F47991">
        <w:t xml:space="preserve"> </w:t>
      </w:r>
      <w:r w:rsidR="00DE58A9" w:rsidRPr="00F47991">
        <w:tab/>
      </w:r>
      <w:r w:rsidR="00B655DA" w:rsidRPr="00F47991">
        <w:t>Council Regulation (EEC) N</w:t>
      </w:r>
      <w:r w:rsidR="003F0602" w:rsidRPr="00F47991">
        <w:t>o</w:t>
      </w:r>
      <w:r w:rsidR="00B655DA" w:rsidRPr="00F47991">
        <w:t xml:space="preserve"> 1408/71 on the application of social security schemes to employed persons, to self-employed persons and to members of their families moving within the Community.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E63F36"/>
    <w:multiLevelType w:val="hybridMultilevel"/>
    <w:tmpl w:val="977AB4E4"/>
    <w:lvl w:ilvl="0" w:tplc="D50CE86C">
      <w:numFmt w:val="bullet"/>
      <w:lvlText w:val="-"/>
      <w:lvlJc w:val="left"/>
      <w:pPr>
        <w:tabs>
          <w:tab w:val="num" w:pos="3659"/>
        </w:tabs>
        <w:ind w:left="3659" w:hanging="570"/>
      </w:pPr>
      <w:rPr>
        <w:rFonts w:ascii="Times New Roman" w:eastAsia="Times New Roman" w:hAnsi="Times New Roman" w:cs="Times New Roman" w:hint="default"/>
      </w:rPr>
    </w:lvl>
    <w:lvl w:ilvl="1" w:tplc="080C0003">
      <w:start w:val="1"/>
      <w:numFmt w:val="bullet"/>
      <w:lvlText w:val="o"/>
      <w:lvlJc w:val="left"/>
      <w:pPr>
        <w:tabs>
          <w:tab w:val="num" w:pos="2160"/>
        </w:tabs>
        <w:ind w:left="2160" w:hanging="360"/>
      </w:pPr>
      <w:rPr>
        <w:rFonts w:ascii="Courier New" w:hAnsi="Courier New" w:cs="Courier New" w:hint="default"/>
      </w:rPr>
    </w:lvl>
    <w:lvl w:ilvl="2" w:tplc="080C0005" w:tentative="1">
      <w:start w:val="1"/>
      <w:numFmt w:val="bullet"/>
      <w:lvlText w:val=""/>
      <w:lvlJc w:val="left"/>
      <w:pPr>
        <w:tabs>
          <w:tab w:val="num" w:pos="2880"/>
        </w:tabs>
        <w:ind w:left="2880" w:hanging="360"/>
      </w:pPr>
      <w:rPr>
        <w:rFonts w:ascii="Wingdings" w:hAnsi="Wingdings" w:hint="default"/>
      </w:rPr>
    </w:lvl>
    <w:lvl w:ilvl="3" w:tplc="080C0001" w:tentative="1">
      <w:start w:val="1"/>
      <w:numFmt w:val="bullet"/>
      <w:lvlText w:val=""/>
      <w:lvlJc w:val="left"/>
      <w:pPr>
        <w:tabs>
          <w:tab w:val="num" w:pos="3600"/>
        </w:tabs>
        <w:ind w:left="3600" w:hanging="360"/>
      </w:pPr>
      <w:rPr>
        <w:rFonts w:ascii="Symbol" w:hAnsi="Symbol" w:hint="default"/>
      </w:rPr>
    </w:lvl>
    <w:lvl w:ilvl="4" w:tplc="080C0003" w:tentative="1">
      <w:start w:val="1"/>
      <w:numFmt w:val="bullet"/>
      <w:lvlText w:val="o"/>
      <w:lvlJc w:val="left"/>
      <w:pPr>
        <w:tabs>
          <w:tab w:val="num" w:pos="4320"/>
        </w:tabs>
        <w:ind w:left="4320" w:hanging="360"/>
      </w:pPr>
      <w:rPr>
        <w:rFonts w:ascii="Courier New" w:hAnsi="Courier New" w:cs="Courier New" w:hint="default"/>
      </w:rPr>
    </w:lvl>
    <w:lvl w:ilvl="5" w:tplc="080C0005" w:tentative="1">
      <w:start w:val="1"/>
      <w:numFmt w:val="bullet"/>
      <w:lvlText w:val=""/>
      <w:lvlJc w:val="left"/>
      <w:pPr>
        <w:tabs>
          <w:tab w:val="num" w:pos="5040"/>
        </w:tabs>
        <w:ind w:left="5040" w:hanging="360"/>
      </w:pPr>
      <w:rPr>
        <w:rFonts w:ascii="Wingdings" w:hAnsi="Wingdings" w:hint="default"/>
      </w:rPr>
    </w:lvl>
    <w:lvl w:ilvl="6" w:tplc="080C0001" w:tentative="1">
      <w:start w:val="1"/>
      <w:numFmt w:val="bullet"/>
      <w:lvlText w:val=""/>
      <w:lvlJc w:val="left"/>
      <w:pPr>
        <w:tabs>
          <w:tab w:val="num" w:pos="5760"/>
        </w:tabs>
        <w:ind w:left="5760" w:hanging="360"/>
      </w:pPr>
      <w:rPr>
        <w:rFonts w:ascii="Symbol" w:hAnsi="Symbol" w:hint="default"/>
      </w:rPr>
    </w:lvl>
    <w:lvl w:ilvl="7" w:tplc="080C0003" w:tentative="1">
      <w:start w:val="1"/>
      <w:numFmt w:val="bullet"/>
      <w:lvlText w:val="o"/>
      <w:lvlJc w:val="left"/>
      <w:pPr>
        <w:tabs>
          <w:tab w:val="num" w:pos="6480"/>
        </w:tabs>
        <w:ind w:left="6480" w:hanging="360"/>
      </w:pPr>
      <w:rPr>
        <w:rFonts w:ascii="Courier New" w:hAnsi="Courier New" w:cs="Courier New" w:hint="default"/>
      </w:rPr>
    </w:lvl>
    <w:lvl w:ilvl="8" w:tplc="080C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10652707"/>
    <w:multiLevelType w:val="hybridMultilevel"/>
    <w:tmpl w:val="F0826B78"/>
    <w:lvl w:ilvl="0" w:tplc="080C000F">
      <w:start w:val="1"/>
      <w:numFmt w:val="decimal"/>
      <w:lvlText w:val="%1."/>
      <w:lvlJc w:val="left"/>
      <w:pPr>
        <w:tabs>
          <w:tab w:val="num" w:pos="1860"/>
        </w:tabs>
        <w:ind w:left="1860" w:hanging="360"/>
      </w:pPr>
    </w:lvl>
    <w:lvl w:ilvl="1" w:tplc="080C0019" w:tentative="1">
      <w:start w:val="1"/>
      <w:numFmt w:val="lowerLetter"/>
      <w:lvlText w:val="%2."/>
      <w:lvlJc w:val="left"/>
      <w:pPr>
        <w:tabs>
          <w:tab w:val="num" w:pos="2580"/>
        </w:tabs>
        <w:ind w:left="2580" w:hanging="360"/>
      </w:pPr>
    </w:lvl>
    <w:lvl w:ilvl="2" w:tplc="080C001B" w:tentative="1">
      <w:start w:val="1"/>
      <w:numFmt w:val="lowerRoman"/>
      <w:lvlText w:val="%3."/>
      <w:lvlJc w:val="right"/>
      <w:pPr>
        <w:tabs>
          <w:tab w:val="num" w:pos="3300"/>
        </w:tabs>
        <w:ind w:left="3300" w:hanging="180"/>
      </w:pPr>
    </w:lvl>
    <w:lvl w:ilvl="3" w:tplc="080C000F" w:tentative="1">
      <w:start w:val="1"/>
      <w:numFmt w:val="decimal"/>
      <w:lvlText w:val="%4."/>
      <w:lvlJc w:val="left"/>
      <w:pPr>
        <w:tabs>
          <w:tab w:val="num" w:pos="4020"/>
        </w:tabs>
        <w:ind w:left="4020" w:hanging="360"/>
      </w:pPr>
    </w:lvl>
    <w:lvl w:ilvl="4" w:tplc="080C0019" w:tentative="1">
      <w:start w:val="1"/>
      <w:numFmt w:val="lowerLetter"/>
      <w:lvlText w:val="%5."/>
      <w:lvlJc w:val="left"/>
      <w:pPr>
        <w:tabs>
          <w:tab w:val="num" w:pos="4740"/>
        </w:tabs>
        <w:ind w:left="4740" w:hanging="360"/>
      </w:pPr>
    </w:lvl>
    <w:lvl w:ilvl="5" w:tplc="080C001B" w:tentative="1">
      <w:start w:val="1"/>
      <w:numFmt w:val="lowerRoman"/>
      <w:lvlText w:val="%6."/>
      <w:lvlJc w:val="right"/>
      <w:pPr>
        <w:tabs>
          <w:tab w:val="num" w:pos="5460"/>
        </w:tabs>
        <w:ind w:left="5460" w:hanging="180"/>
      </w:pPr>
    </w:lvl>
    <w:lvl w:ilvl="6" w:tplc="080C000F" w:tentative="1">
      <w:start w:val="1"/>
      <w:numFmt w:val="decimal"/>
      <w:lvlText w:val="%7."/>
      <w:lvlJc w:val="left"/>
      <w:pPr>
        <w:tabs>
          <w:tab w:val="num" w:pos="6180"/>
        </w:tabs>
        <w:ind w:left="6180" w:hanging="360"/>
      </w:pPr>
    </w:lvl>
    <w:lvl w:ilvl="7" w:tplc="080C0019" w:tentative="1">
      <w:start w:val="1"/>
      <w:numFmt w:val="lowerLetter"/>
      <w:lvlText w:val="%8."/>
      <w:lvlJc w:val="left"/>
      <w:pPr>
        <w:tabs>
          <w:tab w:val="num" w:pos="6900"/>
        </w:tabs>
        <w:ind w:left="6900" w:hanging="360"/>
      </w:pPr>
    </w:lvl>
    <w:lvl w:ilvl="8" w:tplc="080C001B" w:tentative="1">
      <w:start w:val="1"/>
      <w:numFmt w:val="lowerRoman"/>
      <w:lvlText w:val="%9."/>
      <w:lvlJc w:val="right"/>
      <w:pPr>
        <w:tabs>
          <w:tab w:val="num" w:pos="7620"/>
        </w:tabs>
        <w:ind w:left="7620" w:hanging="180"/>
      </w:pPr>
    </w:lvl>
  </w:abstractNum>
  <w:abstractNum w:abstractNumId="14" w15:restartNumberingAfterBreak="0">
    <w:nsid w:val="11075BE9"/>
    <w:multiLevelType w:val="hybridMultilevel"/>
    <w:tmpl w:val="AC107880"/>
    <w:lvl w:ilvl="0" w:tplc="D50CE86C">
      <w:numFmt w:val="bullet"/>
      <w:lvlText w:val="-"/>
      <w:lvlJc w:val="left"/>
      <w:pPr>
        <w:tabs>
          <w:tab w:val="num" w:pos="4139"/>
        </w:tabs>
        <w:ind w:left="4139" w:hanging="570"/>
      </w:pPr>
      <w:rPr>
        <w:rFonts w:ascii="Times New Roman" w:eastAsia="Times New Roman" w:hAnsi="Times New Roman" w:cs="Times New Roman" w:hint="default"/>
      </w:rPr>
    </w:lvl>
    <w:lvl w:ilvl="1" w:tplc="080C0003" w:tentative="1">
      <w:start w:val="1"/>
      <w:numFmt w:val="bullet"/>
      <w:lvlText w:val="o"/>
      <w:lvlJc w:val="left"/>
      <w:pPr>
        <w:tabs>
          <w:tab w:val="num" w:pos="2640"/>
        </w:tabs>
        <w:ind w:left="2640" w:hanging="360"/>
      </w:pPr>
      <w:rPr>
        <w:rFonts w:ascii="Courier New" w:hAnsi="Courier New" w:cs="Courier New" w:hint="default"/>
      </w:rPr>
    </w:lvl>
    <w:lvl w:ilvl="2" w:tplc="080C0005">
      <w:start w:val="1"/>
      <w:numFmt w:val="bullet"/>
      <w:lvlText w:val=""/>
      <w:lvlJc w:val="left"/>
      <w:pPr>
        <w:tabs>
          <w:tab w:val="num" w:pos="3360"/>
        </w:tabs>
        <w:ind w:left="3360" w:hanging="360"/>
      </w:pPr>
      <w:rPr>
        <w:rFonts w:ascii="Wingdings" w:hAnsi="Wingdings" w:hint="default"/>
      </w:rPr>
    </w:lvl>
    <w:lvl w:ilvl="3" w:tplc="080C0001" w:tentative="1">
      <w:start w:val="1"/>
      <w:numFmt w:val="bullet"/>
      <w:lvlText w:val=""/>
      <w:lvlJc w:val="left"/>
      <w:pPr>
        <w:tabs>
          <w:tab w:val="num" w:pos="4080"/>
        </w:tabs>
        <w:ind w:left="4080" w:hanging="360"/>
      </w:pPr>
      <w:rPr>
        <w:rFonts w:ascii="Symbol" w:hAnsi="Symbol" w:hint="default"/>
      </w:rPr>
    </w:lvl>
    <w:lvl w:ilvl="4" w:tplc="080C0003" w:tentative="1">
      <w:start w:val="1"/>
      <w:numFmt w:val="bullet"/>
      <w:lvlText w:val="o"/>
      <w:lvlJc w:val="left"/>
      <w:pPr>
        <w:tabs>
          <w:tab w:val="num" w:pos="4800"/>
        </w:tabs>
        <w:ind w:left="4800" w:hanging="360"/>
      </w:pPr>
      <w:rPr>
        <w:rFonts w:ascii="Courier New" w:hAnsi="Courier New" w:cs="Courier New" w:hint="default"/>
      </w:rPr>
    </w:lvl>
    <w:lvl w:ilvl="5" w:tplc="080C0005" w:tentative="1">
      <w:start w:val="1"/>
      <w:numFmt w:val="bullet"/>
      <w:lvlText w:val=""/>
      <w:lvlJc w:val="left"/>
      <w:pPr>
        <w:tabs>
          <w:tab w:val="num" w:pos="5520"/>
        </w:tabs>
        <w:ind w:left="5520" w:hanging="360"/>
      </w:pPr>
      <w:rPr>
        <w:rFonts w:ascii="Wingdings" w:hAnsi="Wingdings" w:hint="default"/>
      </w:rPr>
    </w:lvl>
    <w:lvl w:ilvl="6" w:tplc="080C0001" w:tentative="1">
      <w:start w:val="1"/>
      <w:numFmt w:val="bullet"/>
      <w:lvlText w:val=""/>
      <w:lvlJc w:val="left"/>
      <w:pPr>
        <w:tabs>
          <w:tab w:val="num" w:pos="6240"/>
        </w:tabs>
        <w:ind w:left="6240" w:hanging="360"/>
      </w:pPr>
      <w:rPr>
        <w:rFonts w:ascii="Symbol" w:hAnsi="Symbol" w:hint="default"/>
      </w:rPr>
    </w:lvl>
    <w:lvl w:ilvl="7" w:tplc="080C0003" w:tentative="1">
      <w:start w:val="1"/>
      <w:numFmt w:val="bullet"/>
      <w:lvlText w:val="o"/>
      <w:lvlJc w:val="left"/>
      <w:pPr>
        <w:tabs>
          <w:tab w:val="num" w:pos="6960"/>
        </w:tabs>
        <w:ind w:left="6960" w:hanging="360"/>
      </w:pPr>
      <w:rPr>
        <w:rFonts w:ascii="Courier New" w:hAnsi="Courier New" w:cs="Courier New" w:hint="default"/>
      </w:rPr>
    </w:lvl>
    <w:lvl w:ilvl="8" w:tplc="080C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18D00B18"/>
    <w:multiLevelType w:val="hybridMultilevel"/>
    <w:tmpl w:val="8E8654AE"/>
    <w:lvl w:ilvl="0" w:tplc="D50CE86C">
      <w:numFmt w:val="bullet"/>
      <w:lvlText w:val="-"/>
      <w:lvlJc w:val="left"/>
      <w:pPr>
        <w:tabs>
          <w:tab w:val="num" w:pos="2939"/>
        </w:tabs>
        <w:ind w:left="2939" w:hanging="570"/>
      </w:pPr>
      <w:rPr>
        <w:rFonts w:ascii="Times New Roman" w:eastAsia="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20" w15:restartNumberingAfterBreak="0">
    <w:nsid w:val="2273490B"/>
    <w:multiLevelType w:val="hybridMultilevel"/>
    <w:tmpl w:val="DEA4FE1E"/>
    <w:lvl w:ilvl="0" w:tplc="D50CE86C">
      <w:numFmt w:val="bullet"/>
      <w:lvlText w:val="-"/>
      <w:lvlJc w:val="left"/>
      <w:pPr>
        <w:tabs>
          <w:tab w:val="num" w:pos="4139"/>
        </w:tabs>
        <w:ind w:left="4139" w:hanging="570"/>
      </w:pPr>
      <w:rPr>
        <w:rFonts w:ascii="Times New Roman" w:eastAsia="Times New Roman" w:hAnsi="Times New Roman" w:cs="Times New Roman" w:hint="default"/>
      </w:rPr>
    </w:lvl>
    <w:lvl w:ilvl="1" w:tplc="080C0003" w:tentative="1">
      <w:start w:val="1"/>
      <w:numFmt w:val="bullet"/>
      <w:lvlText w:val="o"/>
      <w:lvlJc w:val="left"/>
      <w:pPr>
        <w:tabs>
          <w:tab w:val="num" w:pos="2640"/>
        </w:tabs>
        <w:ind w:left="2640" w:hanging="360"/>
      </w:pPr>
      <w:rPr>
        <w:rFonts w:ascii="Courier New" w:hAnsi="Courier New" w:cs="Courier New" w:hint="default"/>
      </w:rPr>
    </w:lvl>
    <w:lvl w:ilvl="2" w:tplc="D50CE86C">
      <w:numFmt w:val="bullet"/>
      <w:lvlText w:val="-"/>
      <w:lvlJc w:val="left"/>
      <w:pPr>
        <w:tabs>
          <w:tab w:val="num" w:pos="3570"/>
        </w:tabs>
        <w:ind w:left="3570" w:hanging="570"/>
      </w:pPr>
      <w:rPr>
        <w:rFonts w:ascii="Times New Roman" w:eastAsia="Times New Roman" w:hAnsi="Times New Roman" w:cs="Times New Roman" w:hint="default"/>
      </w:rPr>
    </w:lvl>
    <w:lvl w:ilvl="3" w:tplc="080C0001" w:tentative="1">
      <w:start w:val="1"/>
      <w:numFmt w:val="bullet"/>
      <w:lvlText w:val=""/>
      <w:lvlJc w:val="left"/>
      <w:pPr>
        <w:tabs>
          <w:tab w:val="num" w:pos="4080"/>
        </w:tabs>
        <w:ind w:left="4080" w:hanging="360"/>
      </w:pPr>
      <w:rPr>
        <w:rFonts w:ascii="Symbol" w:hAnsi="Symbol" w:hint="default"/>
      </w:rPr>
    </w:lvl>
    <w:lvl w:ilvl="4" w:tplc="080C0003" w:tentative="1">
      <w:start w:val="1"/>
      <w:numFmt w:val="bullet"/>
      <w:lvlText w:val="o"/>
      <w:lvlJc w:val="left"/>
      <w:pPr>
        <w:tabs>
          <w:tab w:val="num" w:pos="4800"/>
        </w:tabs>
        <w:ind w:left="4800" w:hanging="360"/>
      </w:pPr>
      <w:rPr>
        <w:rFonts w:ascii="Courier New" w:hAnsi="Courier New" w:cs="Courier New" w:hint="default"/>
      </w:rPr>
    </w:lvl>
    <w:lvl w:ilvl="5" w:tplc="080C0005" w:tentative="1">
      <w:start w:val="1"/>
      <w:numFmt w:val="bullet"/>
      <w:lvlText w:val=""/>
      <w:lvlJc w:val="left"/>
      <w:pPr>
        <w:tabs>
          <w:tab w:val="num" w:pos="5520"/>
        </w:tabs>
        <w:ind w:left="5520" w:hanging="360"/>
      </w:pPr>
      <w:rPr>
        <w:rFonts w:ascii="Wingdings" w:hAnsi="Wingdings" w:hint="default"/>
      </w:rPr>
    </w:lvl>
    <w:lvl w:ilvl="6" w:tplc="080C0001" w:tentative="1">
      <w:start w:val="1"/>
      <w:numFmt w:val="bullet"/>
      <w:lvlText w:val=""/>
      <w:lvlJc w:val="left"/>
      <w:pPr>
        <w:tabs>
          <w:tab w:val="num" w:pos="6240"/>
        </w:tabs>
        <w:ind w:left="6240" w:hanging="360"/>
      </w:pPr>
      <w:rPr>
        <w:rFonts w:ascii="Symbol" w:hAnsi="Symbol" w:hint="default"/>
      </w:rPr>
    </w:lvl>
    <w:lvl w:ilvl="7" w:tplc="080C0003" w:tentative="1">
      <w:start w:val="1"/>
      <w:numFmt w:val="bullet"/>
      <w:lvlText w:val="o"/>
      <w:lvlJc w:val="left"/>
      <w:pPr>
        <w:tabs>
          <w:tab w:val="num" w:pos="6960"/>
        </w:tabs>
        <w:ind w:left="6960" w:hanging="360"/>
      </w:pPr>
      <w:rPr>
        <w:rFonts w:ascii="Courier New" w:hAnsi="Courier New" w:cs="Courier New" w:hint="default"/>
      </w:rPr>
    </w:lvl>
    <w:lvl w:ilvl="8" w:tplc="080C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2"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4" w15:restartNumberingAfterBreak="0">
    <w:nsid w:val="2A74590E"/>
    <w:multiLevelType w:val="hybridMultilevel"/>
    <w:tmpl w:val="746CC02E"/>
    <w:lvl w:ilvl="0" w:tplc="C51C6826">
      <w:start w:val="1"/>
      <w:numFmt w:val="decimal"/>
      <w:lvlText w:val="%1."/>
      <w:lvlJc w:val="left"/>
      <w:pPr>
        <w:tabs>
          <w:tab w:val="num" w:pos="927"/>
        </w:tabs>
        <w:ind w:left="927"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7"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9" w15:restartNumberingAfterBreak="0">
    <w:nsid w:val="30FC6AD0"/>
    <w:multiLevelType w:val="hybridMultilevel"/>
    <w:tmpl w:val="F6084236"/>
    <w:lvl w:ilvl="0" w:tplc="080C000F">
      <w:start w:val="1"/>
      <w:numFmt w:val="decimal"/>
      <w:lvlText w:val="%1."/>
      <w:lvlJc w:val="left"/>
      <w:pPr>
        <w:tabs>
          <w:tab w:val="num" w:pos="1287"/>
        </w:tabs>
        <w:ind w:left="1287" w:hanging="360"/>
      </w:pPr>
    </w:lvl>
    <w:lvl w:ilvl="1" w:tplc="080C0019" w:tentative="1">
      <w:start w:val="1"/>
      <w:numFmt w:val="lowerLetter"/>
      <w:lvlText w:val="%2."/>
      <w:lvlJc w:val="left"/>
      <w:pPr>
        <w:tabs>
          <w:tab w:val="num" w:pos="2007"/>
        </w:tabs>
        <w:ind w:left="2007" w:hanging="360"/>
      </w:pPr>
    </w:lvl>
    <w:lvl w:ilvl="2" w:tplc="080C001B" w:tentative="1">
      <w:start w:val="1"/>
      <w:numFmt w:val="lowerRoman"/>
      <w:lvlText w:val="%3."/>
      <w:lvlJc w:val="right"/>
      <w:pPr>
        <w:tabs>
          <w:tab w:val="num" w:pos="2727"/>
        </w:tabs>
        <w:ind w:left="2727" w:hanging="180"/>
      </w:pPr>
    </w:lvl>
    <w:lvl w:ilvl="3" w:tplc="080C000F" w:tentative="1">
      <w:start w:val="1"/>
      <w:numFmt w:val="decimal"/>
      <w:lvlText w:val="%4."/>
      <w:lvlJc w:val="left"/>
      <w:pPr>
        <w:tabs>
          <w:tab w:val="num" w:pos="3447"/>
        </w:tabs>
        <w:ind w:left="3447" w:hanging="360"/>
      </w:pPr>
    </w:lvl>
    <w:lvl w:ilvl="4" w:tplc="080C0019" w:tentative="1">
      <w:start w:val="1"/>
      <w:numFmt w:val="lowerLetter"/>
      <w:lvlText w:val="%5."/>
      <w:lvlJc w:val="left"/>
      <w:pPr>
        <w:tabs>
          <w:tab w:val="num" w:pos="4167"/>
        </w:tabs>
        <w:ind w:left="4167" w:hanging="360"/>
      </w:pPr>
    </w:lvl>
    <w:lvl w:ilvl="5" w:tplc="080C001B" w:tentative="1">
      <w:start w:val="1"/>
      <w:numFmt w:val="lowerRoman"/>
      <w:lvlText w:val="%6."/>
      <w:lvlJc w:val="right"/>
      <w:pPr>
        <w:tabs>
          <w:tab w:val="num" w:pos="4887"/>
        </w:tabs>
        <w:ind w:left="4887" w:hanging="180"/>
      </w:pPr>
    </w:lvl>
    <w:lvl w:ilvl="6" w:tplc="080C000F" w:tentative="1">
      <w:start w:val="1"/>
      <w:numFmt w:val="decimal"/>
      <w:lvlText w:val="%7."/>
      <w:lvlJc w:val="left"/>
      <w:pPr>
        <w:tabs>
          <w:tab w:val="num" w:pos="5607"/>
        </w:tabs>
        <w:ind w:left="5607" w:hanging="360"/>
      </w:pPr>
    </w:lvl>
    <w:lvl w:ilvl="7" w:tplc="080C0019" w:tentative="1">
      <w:start w:val="1"/>
      <w:numFmt w:val="lowerLetter"/>
      <w:lvlText w:val="%8."/>
      <w:lvlJc w:val="left"/>
      <w:pPr>
        <w:tabs>
          <w:tab w:val="num" w:pos="6327"/>
        </w:tabs>
        <w:ind w:left="6327" w:hanging="360"/>
      </w:pPr>
    </w:lvl>
    <w:lvl w:ilvl="8" w:tplc="080C001B" w:tentative="1">
      <w:start w:val="1"/>
      <w:numFmt w:val="lowerRoman"/>
      <w:lvlText w:val="%9."/>
      <w:lvlJc w:val="right"/>
      <w:pPr>
        <w:tabs>
          <w:tab w:val="num" w:pos="7047"/>
        </w:tabs>
        <w:ind w:left="7047" w:hanging="180"/>
      </w:pPr>
    </w:lvl>
  </w:abstractNum>
  <w:abstractNum w:abstractNumId="30"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31"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4" w15:restartNumberingAfterBreak="0">
    <w:nsid w:val="39E01824"/>
    <w:multiLevelType w:val="hybridMultilevel"/>
    <w:tmpl w:val="D10C6256"/>
    <w:lvl w:ilvl="0" w:tplc="E8383AD0">
      <w:start w:val="1"/>
      <w:numFmt w:val="decimal"/>
      <w:lvlText w:val="%1."/>
      <w:lvlJc w:val="left"/>
      <w:pPr>
        <w:tabs>
          <w:tab w:val="num" w:pos="927"/>
        </w:tabs>
        <w:ind w:left="927" w:hanging="360"/>
      </w:pPr>
      <w:rPr>
        <w:rFonts w:hint="default"/>
        <w:b w:val="0"/>
      </w:rPr>
    </w:lvl>
    <w:lvl w:ilvl="1" w:tplc="D50CE86C">
      <w:numFmt w:val="bullet"/>
      <w:lvlText w:val="-"/>
      <w:lvlJc w:val="left"/>
      <w:pPr>
        <w:tabs>
          <w:tab w:val="num" w:pos="1857"/>
        </w:tabs>
        <w:ind w:left="1857" w:hanging="570"/>
      </w:pPr>
      <w:rPr>
        <w:rFonts w:ascii="Times New Roman" w:eastAsia="Times New Roman" w:hAnsi="Times New Roman" w:cs="Times New Roman" w:hint="default"/>
        <w:b w:val="0"/>
      </w:rPr>
    </w:lvl>
    <w:lvl w:ilvl="2" w:tplc="080C001B" w:tentative="1">
      <w:start w:val="1"/>
      <w:numFmt w:val="lowerRoman"/>
      <w:lvlText w:val="%3."/>
      <w:lvlJc w:val="right"/>
      <w:pPr>
        <w:tabs>
          <w:tab w:val="num" w:pos="2367"/>
        </w:tabs>
        <w:ind w:left="2367" w:hanging="180"/>
      </w:pPr>
    </w:lvl>
    <w:lvl w:ilvl="3" w:tplc="080C000F" w:tentative="1">
      <w:start w:val="1"/>
      <w:numFmt w:val="decimal"/>
      <w:lvlText w:val="%4."/>
      <w:lvlJc w:val="left"/>
      <w:pPr>
        <w:tabs>
          <w:tab w:val="num" w:pos="3087"/>
        </w:tabs>
        <w:ind w:left="3087" w:hanging="360"/>
      </w:pPr>
    </w:lvl>
    <w:lvl w:ilvl="4" w:tplc="080C0019" w:tentative="1">
      <w:start w:val="1"/>
      <w:numFmt w:val="lowerLetter"/>
      <w:lvlText w:val="%5."/>
      <w:lvlJc w:val="left"/>
      <w:pPr>
        <w:tabs>
          <w:tab w:val="num" w:pos="3807"/>
        </w:tabs>
        <w:ind w:left="3807" w:hanging="360"/>
      </w:pPr>
    </w:lvl>
    <w:lvl w:ilvl="5" w:tplc="080C001B" w:tentative="1">
      <w:start w:val="1"/>
      <w:numFmt w:val="lowerRoman"/>
      <w:lvlText w:val="%6."/>
      <w:lvlJc w:val="right"/>
      <w:pPr>
        <w:tabs>
          <w:tab w:val="num" w:pos="4527"/>
        </w:tabs>
        <w:ind w:left="4527" w:hanging="180"/>
      </w:pPr>
    </w:lvl>
    <w:lvl w:ilvl="6" w:tplc="080C000F" w:tentative="1">
      <w:start w:val="1"/>
      <w:numFmt w:val="decimal"/>
      <w:lvlText w:val="%7."/>
      <w:lvlJc w:val="left"/>
      <w:pPr>
        <w:tabs>
          <w:tab w:val="num" w:pos="5247"/>
        </w:tabs>
        <w:ind w:left="5247" w:hanging="360"/>
      </w:pPr>
    </w:lvl>
    <w:lvl w:ilvl="7" w:tplc="080C0019" w:tentative="1">
      <w:start w:val="1"/>
      <w:numFmt w:val="lowerLetter"/>
      <w:lvlText w:val="%8."/>
      <w:lvlJc w:val="left"/>
      <w:pPr>
        <w:tabs>
          <w:tab w:val="num" w:pos="5967"/>
        </w:tabs>
        <w:ind w:left="5967" w:hanging="360"/>
      </w:pPr>
    </w:lvl>
    <w:lvl w:ilvl="8" w:tplc="080C001B" w:tentative="1">
      <w:start w:val="1"/>
      <w:numFmt w:val="lowerRoman"/>
      <w:lvlText w:val="%9."/>
      <w:lvlJc w:val="right"/>
      <w:pPr>
        <w:tabs>
          <w:tab w:val="num" w:pos="6687"/>
        </w:tabs>
        <w:ind w:left="6687" w:hanging="180"/>
      </w:pPr>
    </w:lvl>
  </w:abstractNum>
  <w:abstractNum w:abstractNumId="35" w15:restartNumberingAfterBreak="0">
    <w:nsid w:val="3AE656A3"/>
    <w:multiLevelType w:val="hybridMultilevel"/>
    <w:tmpl w:val="E73C80A8"/>
    <w:lvl w:ilvl="0" w:tplc="C51C6826">
      <w:start w:val="1"/>
      <w:numFmt w:val="decimal"/>
      <w:lvlText w:val="%1."/>
      <w:lvlJc w:val="left"/>
      <w:pPr>
        <w:tabs>
          <w:tab w:val="num" w:pos="927"/>
        </w:tabs>
        <w:ind w:left="927" w:hanging="360"/>
      </w:pPr>
      <w:rPr>
        <w:rFonts w:hint="default"/>
      </w:rPr>
    </w:lvl>
    <w:lvl w:ilvl="1" w:tplc="080C0003" w:tentative="1">
      <w:start w:val="1"/>
      <w:numFmt w:val="bullet"/>
      <w:lvlText w:val="o"/>
      <w:lvlJc w:val="left"/>
      <w:pPr>
        <w:tabs>
          <w:tab w:val="num" w:pos="2007"/>
        </w:tabs>
        <w:ind w:left="2007" w:hanging="360"/>
      </w:pPr>
      <w:rPr>
        <w:rFonts w:ascii="Courier New" w:hAnsi="Courier New" w:cs="Courier New" w:hint="default"/>
      </w:rPr>
    </w:lvl>
    <w:lvl w:ilvl="2" w:tplc="080C0005" w:tentative="1">
      <w:start w:val="1"/>
      <w:numFmt w:val="bullet"/>
      <w:lvlText w:val=""/>
      <w:lvlJc w:val="left"/>
      <w:pPr>
        <w:tabs>
          <w:tab w:val="num" w:pos="2727"/>
        </w:tabs>
        <w:ind w:left="2727" w:hanging="360"/>
      </w:pPr>
      <w:rPr>
        <w:rFonts w:ascii="Wingdings" w:hAnsi="Wingdings" w:hint="default"/>
      </w:rPr>
    </w:lvl>
    <w:lvl w:ilvl="3" w:tplc="080C0001" w:tentative="1">
      <w:start w:val="1"/>
      <w:numFmt w:val="bullet"/>
      <w:lvlText w:val=""/>
      <w:lvlJc w:val="left"/>
      <w:pPr>
        <w:tabs>
          <w:tab w:val="num" w:pos="3447"/>
        </w:tabs>
        <w:ind w:left="3447" w:hanging="360"/>
      </w:pPr>
      <w:rPr>
        <w:rFonts w:ascii="Symbol" w:hAnsi="Symbol" w:hint="default"/>
      </w:rPr>
    </w:lvl>
    <w:lvl w:ilvl="4" w:tplc="080C0003" w:tentative="1">
      <w:start w:val="1"/>
      <w:numFmt w:val="bullet"/>
      <w:lvlText w:val="o"/>
      <w:lvlJc w:val="left"/>
      <w:pPr>
        <w:tabs>
          <w:tab w:val="num" w:pos="4167"/>
        </w:tabs>
        <w:ind w:left="4167" w:hanging="360"/>
      </w:pPr>
      <w:rPr>
        <w:rFonts w:ascii="Courier New" w:hAnsi="Courier New" w:cs="Courier New" w:hint="default"/>
      </w:rPr>
    </w:lvl>
    <w:lvl w:ilvl="5" w:tplc="080C0005" w:tentative="1">
      <w:start w:val="1"/>
      <w:numFmt w:val="bullet"/>
      <w:lvlText w:val=""/>
      <w:lvlJc w:val="left"/>
      <w:pPr>
        <w:tabs>
          <w:tab w:val="num" w:pos="4887"/>
        </w:tabs>
        <w:ind w:left="4887" w:hanging="360"/>
      </w:pPr>
      <w:rPr>
        <w:rFonts w:ascii="Wingdings" w:hAnsi="Wingdings" w:hint="default"/>
      </w:rPr>
    </w:lvl>
    <w:lvl w:ilvl="6" w:tplc="080C0001" w:tentative="1">
      <w:start w:val="1"/>
      <w:numFmt w:val="bullet"/>
      <w:lvlText w:val=""/>
      <w:lvlJc w:val="left"/>
      <w:pPr>
        <w:tabs>
          <w:tab w:val="num" w:pos="5607"/>
        </w:tabs>
        <w:ind w:left="5607" w:hanging="360"/>
      </w:pPr>
      <w:rPr>
        <w:rFonts w:ascii="Symbol" w:hAnsi="Symbol" w:hint="default"/>
      </w:rPr>
    </w:lvl>
    <w:lvl w:ilvl="7" w:tplc="080C0003" w:tentative="1">
      <w:start w:val="1"/>
      <w:numFmt w:val="bullet"/>
      <w:lvlText w:val="o"/>
      <w:lvlJc w:val="left"/>
      <w:pPr>
        <w:tabs>
          <w:tab w:val="num" w:pos="6327"/>
        </w:tabs>
        <w:ind w:left="6327" w:hanging="360"/>
      </w:pPr>
      <w:rPr>
        <w:rFonts w:ascii="Courier New" w:hAnsi="Courier New" w:cs="Courier New" w:hint="default"/>
      </w:rPr>
    </w:lvl>
    <w:lvl w:ilvl="8" w:tplc="080C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3B9C1B42"/>
    <w:multiLevelType w:val="hybridMultilevel"/>
    <w:tmpl w:val="B19C2D5C"/>
    <w:lvl w:ilvl="0" w:tplc="C51C6826">
      <w:start w:val="9"/>
      <w:numFmt w:val="decimal"/>
      <w:lvlText w:val="%1."/>
      <w:lvlJc w:val="left"/>
      <w:pPr>
        <w:tabs>
          <w:tab w:val="num" w:pos="927"/>
        </w:tabs>
        <w:ind w:left="927" w:hanging="360"/>
      </w:pPr>
      <w:rPr>
        <w:rFonts w:hint="default"/>
        <w:b w:val="0"/>
        <w:u w:val="none"/>
      </w:rPr>
    </w:lvl>
    <w:lvl w:ilvl="1" w:tplc="080C0019" w:tentative="1">
      <w:start w:val="1"/>
      <w:numFmt w:val="lowerLetter"/>
      <w:lvlText w:val="%2."/>
      <w:lvlJc w:val="left"/>
      <w:pPr>
        <w:tabs>
          <w:tab w:val="num" w:pos="1647"/>
        </w:tabs>
        <w:ind w:left="1647" w:hanging="360"/>
      </w:pPr>
    </w:lvl>
    <w:lvl w:ilvl="2" w:tplc="080C001B" w:tentative="1">
      <w:start w:val="1"/>
      <w:numFmt w:val="lowerRoman"/>
      <w:lvlText w:val="%3."/>
      <w:lvlJc w:val="right"/>
      <w:pPr>
        <w:tabs>
          <w:tab w:val="num" w:pos="2367"/>
        </w:tabs>
        <w:ind w:left="2367" w:hanging="180"/>
      </w:pPr>
    </w:lvl>
    <w:lvl w:ilvl="3" w:tplc="080C000F" w:tentative="1">
      <w:start w:val="1"/>
      <w:numFmt w:val="decimal"/>
      <w:lvlText w:val="%4."/>
      <w:lvlJc w:val="left"/>
      <w:pPr>
        <w:tabs>
          <w:tab w:val="num" w:pos="3087"/>
        </w:tabs>
        <w:ind w:left="3087" w:hanging="360"/>
      </w:pPr>
    </w:lvl>
    <w:lvl w:ilvl="4" w:tplc="080C0019" w:tentative="1">
      <w:start w:val="1"/>
      <w:numFmt w:val="lowerLetter"/>
      <w:lvlText w:val="%5."/>
      <w:lvlJc w:val="left"/>
      <w:pPr>
        <w:tabs>
          <w:tab w:val="num" w:pos="3807"/>
        </w:tabs>
        <w:ind w:left="3807" w:hanging="360"/>
      </w:pPr>
    </w:lvl>
    <w:lvl w:ilvl="5" w:tplc="080C001B" w:tentative="1">
      <w:start w:val="1"/>
      <w:numFmt w:val="lowerRoman"/>
      <w:lvlText w:val="%6."/>
      <w:lvlJc w:val="right"/>
      <w:pPr>
        <w:tabs>
          <w:tab w:val="num" w:pos="4527"/>
        </w:tabs>
        <w:ind w:left="4527" w:hanging="180"/>
      </w:pPr>
    </w:lvl>
    <w:lvl w:ilvl="6" w:tplc="080C000F" w:tentative="1">
      <w:start w:val="1"/>
      <w:numFmt w:val="decimal"/>
      <w:lvlText w:val="%7."/>
      <w:lvlJc w:val="left"/>
      <w:pPr>
        <w:tabs>
          <w:tab w:val="num" w:pos="5247"/>
        </w:tabs>
        <w:ind w:left="5247" w:hanging="360"/>
      </w:pPr>
    </w:lvl>
    <w:lvl w:ilvl="7" w:tplc="080C0019" w:tentative="1">
      <w:start w:val="1"/>
      <w:numFmt w:val="lowerLetter"/>
      <w:lvlText w:val="%8."/>
      <w:lvlJc w:val="left"/>
      <w:pPr>
        <w:tabs>
          <w:tab w:val="num" w:pos="5967"/>
        </w:tabs>
        <w:ind w:left="5967" w:hanging="360"/>
      </w:pPr>
    </w:lvl>
    <w:lvl w:ilvl="8" w:tplc="080C001B" w:tentative="1">
      <w:start w:val="1"/>
      <w:numFmt w:val="lowerRoman"/>
      <w:lvlText w:val="%9."/>
      <w:lvlJc w:val="right"/>
      <w:pPr>
        <w:tabs>
          <w:tab w:val="num" w:pos="6687"/>
        </w:tabs>
        <w:ind w:left="6687" w:hanging="180"/>
      </w:pPr>
    </w:lvl>
  </w:abstractNum>
  <w:abstractNum w:abstractNumId="37" w15:restartNumberingAfterBreak="0">
    <w:nsid w:val="3BAB3E6B"/>
    <w:multiLevelType w:val="hybridMultilevel"/>
    <w:tmpl w:val="0534F032"/>
    <w:lvl w:ilvl="0" w:tplc="06A08002">
      <w:start w:val="1"/>
      <w:numFmt w:val="decimal"/>
      <w:lvlText w:val="%1."/>
      <w:lvlJc w:val="left"/>
      <w:pPr>
        <w:tabs>
          <w:tab w:val="num" w:pos="720"/>
        </w:tabs>
        <w:ind w:left="720" w:hanging="360"/>
      </w:pPr>
      <w:rPr>
        <w:b w:val="0"/>
      </w:rPr>
    </w:lvl>
    <w:lvl w:ilvl="1" w:tplc="080C000F">
      <w:start w:val="1"/>
      <w:numFmt w:val="decimal"/>
      <w:lvlText w:val="%2."/>
      <w:lvlJc w:val="left"/>
      <w:pPr>
        <w:tabs>
          <w:tab w:val="num" w:pos="1440"/>
        </w:tabs>
        <w:ind w:left="1440" w:hanging="360"/>
      </w:pPr>
      <w:rPr>
        <w:b w:val="0"/>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40" w15:restartNumberingAfterBreak="0">
    <w:nsid w:val="409F4D70"/>
    <w:multiLevelType w:val="hybridMultilevel"/>
    <w:tmpl w:val="2110C31E"/>
    <w:lvl w:ilvl="0" w:tplc="C51C6826">
      <w:start w:val="8"/>
      <w:numFmt w:val="decimal"/>
      <w:lvlText w:val="%1."/>
      <w:lvlJc w:val="left"/>
      <w:pPr>
        <w:tabs>
          <w:tab w:val="num" w:pos="927"/>
        </w:tabs>
        <w:ind w:left="927" w:hanging="360"/>
      </w:pPr>
      <w:rPr>
        <w:rFonts w:hint="default"/>
      </w:rPr>
    </w:lvl>
    <w:lvl w:ilvl="1" w:tplc="080C0019" w:tentative="1">
      <w:start w:val="1"/>
      <w:numFmt w:val="lowerLetter"/>
      <w:lvlText w:val="%2."/>
      <w:lvlJc w:val="left"/>
      <w:pPr>
        <w:tabs>
          <w:tab w:val="num" w:pos="1647"/>
        </w:tabs>
        <w:ind w:left="1647" w:hanging="360"/>
      </w:pPr>
    </w:lvl>
    <w:lvl w:ilvl="2" w:tplc="080C001B" w:tentative="1">
      <w:start w:val="1"/>
      <w:numFmt w:val="lowerRoman"/>
      <w:lvlText w:val="%3."/>
      <w:lvlJc w:val="right"/>
      <w:pPr>
        <w:tabs>
          <w:tab w:val="num" w:pos="2367"/>
        </w:tabs>
        <w:ind w:left="2367" w:hanging="180"/>
      </w:pPr>
    </w:lvl>
    <w:lvl w:ilvl="3" w:tplc="080C000F" w:tentative="1">
      <w:start w:val="1"/>
      <w:numFmt w:val="decimal"/>
      <w:lvlText w:val="%4."/>
      <w:lvlJc w:val="left"/>
      <w:pPr>
        <w:tabs>
          <w:tab w:val="num" w:pos="3087"/>
        </w:tabs>
        <w:ind w:left="3087" w:hanging="360"/>
      </w:pPr>
    </w:lvl>
    <w:lvl w:ilvl="4" w:tplc="080C0019" w:tentative="1">
      <w:start w:val="1"/>
      <w:numFmt w:val="lowerLetter"/>
      <w:lvlText w:val="%5."/>
      <w:lvlJc w:val="left"/>
      <w:pPr>
        <w:tabs>
          <w:tab w:val="num" w:pos="3807"/>
        </w:tabs>
        <w:ind w:left="3807" w:hanging="360"/>
      </w:pPr>
    </w:lvl>
    <w:lvl w:ilvl="5" w:tplc="080C001B" w:tentative="1">
      <w:start w:val="1"/>
      <w:numFmt w:val="lowerRoman"/>
      <w:lvlText w:val="%6."/>
      <w:lvlJc w:val="right"/>
      <w:pPr>
        <w:tabs>
          <w:tab w:val="num" w:pos="4527"/>
        </w:tabs>
        <w:ind w:left="4527" w:hanging="180"/>
      </w:pPr>
    </w:lvl>
    <w:lvl w:ilvl="6" w:tplc="080C000F" w:tentative="1">
      <w:start w:val="1"/>
      <w:numFmt w:val="decimal"/>
      <w:lvlText w:val="%7."/>
      <w:lvlJc w:val="left"/>
      <w:pPr>
        <w:tabs>
          <w:tab w:val="num" w:pos="5247"/>
        </w:tabs>
        <w:ind w:left="5247" w:hanging="360"/>
      </w:pPr>
    </w:lvl>
    <w:lvl w:ilvl="7" w:tplc="080C0019" w:tentative="1">
      <w:start w:val="1"/>
      <w:numFmt w:val="lowerLetter"/>
      <w:lvlText w:val="%8."/>
      <w:lvlJc w:val="left"/>
      <w:pPr>
        <w:tabs>
          <w:tab w:val="num" w:pos="5967"/>
        </w:tabs>
        <w:ind w:left="5967" w:hanging="360"/>
      </w:pPr>
    </w:lvl>
    <w:lvl w:ilvl="8" w:tplc="080C001B" w:tentative="1">
      <w:start w:val="1"/>
      <w:numFmt w:val="lowerRoman"/>
      <w:lvlText w:val="%9."/>
      <w:lvlJc w:val="right"/>
      <w:pPr>
        <w:tabs>
          <w:tab w:val="num" w:pos="6687"/>
        </w:tabs>
        <w:ind w:left="6687" w:hanging="180"/>
      </w:pPr>
    </w:lvl>
  </w:abstractNum>
  <w:abstractNum w:abstractNumId="41"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4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3"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9C8346C"/>
    <w:multiLevelType w:val="multilevel"/>
    <w:tmpl w:val="C0145086"/>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C837321"/>
    <w:multiLevelType w:val="hybridMultilevel"/>
    <w:tmpl w:val="C2C6C9A8"/>
    <w:lvl w:ilvl="0" w:tplc="080C000F">
      <w:start w:val="3"/>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7"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48"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49"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50"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51"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54" w15:restartNumberingAfterBreak="0">
    <w:nsid w:val="60D63090"/>
    <w:multiLevelType w:val="hybridMultilevel"/>
    <w:tmpl w:val="868623A2"/>
    <w:lvl w:ilvl="0" w:tplc="D50CE86C">
      <w:numFmt w:val="bullet"/>
      <w:lvlText w:val="-"/>
      <w:lvlJc w:val="left"/>
      <w:pPr>
        <w:tabs>
          <w:tab w:val="num" w:pos="3506"/>
        </w:tabs>
        <w:ind w:left="3506" w:hanging="570"/>
      </w:pPr>
      <w:rPr>
        <w:rFonts w:ascii="Times New Roman" w:eastAsia="Times New Roman" w:hAnsi="Times New Roman" w:cs="Times New Roman" w:hint="default"/>
      </w:rPr>
    </w:lvl>
    <w:lvl w:ilvl="1" w:tplc="080C0003" w:tentative="1">
      <w:start w:val="1"/>
      <w:numFmt w:val="bullet"/>
      <w:lvlText w:val="o"/>
      <w:lvlJc w:val="left"/>
      <w:pPr>
        <w:tabs>
          <w:tab w:val="num" w:pos="2007"/>
        </w:tabs>
        <w:ind w:left="2007" w:hanging="360"/>
      </w:pPr>
      <w:rPr>
        <w:rFonts w:ascii="Courier New" w:hAnsi="Courier New" w:cs="Courier New" w:hint="default"/>
      </w:rPr>
    </w:lvl>
    <w:lvl w:ilvl="2" w:tplc="080C0005" w:tentative="1">
      <w:start w:val="1"/>
      <w:numFmt w:val="bullet"/>
      <w:lvlText w:val=""/>
      <w:lvlJc w:val="left"/>
      <w:pPr>
        <w:tabs>
          <w:tab w:val="num" w:pos="2727"/>
        </w:tabs>
        <w:ind w:left="2727" w:hanging="360"/>
      </w:pPr>
      <w:rPr>
        <w:rFonts w:ascii="Wingdings" w:hAnsi="Wingdings" w:hint="default"/>
      </w:rPr>
    </w:lvl>
    <w:lvl w:ilvl="3" w:tplc="080C0001" w:tentative="1">
      <w:start w:val="1"/>
      <w:numFmt w:val="bullet"/>
      <w:lvlText w:val=""/>
      <w:lvlJc w:val="left"/>
      <w:pPr>
        <w:tabs>
          <w:tab w:val="num" w:pos="3447"/>
        </w:tabs>
        <w:ind w:left="3447" w:hanging="360"/>
      </w:pPr>
      <w:rPr>
        <w:rFonts w:ascii="Symbol" w:hAnsi="Symbol" w:hint="default"/>
      </w:rPr>
    </w:lvl>
    <w:lvl w:ilvl="4" w:tplc="080C0003" w:tentative="1">
      <w:start w:val="1"/>
      <w:numFmt w:val="bullet"/>
      <w:lvlText w:val="o"/>
      <w:lvlJc w:val="left"/>
      <w:pPr>
        <w:tabs>
          <w:tab w:val="num" w:pos="4167"/>
        </w:tabs>
        <w:ind w:left="4167" w:hanging="360"/>
      </w:pPr>
      <w:rPr>
        <w:rFonts w:ascii="Courier New" w:hAnsi="Courier New" w:cs="Courier New" w:hint="default"/>
      </w:rPr>
    </w:lvl>
    <w:lvl w:ilvl="5" w:tplc="080C0005" w:tentative="1">
      <w:start w:val="1"/>
      <w:numFmt w:val="bullet"/>
      <w:lvlText w:val=""/>
      <w:lvlJc w:val="left"/>
      <w:pPr>
        <w:tabs>
          <w:tab w:val="num" w:pos="4887"/>
        </w:tabs>
        <w:ind w:left="4887" w:hanging="360"/>
      </w:pPr>
      <w:rPr>
        <w:rFonts w:ascii="Wingdings" w:hAnsi="Wingdings" w:hint="default"/>
      </w:rPr>
    </w:lvl>
    <w:lvl w:ilvl="6" w:tplc="080C0001" w:tentative="1">
      <w:start w:val="1"/>
      <w:numFmt w:val="bullet"/>
      <w:lvlText w:val=""/>
      <w:lvlJc w:val="left"/>
      <w:pPr>
        <w:tabs>
          <w:tab w:val="num" w:pos="5607"/>
        </w:tabs>
        <w:ind w:left="5607" w:hanging="360"/>
      </w:pPr>
      <w:rPr>
        <w:rFonts w:ascii="Symbol" w:hAnsi="Symbol" w:hint="default"/>
      </w:rPr>
    </w:lvl>
    <w:lvl w:ilvl="7" w:tplc="080C0003" w:tentative="1">
      <w:start w:val="1"/>
      <w:numFmt w:val="bullet"/>
      <w:lvlText w:val="o"/>
      <w:lvlJc w:val="left"/>
      <w:pPr>
        <w:tabs>
          <w:tab w:val="num" w:pos="6327"/>
        </w:tabs>
        <w:ind w:left="6327" w:hanging="360"/>
      </w:pPr>
      <w:rPr>
        <w:rFonts w:ascii="Courier New" w:hAnsi="Courier New" w:cs="Courier New" w:hint="default"/>
      </w:rPr>
    </w:lvl>
    <w:lvl w:ilvl="8" w:tplc="080C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56"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57"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58" w15:restartNumberingAfterBreak="0">
    <w:nsid w:val="6BC36CAC"/>
    <w:multiLevelType w:val="hybridMultilevel"/>
    <w:tmpl w:val="B0D6B72E"/>
    <w:lvl w:ilvl="0" w:tplc="080C000F">
      <w:start w:val="1"/>
      <w:numFmt w:val="decimal"/>
      <w:lvlText w:val="%1."/>
      <w:lvlJc w:val="left"/>
      <w:pPr>
        <w:tabs>
          <w:tab w:val="num" w:pos="928"/>
        </w:tabs>
        <w:ind w:left="928" w:hanging="360"/>
      </w:pPr>
    </w:lvl>
    <w:lvl w:ilvl="1" w:tplc="D50CE86C">
      <w:numFmt w:val="bullet"/>
      <w:lvlText w:val="-"/>
      <w:lvlJc w:val="left"/>
      <w:pPr>
        <w:tabs>
          <w:tab w:val="num" w:pos="1650"/>
        </w:tabs>
        <w:ind w:left="1650" w:hanging="570"/>
      </w:pPr>
      <w:rPr>
        <w:rFonts w:ascii="Times New Roman" w:eastAsia="Times New Roman" w:hAnsi="Times New Roman" w:cs="Times New Roman"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59" w15:restartNumberingAfterBreak="0">
    <w:nsid w:val="6C4E45F4"/>
    <w:multiLevelType w:val="hybridMultilevel"/>
    <w:tmpl w:val="AF8AC424"/>
    <w:lvl w:ilvl="0" w:tplc="D50CE86C">
      <w:numFmt w:val="bullet"/>
      <w:lvlText w:val="-"/>
      <w:lvlJc w:val="left"/>
      <w:pPr>
        <w:tabs>
          <w:tab w:val="num" w:pos="3506"/>
        </w:tabs>
        <w:ind w:left="3506" w:hanging="570"/>
      </w:pPr>
      <w:rPr>
        <w:rFonts w:ascii="Times New Roman" w:eastAsia="Times New Roman" w:hAnsi="Times New Roman" w:cs="Times New Roman" w:hint="default"/>
      </w:rPr>
    </w:lvl>
    <w:lvl w:ilvl="1" w:tplc="080C0003">
      <w:start w:val="1"/>
      <w:numFmt w:val="bullet"/>
      <w:lvlText w:val="o"/>
      <w:lvlJc w:val="left"/>
      <w:pPr>
        <w:tabs>
          <w:tab w:val="num" w:pos="2007"/>
        </w:tabs>
        <w:ind w:left="2007" w:hanging="360"/>
      </w:pPr>
      <w:rPr>
        <w:rFonts w:ascii="Courier New" w:hAnsi="Courier New" w:cs="Courier New" w:hint="default"/>
      </w:rPr>
    </w:lvl>
    <w:lvl w:ilvl="2" w:tplc="080C0005" w:tentative="1">
      <w:start w:val="1"/>
      <w:numFmt w:val="bullet"/>
      <w:lvlText w:val=""/>
      <w:lvlJc w:val="left"/>
      <w:pPr>
        <w:tabs>
          <w:tab w:val="num" w:pos="2727"/>
        </w:tabs>
        <w:ind w:left="2727" w:hanging="360"/>
      </w:pPr>
      <w:rPr>
        <w:rFonts w:ascii="Wingdings" w:hAnsi="Wingdings" w:hint="default"/>
      </w:rPr>
    </w:lvl>
    <w:lvl w:ilvl="3" w:tplc="080C0001" w:tentative="1">
      <w:start w:val="1"/>
      <w:numFmt w:val="bullet"/>
      <w:lvlText w:val=""/>
      <w:lvlJc w:val="left"/>
      <w:pPr>
        <w:tabs>
          <w:tab w:val="num" w:pos="3447"/>
        </w:tabs>
        <w:ind w:left="3447" w:hanging="360"/>
      </w:pPr>
      <w:rPr>
        <w:rFonts w:ascii="Symbol" w:hAnsi="Symbol" w:hint="default"/>
      </w:rPr>
    </w:lvl>
    <w:lvl w:ilvl="4" w:tplc="080C0003" w:tentative="1">
      <w:start w:val="1"/>
      <w:numFmt w:val="bullet"/>
      <w:lvlText w:val="o"/>
      <w:lvlJc w:val="left"/>
      <w:pPr>
        <w:tabs>
          <w:tab w:val="num" w:pos="4167"/>
        </w:tabs>
        <w:ind w:left="4167" w:hanging="360"/>
      </w:pPr>
      <w:rPr>
        <w:rFonts w:ascii="Courier New" w:hAnsi="Courier New" w:cs="Courier New" w:hint="default"/>
      </w:rPr>
    </w:lvl>
    <w:lvl w:ilvl="5" w:tplc="080C0005" w:tentative="1">
      <w:start w:val="1"/>
      <w:numFmt w:val="bullet"/>
      <w:lvlText w:val=""/>
      <w:lvlJc w:val="left"/>
      <w:pPr>
        <w:tabs>
          <w:tab w:val="num" w:pos="4887"/>
        </w:tabs>
        <w:ind w:left="4887" w:hanging="360"/>
      </w:pPr>
      <w:rPr>
        <w:rFonts w:ascii="Wingdings" w:hAnsi="Wingdings" w:hint="default"/>
      </w:rPr>
    </w:lvl>
    <w:lvl w:ilvl="6" w:tplc="080C0001" w:tentative="1">
      <w:start w:val="1"/>
      <w:numFmt w:val="bullet"/>
      <w:lvlText w:val=""/>
      <w:lvlJc w:val="left"/>
      <w:pPr>
        <w:tabs>
          <w:tab w:val="num" w:pos="5607"/>
        </w:tabs>
        <w:ind w:left="5607" w:hanging="360"/>
      </w:pPr>
      <w:rPr>
        <w:rFonts w:ascii="Symbol" w:hAnsi="Symbol" w:hint="default"/>
      </w:rPr>
    </w:lvl>
    <w:lvl w:ilvl="7" w:tplc="080C0003" w:tentative="1">
      <w:start w:val="1"/>
      <w:numFmt w:val="bullet"/>
      <w:lvlText w:val="o"/>
      <w:lvlJc w:val="left"/>
      <w:pPr>
        <w:tabs>
          <w:tab w:val="num" w:pos="6327"/>
        </w:tabs>
        <w:ind w:left="6327" w:hanging="360"/>
      </w:pPr>
      <w:rPr>
        <w:rFonts w:ascii="Courier New" w:hAnsi="Courier New" w:cs="Courier New" w:hint="default"/>
      </w:rPr>
    </w:lvl>
    <w:lvl w:ilvl="8" w:tplc="080C0005" w:tentative="1">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6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059742461">
    <w:abstractNumId w:val="9"/>
  </w:num>
  <w:num w:numId="2" w16cid:durableId="318195134">
    <w:abstractNumId w:val="7"/>
  </w:num>
  <w:num w:numId="3" w16cid:durableId="1392509195">
    <w:abstractNumId w:val="6"/>
  </w:num>
  <w:num w:numId="4" w16cid:durableId="1148785136">
    <w:abstractNumId w:val="5"/>
  </w:num>
  <w:num w:numId="5" w16cid:durableId="1714378306">
    <w:abstractNumId w:val="4"/>
  </w:num>
  <w:num w:numId="6" w16cid:durableId="1685937631">
    <w:abstractNumId w:val="8"/>
  </w:num>
  <w:num w:numId="7" w16cid:durableId="2079402871">
    <w:abstractNumId w:val="3"/>
  </w:num>
  <w:num w:numId="8" w16cid:durableId="1044325991">
    <w:abstractNumId w:val="2"/>
  </w:num>
  <w:num w:numId="9" w16cid:durableId="1677538491">
    <w:abstractNumId w:val="1"/>
  </w:num>
  <w:num w:numId="10" w16cid:durableId="790586535">
    <w:abstractNumId w:val="0"/>
  </w:num>
  <w:num w:numId="11" w16cid:durableId="645553049">
    <w:abstractNumId w:val="32"/>
  </w:num>
  <w:num w:numId="12" w16cid:durableId="1258446113">
    <w:abstractNumId w:val="57"/>
  </w:num>
  <w:num w:numId="13" w16cid:durableId="21395241">
    <w:abstractNumId w:val="55"/>
  </w:num>
  <w:num w:numId="14" w16cid:durableId="700980543">
    <w:abstractNumId w:val="43"/>
  </w:num>
  <w:num w:numId="15" w16cid:durableId="1046562949">
    <w:abstractNumId w:val="16"/>
  </w:num>
  <w:num w:numId="16" w16cid:durableId="1338776143">
    <w:abstractNumId w:val="47"/>
  </w:num>
  <w:num w:numId="17" w16cid:durableId="84766711">
    <w:abstractNumId w:val="27"/>
  </w:num>
  <w:num w:numId="18" w16cid:durableId="954748087">
    <w:abstractNumId w:val="19"/>
  </w:num>
  <w:num w:numId="19" w16cid:durableId="984234234">
    <w:abstractNumId w:val="17"/>
  </w:num>
  <w:num w:numId="20" w16cid:durableId="321279599">
    <w:abstractNumId w:val="17"/>
  </w:num>
  <w:num w:numId="21" w16cid:durableId="462701583">
    <w:abstractNumId w:val="17"/>
  </w:num>
  <w:num w:numId="22" w16cid:durableId="656348861">
    <w:abstractNumId w:val="17"/>
  </w:num>
  <w:num w:numId="23" w16cid:durableId="36440156">
    <w:abstractNumId w:val="17"/>
  </w:num>
  <w:num w:numId="24" w16cid:durableId="1627541257">
    <w:abstractNumId w:val="17"/>
  </w:num>
  <w:num w:numId="25" w16cid:durableId="1058020639">
    <w:abstractNumId w:val="17"/>
  </w:num>
  <w:num w:numId="26" w16cid:durableId="1993945021">
    <w:abstractNumId w:val="17"/>
  </w:num>
  <w:num w:numId="27" w16cid:durableId="618344433">
    <w:abstractNumId w:val="17"/>
  </w:num>
  <w:num w:numId="28" w16cid:durableId="1814516040">
    <w:abstractNumId w:val="17"/>
  </w:num>
  <w:num w:numId="29" w16cid:durableId="2094352328">
    <w:abstractNumId w:val="17"/>
  </w:num>
  <w:num w:numId="30" w16cid:durableId="2008239688">
    <w:abstractNumId w:val="17"/>
  </w:num>
  <w:num w:numId="31" w16cid:durableId="1650357576">
    <w:abstractNumId w:val="17"/>
  </w:num>
  <w:num w:numId="32" w16cid:durableId="285742185">
    <w:abstractNumId w:val="17"/>
  </w:num>
  <w:num w:numId="33" w16cid:durableId="862550164">
    <w:abstractNumId w:val="17"/>
  </w:num>
  <w:num w:numId="34" w16cid:durableId="349375762">
    <w:abstractNumId w:val="17"/>
  </w:num>
  <w:num w:numId="35" w16cid:durableId="204174345">
    <w:abstractNumId w:val="17"/>
  </w:num>
  <w:num w:numId="36" w16cid:durableId="1054962670">
    <w:abstractNumId w:val="17"/>
  </w:num>
  <w:num w:numId="37" w16cid:durableId="1153914300">
    <w:abstractNumId w:val="51"/>
  </w:num>
  <w:num w:numId="38" w16cid:durableId="1413552534">
    <w:abstractNumId w:val="53"/>
  </w:num>
  <w:num w:numId="39" w16cid:durableId="912935375">
    <w:abstractNumId w:val="44"/>
  </w:num>
  <w:num w:numId="40" w16cid:durableId="1015694924">
    <w:abstractNumId w:val="49"/>
  </w:num>
  <w:num w:numId="41" w16cid:durableId="411782134">
    <w:abstractNumId w:val="31"/>
  </w:num>
  <w:num w:numId="42" w16cid:durableId="1584949220">
    <w:abstractNumId w:val="61"/>
  </w:num>
  <w:num w:numId="43" w16cid:durableId="1796214745">
    <w:abstractNumId w:val="42"/>
  </w:num>
  <w:num w:numId="44" w16cid:durableId="399641514">
    <w:abstractNumId w:val="30"/>
  </w:num>
  <w:num w:numId="45" w16cid:durableId="741221822">
    <w:abstractNumId w:val="33"/>
  </w:num>
  <w:num w:numId="46" w16cid:durableId="721756305">
    <w:abstractNumId w:val="60"/>
  </w:num>
  <w:num w:numId="47" w16cid:durableId="505438020">
    <w:abstractNumId w:val="12"/>
  </w:num>
  <w:num w:numId="48" w16cid:durableId="1825077980">
    <w:abstractNumId w:val="21"/>
  </w:num>
  <w:num w:numId="49" w16cid:durableId="798453251">
    <w:abstractNumId w:val="17"/>
  </w:num>
  <w:num w:numId="50" w16cid:durableId="1196314509">
    <w:abstractNumId w:val="17"/>
  </w:num>
  <w:num w:numId="51" w16cid:durableId="300574222">
    <w:abstractNumId w:val="17"/>
  </w:num>
  <w:num w:numId="52" w16cid:durableId="1770201865">
    <w:abstractNumId w:val="17"/>
  </w:num>
  <w:num w:numId="53" w16cid:durableId="1056854413">
    <w:abstractNumId w:val="17"/>
  </w:num>
  <w:num w:numId="54" w16cid:durableId="1127160152">
    <w:abstractNumId w:val="17"/>
  </w:num>
  <w:num w:numId="55" w16cid:durableId="230117999">
    <w:abstractNumId w:val="17"/>
  </w:num>
  <w:num w:numId="56" w16cid:durableId="921178123">
    <w:abstractNumId w:val="17"/>
  </w:num>
  <w:num w:numId="57" w16cid:durableId="758986733">
    <w:abstractNumId w:val="17"/>
  </w:num>
  <w:num w:numId="58" w16cid:durableId="1277055757">
    <w:abstractNumId w:val="61"/>
  </w:num>
  <w:num w:numId="59" w16cid:durableId="1365713907">
    <w:abstractNumId w:val="42"/>
  </w:num>
  <w:num w:numId="60" w16cid:durableId="1602181839">
    <w:abstractNumId w:val="30"/>
  </w:num>
  <w:num w:numId="61" w16cid:durableId="2013482415">
    <w:abstractNumId w:val="33"/>
  </w:num>
  <w:num w:numId="62" w16cid:durableId="2114402255">
    <w:abstractNumId w:val="60"/>
  </w:num>
  <w:num w:numId="63" w16cid:durableId="917832128">
    <w:abstractNumId w:val="12"/>
  </w:num>
  <w:num w:numId="64" w16cid:durableId="1519195901">
    <w:abstractNumId w:val="21"/>
  </w:num>
  <w:num w:numId="65" w16cid:durableId="181941598">
    <w:abstractNumId w:val="28"/>
  </w:num>
  <w:num w:numId="66" w16cid:durableId="100800538">
    <w:abstractNumId w:val="15"/>
  </w:num>
  <w:num w:numId="67" w16cid:durableId="1501891291">
    <w:abstractNumId w:val="27"/>
  </w:num>
  <w:num w:numId="68" w16cid:durableId="677465245">
    <w:abstractNumId w:val="39"/>
  </w:num>
  <w:num w:numId="69" w16cid:durableId="1776752810">
    <w:abstractNumId w:val="25"/>
  </w:num>
  <w:num w:numId="70" w16cid:durableId="1679650374">
    <w:abstractNumId w:val="26"/>
  </w:num>
  <w:num w:numId="71" w16cid:durableId="1181967599">
    <w:abstractNumId w:val="25"/>
  </w:num>
  <w:num w:numId="72" w16cid:durableId="39475233">
    <w:abstractNumId w:val="17"/>
  </w:num>
  <w:num w:numId="73" w16cid:durableId="1025597135">
    <w:abstractNumId w:val="17"/>
  </w:num>
  <w:num w:numId="74" w16cid:durableId="1935816649">
    <w:abstractNumId w:val="17"/>
  </w:num>
  <w:num w:numId="75" w16cid:durableId="1210413937">
    <w:abstractNumId w:val="17"/>
  </w:num>
  <w:num w:numId="76" w16cid:durableId="124003950">
    <w:abstractNumId w:val="17"/>
  </w:num>
  <w:num w:numId="77" w16cid:durableId="60754622">
    <w:abstractNumId w:val="17"/>
  </w:num>
  <w:num w:numId="78" w16cid:durableId="1464930202">
    <w:abstractNumId w:val="17"/>
  </w:num>
  <w:num w:numId="79" w16cid:durableId="1267031940">
    <w:abstractNumId w:val="17"/>
  </w:num>
  <w:num w:numId="80" w16cid:durableId="282152394">
    <w:abstractNumId w:val="17"/>
  </w:num>
  <w:num w:numId="81" w16cid:durableId="365065097">
    <w:abstractNumId w:val="61"/>
  </w:num>
  <w:num w:numId="82" w16cid:durableId="771513514">
    <w:abstractNumId w:val="21"/>
  </w:num>
  <w:num w:numId="83" w16cid:durableId="948243705">
    <w:abstractNumId w:val="42"/>
  </w:num>
  <w:num w:numId="84" w16cid:durableId="1283877987">
    <w:abstractNumId w:val="30"/>
  </w:num>
  <w:num w:numId="85" w16cid:durableId="1617909271">
    <w:abstractNumId w:val="25"/>
  </w:num>
  <w:num w:numId="86" w16cid:durableId="1850946476">
    <w:abstractNumId w:val="26"/>
  </w:num>
  <w:num w:numId="87" w16cid:durableId="439758585">
    <w:abstractNumId w:val="25"/>
  </w:num>
  <w:num w:numId="88" w16cid:durableId="1152135562">
    <w:abstractNumId w:val="12"/>
  </w:num>
  <w:num w:numId="89" w16cid:durableId="979072140">
    <w:abstractNumId w:val="60"/>
  </w:num>
  <w:num w:numId="90" w16cid:durableId="1619485394">
    <w:abstractNumId w:val="38"/>
  </w:num>
  <w:num w:numId="91" w16cid:durableId="1346982156">
    <w:abstractNumId w:val="39"/>
  </w:num>
  <w:num w:numId="92" w16cid:durableId="2109694425">
    <w:abstractNumId w:val="26"/>
  </w:num>
  <w:num w:numId="93" w16cid:durableId="503208196">
    <w:abstractNumId w:val="21"/>
  </w:num>
  <w:num w:numId="94" w16cid:durableId="849373669">
    <w:abstractNumId w:val="42"/>
  </w:num>
  <w:num w:numId="95" w16cid:durableId="860823032">
    <w:abstractNumId w:val="61"/>
  </w:num>
  <w:num w:numId="96" w16cid:durableId="1975869884">
    <w:abstractNumId w:val="33"/>
  </w:num>
  <w:num w:numId="97" w16cid:durableId="1026374088">
    <w:abstractNumId w:val="23"/>
  </w:num>
  <w:num w:numId="98" w16cid:durableId="2082872431">
    <w:abstractNumId w:val="23"/>
  </w:num>
  <w:num w:numId="99" w16cid:durableId="64567774">
    <w:abstractNumId w:val="23"/>
  </w:num>
  <w:num w:numId="100" w16cid:durableId="931813310">
    <w:abstractNumId w:val="23"/>
  </w:num>
  <w:num w:numId="101" w16cid:durableId="1324312594">
    <w:abstractNumId w:val="23"/>
  </w:num>
  <w:num w:numId="102" w16cid:durableId="1441073453">
    <w:abstractNumId w:val="23"/>
  </w:num>
  <w:num w:numId="103" w16cid:durableId="723330201">
    <w:abstractNumId w:val="23"/>
  </w:num>
  <w:num w:numId="104" w16cid:durableId="1244682648">
    <w:abstractNumId w:val="23"/>
  </w:num>
  <w:num w:numId="105" w16cid:durableId="1806317513">
    <w:abstractNumId w:val="23"/>
  </w:num>
  <w:num w:numId="106" w16cid:durableId="1391881599">
    <w:abstractNumId w:val="23"/>
  </w:num>
  <w:num w:numId="107" w16cid:durableId="1562249353">
    <w:abstractNumId w:val="23"/>
  </w:num>
  <w:num w:numId="108" w16cid:durableId="845366147">
    <w:abstractNumId w:val="23"/>
  </w:num>
  <w:num w:numId="109" w16cid:durableId="689452466">
    <w:abstractNumId w:val="23"/>
  </w:num>
  <w:num w:numId="110" w16cid:durableId="963578954">
    <w:abstractNumId w:val="17"/>
  </w:num>
  <w:num w:numId="111" w16cid:durableId="689574177">
    <w:abstractNumId w:val="17"/>
  </w:num>
  <w:num w:numId="112" w16cid:durableId="1602643181">
    <w:abstractNumId w:val="17"/>
  </w:num>
  <w:num w:numId="113" w16cid:durableId="478353185">
    <w:abstractNumId w:val="17"/>
  </w:num>
  <w:num w:numId="114" w16cid:durableId="294220626">
    <w:abstractNumId w:val="17"/>
  </w:num>
  <w:num w:numId="115" w16cid:durableId="1792430741">
    <w:abstractNumId w:val="17"/>
  </w:num>
  <w:num w:numId="116" w16cid:durableId="1925718590">
    <w:abstractNumId w:val="17"/>
  </w:num>
  <w:num w:numId="117" w16cid:durableId="1351105553">
    <w:abstractNumId w:val="17"/>
  </w:num>
  <w:num w:numId="118" w16cid:durableId="702827363">
    <w:abstractNumId w:val="17"/>
  </w:num>
  <w:num w:numId="119" w16cid:durableId="1334380824">
    <w:abstractNumId w:val="17"/>
  </w:num>
  <w:num w:numId="120" w16cid:durableId="39477450">
    <w:abstractNumId w:val="17"/>
  </w:num>
  <w:num w:numId="121" w16cid:durableId="1608384529">
    <w:abstractNumId w:val="17"/>
  </w:num>
  <w:num w:numId="122" w16cid:durableId="1171065122">
    <w:abstractNumId w:val="17"/>
  </w:num>
  <w:num w:numId="123" w16cid:durableId="500238187">
    <w:abstractNumId w:val="17"/>
  </w:num>
  <w:num w:numId="124" w16cid:durableId="1186141341">
    <w:abstractNumId w:val="17"/>
  </w:num>
  <w:num w:numId="125" w16cid:durableId="247887848">
    <w:abstractNumId w:val="17"/>
  </w:num>
  <w:num w:numId="126" w16cid:durableId="1284266719">
    <w:abstractNumId w:val="17"/>
  </w:num>
  <w:num w:numId="127" w16cid:durableId="1407607496">
    <w:abstractNumId w:val="17"/>
  </w:num>
  <w:num w:numId="128" w16cid:durableId="1695157051">
    <w:abstractNumId w:val="38"/>
  </w:num>
  <w:num w:numId="129" w16cid:durableId="338968418">
    <w:abstractNumId w:val="30"/>
  </w:num>
  <w:num w:numId="130" w16cid:durableId="1169253362">
    <w:abstractNumId w:val="17"/>
  </w:num>
  <w:num w:numId="131" w16cid:durableId="2073768378">
    <w:abstractNumId w:val="17"/>
  </w:num>
  <w:num w:numId="132" w16cid:durableId="1848863734">
    <w:abstractNumId w:val="17"/>
  </w:num>
  <w:num w:numId="133" w16cid:durableId="2101362905">
    <w:abstractNumId w:val="17"/>
  </w:num>
  <w:num w:numId="134" w16cid:durableId="207182499">
    <w:abstractNumId w:val="17"/>
  </w:num>
  <w:num w:numId="135" w16cid:durableId="1950358624">
    <w:abstractNumId w:val="17"/>
  </w:num>
  <w:num w:numId="136" w16cid:durableId="1369837932">
    <w:abstractNumId w:val="17"/>
  </w:num>
  <w:num w:numId="137" w16cid:durableId="573783245">
    <w:abstractNumId w:val="17"/>
  </w:num>
  <w:num w:numId="138" w16cid:durableId="1168250942">
    <w:abstractNumId w:val="17"/>
  </w:num>
  <w:num w:numId="139" w16cid:durableId="896819129">
    <w:abstractNumId w:val="61"/>
  </w:num>
  <w:num w:numId="140" w16cid:durableId="181937172">
    <w:abstractNumId w:val="21"/>
  </w:num>
  <w:num w:numId="141" w16cid:durableId="1249120685">
    <w:abstractNumId w:val="42"/>
  </w:num>
  <w:num w:numId="142" w16cid:durableId="1368332764">
    <w:abstractNumId w:val="33"/>
  </w:num>
  <w:num w:numId="143" w16cid:durableId="1231690094">
    <w:abstractNumId w:val="39"/>
  </w:num>
  <w:num w:numId="144" w16cid:durableId="1116751596">
    <w:abstractNumId w:val="60"/>
  </w:num>
  <w:num w:numId="145" w16cid:durableId="292563983">
    <w:abstractNumId w:val="38"/>
  </w:num>
  <w:num w:numId="146" w16cid:durableId="2088768893">
    <w:abstractNumId w:val="25"/>
  </w:num>
  <w:num w:numId="147" w16cid:durableId="341856052">
    <w:abstractNumId w:val="26"/>
  </w:num>
  <w:num w:numId="148" w16cid:durableId="1189418047">
    <w:abstractNumId w:val="12"/>
  </w:num>
  <w:num w:numId="149" w16cid:durableId="2077436480">
    <w:abstractNumId w:val="17"/>
  </w:num>
  <w:num w:numId="150" w16cid:durableId="194003244">
    <w:abstractNumId w:val="50"/>
  </w:num>
  <w:num w:numId="151" w16cid:durableId="137698385">
    <w:abstractNumId w:val="48"/>
  </w:num>
  <w:num w:numId="152" w16cid:durableId="121578328">
    <w:abstractNumId w:val="26"/>
  </w:num>
  <w:num w:numId="153" w16cid:durableId="419451958">
    <w:abstractNumId w:val="52"/>
  </w:num>
  <w:num w:numId="154" w16cid:durableId="1692947624">
    <w:abstractNumId w:val="52"/>
  </w:num>
  <w:num w:numId="155" w16cid:durableId="98793235">
    <w:abstractNumId w:val="52"/>
  </w:num>
  <w:num w:numId="156" w16cid:durableId="1939017231">
    <w:abstractNumId w:val="52"/>
  </w:num>
  <w:num w:numId="157" w16cid:durableId="323319233">
    <w:abstractNumId w:val="22"/>
  </w:num>
  <w:num w:numId="158" w16cid:durableId="1256749430">
    <w:abstractNumId w:val="22"/>
  </w:num>
  <w:num w:numId="159" w16cid:durableId="1687436570">
    <w:abstractNumId w:val="22"/>
  </w:num>
  <w:num w:numId="160" w16cid:durableId="1477651418">
    <w:abstractNumId w:val="22"/>
  </w:num>
  <w:num w:numId="161" w16cid:durableId="255745541">
    <w:abstractNumId w:val="41"/>
  </w:num>
  <w:num w:numId="162" w16cid:durableId="701322410">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231426444">
    <w:abstractNumId w:val="45"/>
  </w:num>
  <w:num w:numId="164" w16cid:durableId="220138076">
    <w:abstractNumId w:val="37"/>
  </w:num>
  <w:num w:numId="165" w16cid:durableId="166750466">
    <w:abstractNumId w:val="46"/>
  </w:num>
  <w:num w:numId="166" w16cid:durableId="1327976296">
    <w:abstractNumId w:val="11"/>
  </w:num>
  <w:num w:numId="167" w16cid:durableId="346248887">
    <w:abstractNumId w:val="58"/>
  </w:num>
  <w:num w:numId="168" w16cid:durableId="1766418644">
    <w:abstractNumId w:val="14"/>
  </w:num>
  <w:num w:numId="169" w16cid:durableId="1426148080">
    <w:abstractNumId w:val="20"/>
  </w:num>
  <w:num w:numId="170" w16cid:durableId="326831310">
    <w:abstractNumId w:val="13"/>
  </w:num>
  <w:num w:numId="171" w16cid:durableId="1739746949">
    <w:abstractNumId w:val="29"/>
  </w:num>
  <w:num w:numId="172" w16cid:durableId="944725845">
    <w:abstractNumId w:val="34"/>
  </w:num>
  <w:num w:numId="173" w16cid:durableId="2126347194">
    <w:abstractNumId w:val="40"/>
  </w:num>
  <w:num w:numId="174" w16cid:durableId="1855731490">
    <w:abstractNumId w:val="54"/>
  </w:num>
  <w:num w:numId="175" w16cid:durableId="1381443981">
    <w:abstractNumId w:val="36"/>
  </w:num>
  <w:num w:numId="176" w16cid:durableId="1237933837">
    <w:abstractNumId w:val="35"/>
  </w:num>
  <w:num w:numId="177" w16cid:durableId="845483560">
    <w:abstractNumId w:val="24"/>
  </w:num>
  <w:num w:numId="178" w16cid:durableId="1437210085">
    <w:abstractNumId w:val="59"/>
  </w:num>
  <w:num w:numId="179" w16cid:durableId="8276713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49"/>
    <w:rsid w:val="0000168A"/>
    <w:rsid w:val="00005A74"/>
    <w:rsid w:val="00012410"/>
    <w:rsid w:val="00043D2E"/>
    <w:rsid w:val="000468F3"/>
    <w:rsid w:val="00064BFA"/>
    <w:rsid w:val="00075239"/>
    <w:rsid w:val="000801E3"/>
    <w:rsid w:val="00091104"/>
    <w:rsid w:val="00094001"/>
    <w:rsid w:val="000941FC"/>
    <w:rsid w:val="000A1167"/>
    <w:rsid w:val="000B0349"/>
    <w:rsid w:val="000E058C"/>
    <w:rsid w:val="001111B3"/>
    <w:rsid w:val="00111736"/>
    <w:rsid w:val="0011380E"/>
    <w:rsid w:val="00145021"/>
    <w:rsid w:val="00163ABF"/>
    <w:rsid w:val="00176E02"/>
    <w:rsid w:val="001958EC"/>
    <w:rsid w:val="001B477B"/>
    <w:rsid w:val="001C5505"/>
    <w:rsid w:val="001D0157"/>
    <w:rsid w:val="001D1BD4"/>
    <w:rsid w:val="001D7EFA"/>
    <w:rsid w:val="001E7A95"/>
    <w:rsid w:val="002001B6"/>
    <w:rsid w:val="0020192E"/>
    <w:rsid w:val="00224862"/>
    <w:rsid w:val="00231204"/>
    <w:rsid w:val="00237C56"/>
    <w:rsid w:val="002406DA"/>
    <w:rsid w:val="00250C4C"/>
    <w:rsid w:val="00264D49"/>
    <w:rsid w:val="00287BED"/>
    <w:rsid w:val="002A0642"/>
    <w:rsid w:val="002D2596"/>
    <w:rsid w:val="002D36CE"/>
    <w:rsid w:val="002F2ED4"/>
    <w:rsid w:val="003078BC"/>
    <w:rsid w:val="0031376B"/>
    <w:rsid w:val="00313781"/>
    <w:rsid w:val="003263A4"/>
    <w:rsid w:val="00332809"/>
    <w:rsid w:val="0033613A"/>
    <w:rsid w:val="00342568"/>
    <w:rsid w:val="0034540A"/>
    <w:rsid w:val="00345B83"/>
    <w:rsid w:val="00351B58"/>
    <w:rsid w:val="003667E3"/>
    <w:rsid w:val="00367605"/>
    <w:rsid w:val="0038169B"/>
    <w:rsid w:val="00384452"/>
    <w:rsid w:val="003E7751"/>
    <w:rsid w:val="003F0602"/>
    <w:rsid w:val="00403FD3"/>
    <w:rsid w:val="0040428D"/>
    <w:rsid w:val="004053F2"/>
    <w:rsid w:val="004076EB"/>
    <w:rsid w:val="00421A64"/>
    <w:rsid w:val="00445D9C"/>
    <w:rsid w:val="00447F6A"/>
    <w:rsid w:val="00454A34"/>
    <w:rsid w:val="00454C1C"/>
    <w:rsid w:val="00462E8C"/>
    <w:rsid w:val="004865DD"/>
    <w:rsid w:val="004A326F"/>
    <w:rsid w:val="004B47C0"/>
    <w:rsid w:val="004C25F7"/>
    <w:rsid w:val="004E575F"/>
    <w:rsid w:val="0052032D"/>
    <w:rsid w:val="00523E31"/>
    <w:rsid w:val="00534599"/>
    <w:rsid w:val="005A26B4"/>
    <w:rsid w:val="005D5323"/>
    <w:rsid w:val="00605EC4"/>
    <w:rsid w:val="00643297"/>
    <w:rsid w:val="0066069D"/>
    <w:rsid w:val="00665D6A"/>
    <w:rsid w:val="006A060D"/>
    <w:rsid w:val="006A2E7D"/>
    <w:rsid w:val="006C2436"/>
    <w:rsid w:val="006C67FC"/>
    <w:rsid w:val="006E6C7F"/>
    <w:rsid w:val="0070521F"/>
    <w:rsid w:val="00714086"/>
    <w:rsid w:val="00734F19"/>
    <w:rsid w:val="00741791"/>
    <w:rsid w:val="007807E5"/>
    <w:rsid w:val="00782ABA"/>
    <w:rsid w:val="0079319C"/>
    <w:rsid w:val="007969E6"/>
    <w:rsid w:val="007973F0"/>
    <w:rsid w:val="007A47A5"/>
    <w:rsid w:val="007B41E4"/>
    <w:rsid w:val="007B5E7F"/>
    <w:rsid w:val="007B7EF3"/>
    <w:rsid w:val="007C6CB7"/>
    <w:rsid w:val="008010D8"/>
    <w:rsid w:val="0080143F"/>
    <w:rsid w:val="00803AB7"/>
    <w:rsid w:val="00812946"/>
    <w:rsid w:val="008154A1"/>
    <w:rsid w:val="0084430E"/>
    <w:rsid w:val="00847504"/>
    <w:rsid w:val="008571BA"/>
    <w:rsid w:val="008613E8"/>
    <w:rsid w:val="00861B73"/>
    <w:rsid w:val="0086596C"/>
    <w:rsid w:val="00875C6C"/>
    <w:rsid w:val="00882C83"/>
    <w:rsid w:val="008B150F"/>
    <w:rsid w:val="008B30B8"/>
    <w:rsid w:val="008B50EA"/>
    <w:rsid w:val="008C25F3"/>
    <w:rsid w:val="008E1E63"/>
    <w:rsid w:val="008F3AAE"/>
    <w:rsid w:val="00927FED"/>
    <w:rsid w:val="00937045"/>
    <w:rsid w:val="00940506"/>
    <w:rsid w:val="0094243F"/>
    <w:rsid w:val="00967B1F"/>
    <w:rsid w:val="00973E61"/>
    <w:rsid w:val="00976980"/>
    <w:rsid w:val="00986384"/>
    <w:rsid w:val="00992907"/>
    <w:rsid w:val="009969E3"/>
    <w:rsid w:val="00997ABA"/>
    <w:rsid w:val="009A28F1"/>
    <w:rsid w:val="009A40A9"/>
    <w:rsid w:val="009B14E1"/>
    <w:rsid w:val="009C56EA"/>
    <w:rsid w:val="009E668A"/>
    <w:rsid w:val="00A016DC"/>
    <w:rsid w:val="00A1147A"/>
    <w:rsid w:val="00A14A44"/>
    <w:rsid w:val="00A32AC7"/>
    <w:rsid w:val="00A64454"/>
    <w:rsid w:val="00A8247B"/>
    <w:rsid w:val="00A91318"/>
    <w:rsid w:val="00A97F94"/>
    <w:rsid w:val="00AA152A"/>
    <w:rsid w:val="00AB15E2"/>
    <w:rsid w:val="00AB2B37"/>
    <w:rsid w:val="00AB48CA"/>
    <w:rsid w:val="00AC3D01"/>
    <w:rsid w:val="00AC467D"/>
    <w:rsid w:val="00AE69EF"/>
    <w:rsid w:val="00B3392B"/>
    <w:rsid w:val="00B378EA"/>
    <w:rsid w:val="00B626EE"/>
    <w:rsid w:val="00B655DA"/>
    <w:rsid w:val="00B77546"/>
    <w:rsid w:val="00B85ED9"/>
    <w:rsid w:val="00B90138"/>
    <w:rsid w:val="00BD331D"/>
    <w:rsid w:val="00BE3F76"/>
    <w:rsid w:val="00BF43AB"/>
    <w:rsid w:val="00C05A4D"/>
    <w:rsid w:val="00C05DF2"/>
    <w:rsid w:val="00C12439"/>
    <w:rsid w:val="00C16E3A"/>
    <w:rsid w:val="00C323C1"/>
    <w:rsid w:val="00C463D2"/>
    <w:rsid w:val="00C55009"/>
    <w:rsid w:val="00C62EA7"/>
    <w:rsid w:val="00CA0A31"/>
    <w:rsid w:val="00CA2BC0"/>
    <w:rsid w:val="00CA58BE"/>
    <w:rsid w:val="00CB3D8A"/>
    <w:rsid w:val="00CB4A07"/>
    <w:rsid w:val="00CB7803"/>
    <w:rsid w:val="00CB7EB4"/>
    <w:rsid w:val="00CD5B0C"/>
    <w:rsid w:val="00CE5D1C"/>
    <w:rsid w:val="00CF2F09"/>
    <w:rsid w:val="00CF53DC"/>
    <w:rsid w:val="00D10D7D"/>
    <w:rsid w:val="00D168A9"/>
    <w:rsid w:val="00D42259"/>
    <w:rsid w:val="00D52916"/>
    <w:rsid w:val="00D761B6"/>
    <w:rsid w:val="00D76CBC"/>
    <w:rsid w:val="00D77D53"/>
    <w:rsid w:val="00D83406"/>
    <w:rsid w:val="00D97744"/>
    <w:rsid w:val="00DB6BB0"/>
    <w:rsid w:val="00DC758F"/>
    <w:rsid w:val="00DD13DE"/>
    <w:rsid w:val="00DD1B44"/>
    <w:rsid w:val="00DE1E6E"/>
    <w:rsid w:val="00DE4FAD"/>
    <w:rsid w:val="00DE58A9"/>
    <w:rsid w:val="00E30BE2"/>
    <w:rsid w:val="00E3415D"/>
    <w:rsid w:val="00E416C3"/>
    <w:rsid w:val="00E74C47"/>
    <w:rsid w:val="00EA2ACF"/>
    <w:rsid w:val="00EB175F"/>
    <w:rsid w:val="00EC26F0"/>
    <w:rsid w:val="00EC2B46"/>
    <w:rsid w:val="00ED7DC8"/>
    <w:rsid w:val="00EF67D6"/>
    <w:rsid w:val="00F10C1A"/>
    <w:rsid w:val="00F47991"/>
    <w:rsid w:val="00F646EC"/>
    <w:rsid w:val="00F76DAB"/>
    <w:rsid w:val="00F820C0"/>
    <w:rsid w:val="00F83BCD"/>
    <w:rsid w:val="00F858C1"/>
    <w:rsid w:val="00F875AB"/>
    <w:rsid w:val="00F93336"/>
    <w:rsid w:val="00FD3FB7"/>
    <w:rsid w:val="00FE024D"/>
    <w:rsid w:val="00FE400C"/>
    <w:rsid w:val="00FE5B48"/>
    <w:rsid w:val="00FF70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82BDF917-2DD9-4BB9-A1B4-F51E2EFE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Text1"/>
    <w:qFormat/>
    <w:pPr>
      <w:keepNext/>
      <w:widowControl/>
      <w:numPr>
        <w:numId w:val="157"/>
      </w:numPr>
      <w:spacing w:before="360" w:after="120" w:line="240" w:lineRule="auto"/>
      <w:jc w:val="both"/>
      <w:outlineLvl w:val="0"/>
    </w:pPr>
    <w:rPr>
      <w:b/>
      <w:smallCaps/>
    </w:rPr>
  </w:style>
  <w:style w:type="paragraph" w:styleId="Rubrik2">
    <w:name w:val="heading 2"/>
    <w:basedOn w:val="Normal"/>
    <w:next w:val="Text2"/>
    <w:qFormat/>
    <w:pPr>
      <w:keepNext/>
      <w:widowControl/>
      <w:numPr>
        <w:ilvl w:val="1"/>
        <w:numId w:val="158"/>
      </w:numPr>
      <w:spacing w:before="120" w:after="120" w:line="240" w:lineRule="auto"/>
      <w:jc w:val="both"/>
      <w:outlineLvl w:val="1"/>
    </w:pPr>
    <w:rPr>
      <w:b/>
    </w:rPr>
  </w:style>
  <w:style w:type="paragraph" w:styleId="Rubrik3">
    <w:name w:val="heading 3"/>
    <w:basedOn w:val="Normal"/>
    <w:next w:val="Text3"/>
    <w:qFormat/>
    <w:pPr>
      <w:keepNext/>
      <w:widowControl/>
      <w:numPr>
        <w:ilvl w:val="2"/>
        <w:numId w:val="159"/>
      </w:numPr>
      <w:spacing w:before="120" w:after="120" w:line="240" w:lineRule="auto"/>
      <w:jc w:val="both"/>
      <w:outlineLvl w:val="2"/>
    </w:pPr>
    <w:rPr>
      <w:i/>
    </w:rPr>
  </w:style>
  <w:style w:type="paragraph" w:styleId="Rubrik4">
    <w:name w:val="heading 4"/>
    <w:basedOn w:val="Normal"/>
    <w:next w:val="Text4"/>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fot">
    <w:name w:val="footer"/>
    <w:basedOn w:val="Normal"/>
    <w:pPr>
      <w:tabs>
        <w:tab w:val="center" w:pos="4820"/>
        <w:tab w:val="center" w:pos="7371"/>
        <w:tab w:val="right" w:pos="9639"/>
      </w:tabs>
      <w:spacing w:line="240" w:lineRule="auto"/>
    </w:pPr>
  </w:style>
  <w:style w:type="paragraph" w:customStyle="1" w:styleId="Text1">
    <w:name w:val="Text 1"/>
    <w:basedOn w:val="Normal"/>
    <w:pPr>
      <w:widowControl/>
      <w:spacing w:before="120" w:after="120" w:line="240" w:lineRule="auto"/>
      <w:ind w:left="851"/>
      <w:jc w:val="both"/>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Text2">
    <w:name w:val="Text 2"/>
    <w:basedOn w:val="Normal"/>
    <w:pPr>
      <w:widowControl/>
      <w:spacing w:before="120" w:after="120" w:line="240" w:lineRule="auto"/>
      <w:ind w:left="851"/>
      <w:jc w:val="both"/>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customStyle="1" w:styleId="Text3">
    <w:name w:val="Text 3"/>
    <w:basedOn w:val="Normal"/>
    <w:pPr>
      <w:widowControl/>
      <w:spacing w:before="120" w:after="120" w:line="240" w:lineRule="auto"/>
      <w:ind w:left="851"/>
      <w:jc w:val="both"/>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character" w:styleId="Hyperlnk">
    <w:name w:val="Hyperlink"/>
    <w:basedOn w:val="Standardstycketeckensnitt"/>
    <w:rPr>
      <w:color w:val="0000FF"/>
      <w:u w:val="single"/>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link w:val="Point2Char"/>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Considrant">
    <w:name w:val="Considérant"/>
    <w:basedOn w:val="Normal"/>
    <w:pPr>
      <w:widowControl/>
      <w:numPr>
        <w:numId w:val="161"/>
      </w:numPr>
      <w:spacing w:before="120" w:after="120" w:line="240" w:lineRule="auto"/>
      <w:jc w:val="both"/>
    </w:pPr>
  </w:style>
  <w:style w:type="paragraph" w:customStyle="1" w:styleId="ManualConsidrant">
    <w:name w:val="Manual Considérant"/>
    <w:basedOn w:val="Normal"/>
    <w:pPr>
      <w:widowControl/>
      <w:spacing w:before="120" w:after="120" w:line="240" w:lineRule="auto"/>
      <w:ind w:left="709" w:hanging="709"/>
      <w:jc w:val="both"/>
    </w:pPr>
  </w:style>
  <w:style w:type="character" w:customStyle="1" w:styleId="DontTranslate">
    <w:name w:val="DontTranslate"/>
    <w:basedOn w:val="Standardstycketeckensnitt"/>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Dokumentversikt">
    <w:name w:val="Document Map"/>
    <w:basedOn w:val="Normal"/>
    <w:semiHidden/>
    <w:rsid w:val="003078BC"/>
    <w:pPr>
      <w:shd w:val="clear" w:color="auto" w:fill="000080"/>
    </w:pPr>
    <w:rPr>
      <w:rFonts w:ascii="Tahoma" w:hAnsi="Tahoma" w:cs="Tahoma"/>
    </w:rPr>
  </w:style>
  <w:style w:type="paragraph" w:customStyle="1" w:styleId="Institutionquiagit">
    <w:name w:val="Institution qui agit"/>
    <w:basedOn w:val="Normal"/>
    <w:next w:val="Normal"/>
    <w:rsid w:val="00C16E3A"/>
    <w:pPr>
      <w:keepNext/>
      <w:widowControl/>
      <w:spacing w:before="600" w:after="120" w:line="240" w:lineRule="auto"/>
      <w:jc w:val="both"/>
    </w:pPr>
    <w:rPr>
      <w:lang w:eastAsia="zh-CN"/>
    </w:rPr>
  </w:style>
  <w:style w:type="paragraph" w:customStyle="1" w:styleId="Sous-titreobjet">
    <w:name w:val="Sous-titre objet"/>
    <w:basedOn w:val="Normal"/>
    <w:rsid w:val="00C16E3A"/>
    <w:pPr>
      <w:widowControl/>
      <w:spacing w:line="240" w:lineRule="auto"/>
      <w:jc w:val="center"/>
    </w:pPr>
    <w:rPr>
      <w:b/>
      <w:lang w:eastAsia="zh-CN"/>
    </w:rPr>
  </w:style>
  <w:style w:type="paragraph" w:customStyle="1" w:styleId="Statut">
    <w:name w:val="Statut"/>
    <w:basedOn w:val="Normal"/>
    <w:next w:val="Typedudocument"/>
    <w:rsid w:val="00C16E3A"/>
    <w:pPr>
      <w:widowControl/>
      <w:spacing w:before="360" w:line="240" w:lineRule="auto"/>
      <w:jc w:val="center"/>
    </w:pPr>
    <w:rPr>
      <w:lang w:eastAsia="zh-CN"/>
    </w:rPr>
  </w:style>
  <w:style w:type="paragraph" w:customStyle="1" w:styleId="Titreobjet">
    <w:name w:val="Titre objet"/>
    <w:basedOn w:val="Normal"/>
    <w:next w:val="Sous-titreobjet"/>
    <w:rsid w:val="00C16E3A"/>
    <w:pPr>
      <w:widowControl/>
      <w:spacing w:before="360" w:after="360" w:line="240" w:lineRule="auto"/>
      <w:jc w:val="center"/>
    </w:pPr>
    <w:rPr>
      <w:b/>
      <w:lang w:eastAsia="zh-CN"/>
    </w:rPr>
  </w:style>
  <w:style w:type="paragraph" w:customStyle="1" w:styleId="Typedudocument">
    <w:name w:val="Type du document"/>
    <w:basedOn w:val="Normal"/>
    <w:next w:val="Normal"/>
    <w:rsid w:val="00C16E3A"/>
    <w:pPr>
      <w:widowControl/>
      <w:spacing w:before="360" w:line="240" w:lineRule="auto"/>
      <w:jc w:val="center"/>
    </w:pPr>
    <w:rPr>
      <w:b/>
      <w:lang w:eastAsia="zh-CN"/>
    </w:rPr>
  </w:style>
  <w:style w:type="paragraph" w:customStyle="1" w:styleId="Formuledadoption">
    <w:name w:val="Formule d'adoption"/>
    <w:basedOn w:val="Normal"/>
    <w:next w:val="Titrearticle"/>
    <w:rsid w:val="00C16E3A"/>
    <w:pPr>
      <w:keepNext/>
      <w:widowControl/>
      <w:spacing w:before="120" w:after="120" w:line="240" w:lineRule="auto"/>
      <w:jc w:val="both"/>
    </w:pPr>
    <w:rPr>
      <w:lang w:eastAsia="zh-CN"/>
    </w:rPr>
  </w:style>
  <w:style w:type="paragraph" w:customStyle="1" w:styleId="Titrearticle">
    <w:name w:val="Titre article"/>
    <w:basedOn w:val="Normal"/>
    <w:next w:val="Normal"/>
    <w:rsid w:val="00C16E3A"/>
    <w:pPr>
      <w:keepNext/>
      <w:widowControl/>
      <w:spacing w:before="360" w:after="120" w:line="240" w:lineRule="auto"/>
      <w:jc w:val="center"/>
    </w:pPr>
    <w:rPr>
      <w:i/>
      <w:lang w:eastAsia="zh-CN"/>
    </w:rPr>
  </w:style>
  <w:style w:type="paragraph" w:customStyle="1" w:styleId="Applicationdirecte">
    <w:name w:val="Application directe"/>
    <w:basedOn w:val="Normal"/>
    <w:next w:val="Fait"/>
    <w:rsid w:val="00C16E3A"/>
    <w:pPr>
      <w:widowControl/>
      <w:spacing w:before="480" w:after="120" w:line="240" w:lineRule="auto"/>
      <w:jc w:val="both"/>
    </w:pPr>
    <w:rPr>
      <w:lang w:eastAsia="zh-CN"/>
    </w:rPr>
  </w:style>
  <w:style w:type="paragraph" w:customStyle="1" w:styleId="Fait">
    <w:name w:val="Fait à"/>
    <w:basedOn w:val="Normal"/>
    <w:next w:val="Institutionquisigne"/>
    <w:rsid w:val="00C16E3A"/>
    <w:pPr>
      <w:keepNext/>
      <w:widowControl/>
      <w:spacing w:before="120" w:line="240" w:lineRule="auto"/>
      <w:jc w:val="both"/>
    </w:pPr>
    <w:rPr>
      <w:lang w:eastAsia="zh-CN"/>
    </w:rPr>
  </w:style>
  <w:style w:type="paragraph" w:customStyle="1" w:styleId="Institutionquisigne">
    <w:name w:val="Institution qui signe"/>
    <w:basedOn w:val="Normal"/>
    <w:next w:val="Personnequisigne"/>
    <w:rsid w:val="00C16E3A"/>
    <w:pPr>
      <w:keepNext/>
      <w:widowControl/>
      <w:tabs>
        <w:tab w:val="left" w:pos="4252"/>
      </w:tabs>
      <w:spacing w:before="720" w:line="240" w:lineRule="auto"/>
      <w:jc w:val="both"/>
    </w:pPr>
    <w:rPr>
      <w:i/>
      <w:lang w:eastAsia="zh-CN"/>
    </w:rPr>
  </w:style>
  <w:style w:type="paragraph" w:customStyle="1" w:styleId="Personnequisigne">
    <w:name w:val="Personne qui signe"/>
    <w:basedOn w:val="Normal"/>
    <w:next w:val="Institutionquisigne"/>
    <w:rsid w:val="00C16E3A"/>
    <w:pPr>
      <w:widowControl/>
      <w:tabs>
        <w:tab w:val="left" w:pos="4252"/>
      </w:tabs>
      <w:spacing w:line="240" w:lineRule="auto"/>
    </w:pPr>
    <w:rPr>
      <w:i/>
      <w:lang w:eastAsia="zh-CN"/>
    </w:rPr>
  </w:style>
  <w:style w:type="paragraph" w:customStyle="1" w:styleId="NumPar1">
    <w:name w:val="NumPar 1"/>
    <w:basedOn w:val="Normal"/>
    <w:next w:val="Text1"/>
    <w:rsid w:val="00C16E3A"/>
    <w:pPr>
      <w:widowControl/>
      <w:numPr>
        <w:numId w:val="163"/>
      </w:numPr>
      <w:spacing w:before="120" w:after="120" w:line="240" w:lineRule="auto"/>
      <w:jc w:val="both"/>
    </w:pPr>
    <w:rPr>
      <w:lang w:eastAsia="zh-CN"/>
    </w:rPr>
  </w:style>
  <w:style w:type="paragraph" w:customStyle="1" w:styleId="NumPar2">
    <w:name w:val="NumPar 2"/>
    <w:basedOn w:val="Normal"/>
    <w:next w:val="Text2"/>
    <w:rsid w:val="00C16E3A"/>
    <w:pPr>
      <w:widowControl/>
      <w:numPr>
        <w:ilvl w:val="1"/>
        <w:numId w:val="163"/>
      </w:numPr>
      <w:spacing w:before="120" w:after="120" w:line="240" w:lineRule="auto"/>
      <w:jc w:val="both"/>
    </w:pPr>
    <w:rPr>
      <w:lang w:eastAsia="zh-CN"/>
    </w:rPr>
  </w:style>
  <w:style w:type="paragraph" w:customStyle="1" w:styleId="NumPar3">
    <w:name w:val="NumPar 3"/>
    <w:basedOn w:val="Normal"/>
    <w:next w:val="Text3"/>
    <w:rsid w:val="00C16E3A"/>
    <w:pPr>
      <w:widowControl/>
      <w:numPr>
        <w:ilvl w:val="2"/>
        <w:numId w:val="163"/>
      </w:numPr>
      <w:spacing w:before="120" w:after="120" w:line="240" w:lineRule="auto"/>
      <w:jc w:val="both"/>
    </w:pPr>
    <w:rPr>
      <w:lang w:eastAsia="zh-CN"/>
    </w:rPr>
  </w:style>
  <w:style w:type="paragraph" w:customStyle="1" w:styleId="NumPar4">
    <w:name w:val="NumPar 4"/>
    <w:basedOn w:val="Normal"/>
    <w:next w:val="Text4"/>
    <w:rsid w:val="00C16E3A"/>
    <w:pPr>
      <w:widowControl/>
      <w:numPr>
        <w:ilvl w:val="3"/>
        <w:numId w:val="163"/>
      </w:numPr>
      <w:spacing w:before="120" w:after="120" w:line="240" w:lineRule="auto"/>
      <w:jc w:val="both"/>
    </w:pPr>
    <w:rPr>
      <w:lang w:eastAsia="zh-CN"/>
    </w:rPr>
  </w:style>
  <w:style w:type="paragraph" w:customStyle="1" w:styleId="ManualNumPar1">
    <w:name w:val="Manual NumPar 1"/>
    <w:basedOn w:val="Normal"/>
    <w:next w:val="Text1"/>
    <w:rsid w:val="00C16E3A"/>
    <w:pPr>
      <w:widowControl/>
      <w:spacing w:before="120" w:after="120" w:line="240" w:lineRule="auto"/>
      <w:ind w:left="850" w:hanging="850"/>
      <w:jc w:val="both"/>
    </w:pPr>
    <w:rPr>
      <w:lang w:eastAsia="zh-CN"/>
    </w:rPr>
  </w:style>
  <w:style w:type="paragraph" w:customStyle="1" w:styleId="Annexetitreacte">
    <w:name w:val="Annexe titre (acte)"/>
    <w:basedOn w:val="Normal"/>
    <w:next w:val="Normal"/>
    <w:rsid w:val="00C16E3A"/>
    <w:pPr>
      <w:widowControl/>
      <w:spacing w:before="120" w:after="120" w:line="240" w:lineRule="auto"/>
      <w:jc w:val="center"/>
    </w:pPr>
    <w:rPr>
      <w:b/>
      <w:u w:val="single"/>
      <w:lang w:eastAsia="zh-CN"/>
    </w:rPr>
  </w:style>
  <w:style w:type="character" w:customStyle="1" w:styleId="Point2Char">
    <w:name w:val="Point 2 Char"/>
    <w:basedOn w:val="Standardstycketeckensnitt"/>
    <w:link w:val="Point2"/>
    <w:rsid w:val="00C16E3A"/>
    <w:rPr>
      <w:sz w:val="24"/>
      <w:lang w:val="en-GB" w:eastAsia="fr-BE" w:bidi="ar-SA"/>
    </w:rPr>
  </w:style>
  <w:style w:type="paragraph" w:customStyle="1" w:styleId="PointDouble3">
    <w:name w:val="PointDouble 3"/>
    <w:basedOn w:val="Normal"/>
    <w:rsid w:val="00C16E3A"/>
    <w:pPr>
      <w:widowControl/>
      <w:tabs>
        <w:tab w:val="left" w:pos="2551"/>
      </w:tabs>
      <w:spacing w:before="120" w:after="120" w:line="240" w:lineRule="auto"/>
      <w:ind w:left="3118" w:hanging="1134"/>
      <w:jc w:val="both"/>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881</Words>
  <Characters>4724</Characters>
  <Application>Microsoft Office Word</Application>
  <DocSecurity>4</DocSecurity>
  <Lines>134</Lines>
  <Paragraphs>50</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2006-05-12T13:55:00Z</cp:lastPrinted>
  <dcterms:created xsi:type="dcterms:W3CDTF">2025-12-16T23:10:00Z</dcterms:created>
  <dcterms:modified xsi:type="dcterms:W3CDTF">2025-12-16T23:10:00Z</dcterms:modified>
</cp:coreProperties>
</file>