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E195F1DC734357AD250430768EE11B"/>
        </w:placeholder>
        <w:text/>
      </w:sdtPr>
      <w:sdtEndPr/>
      <w:sdtContent>
        <w:p w:rsidRPr="009B062B" w:rsidR="00AF30DD" w:rsidP="00DA28CE" w:rsidRDefault="00AF30DD" w14:paraId="0B63833C" w14:textId="77777777">
          <w:pPr>
            <w:pStyle w:val="Rubrik1"/>
            <w:spacing w:after="300"/>
          </w:pPr>
          <w:r w:rsidRPr="009B062B">
            <w:t>Förslag till riksdagsbeslut</w:t>
          </w:r>
        </w:p>
      </w:sdtContent>
    </w:sdt>
    <w:sdt>
      <w:sdtPr>
        <w:alias w:val="Yrkande 1"/>
        <w:tag w:val="50ed87a3-2ace-40fe-9fb2-e6f8a0805eca"/>
        <w:id w:val="-2077504403"/>
        <w:lock w:val="sdtLocked"/>
      </w:sdtPr>
      <w:sdtEndPr/>
      <w:sdtContent>
        <w:p w:rsidR="004F43FD" w:rsidRDefault="002E4CB0" w14:paraId="03AE57C9" w14:textId="77777777">
          <w:pPr>
            <w:pStyle w:val="Frslagstext"/>
            <w:numPr>
              <w:ilvl w:val="0"/>
              <w:numId w:val="0"/>
            </w:numPr>
          </w:pPr>
          <w:r>
            <w:t>Riksdagen ställer sig bakom det som anförs i motionen om att göra socialtjänstens utredningar rättssäkra genom ökade krav i socialtjänstlagen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CCAC77AEDA408F9FBD7B689230835C"/>
        </w:placeholder>
        <w:text/>
      </w:sdtPr>
      <w:sdtEndPr/>
      <w:sdtContent>
        <w:p w:rsidRPr="009B062B" w:rsidR="006D79C9" w:rsidP="00333E95" w:rsidRDefault="006D79C9" w14:paraId="526A7C55" w14:textId="77777777">
          <w:pPr>
            <w:pStyle w:val="Rubrik1"/>
          </w:pPr>
          <w:r>
            <w:t>Motivering</w:t>
          </w:r>
        </w:p>
      </w:sdtContent>
    </w:sdt>
    <w:p w:rsidRPr="00422B9E" w:rsidR="00422B9E" w:rsidP="008E0FE2" w:rsidRDefault="0033358B" w14:paraId="5A309933" w14:textId="606C64E5">
      <w:pPr>
        <w:pStyle w:val="Normalutanindragellerluft"/>
      </w:pPr>
      <w:r w:rsidRPr="0033358B">
        <w:t>När socialtjänsten utreder familjer är det viktigt att dessa utredningar görs på ett rättssäkert sätt. Tyvärr vittnar många om att det ibland finns problem med de utredningar som socialtjänsten gör. Utredare måste förhålla sig objektivt, men utredare tar ibland omedvetet ställning. Detta gör tyvärr att barn ofta kommer i kläm. Det är mycket viktigt att socialtjänsten gör rätt bedömning och att de gör det utifrån rätt underlag. Ibland kan ganska små förändringar göra utredningarna betydligt säkrare. Till exempel bör svar på frågor läsas upp och godkännas av den som blivit utfrågad. Ofta händer det att svar missförstås eller misstolkas</w:t>
      </w:r>
      <w:r w:rsidR="009C05C9">
        <w:t>,</w:t>
      </w:r>
      <w:r w:rsidRPr="0033358B">
        <w:t xml:space="preserve"> vilket kan få en orimlig påverkan på utredningen. Det är viktigt att det finns bevis för det som påstås och att alternativa förklaringar också tagits i beaktande. Därför bör även alternativa tolkningshypoteser användas i utredningarna. Utredningarna bör också vara transparenta. Det finns en metod framtagen av Socialstyrelsen, BBIC, Barns behov i centrum, och om en socialtjänst bortser från att använda denna bör socialtjänsten förklara skälen till detta.</w:t>
      </w:r>
    </w:p>
    <w:bookmarkStart w:name="_GoBack" w:displacedByCustomXml="next" w:id="1"/>
    <w:bookmarkEnd w:displacedByCustomXml="next" w:id="1"/>
    <w:sdt>
      <w:sdtPr>
        <w:alias w:val="CC_Underskrifter"/>
        <w:tag w:val="CC_Underskrifter"/>
        <w:id w:val="583496634"/>
        <w:lock w:val="sdtContentLocked"/>
        <w:placeholder>
          <w:docPart w:val="D7F5E390B85F48A196F1B3B8ADB0C681"/>
        </w:placeholder>
      </w:sdtPr>
      <w:sdtEndPr>
        <w:rPr>
          <w:i/>
          <w:noProof/>
        </w:rPr>
      </w:sdtEndPr>
      <w:sdtContent>
        <w:p w:rsidR="00C775E8" w:rsidP="00C775E8" w:rsidRDefault="00C775E8" w14:paraId="587F9F3A" w14:textId="77777777"/>
        <w:p w:rsidR="00CC11BF" w:rsidP="00C775E8" w:rsidRDefault="00353061" w14:paraId="330C5F72" w14:textId="77777777"/>
      </w:sdtContent>
    </w:sdt>
    <w:tbl>
      <w:tblPr>
        <w:tblW w:w="5000" w:type="pct"/>
        <w:tblLook w:val="04A0" w:firstRow="1" w:lastRow="0" w:firstColumn="1" w:lastColumn="0" w:noHBand="0" w:noVBand="1"/>
        <w:tblCaption w:val="underskrifter"/>
      </w:tblPr>
      <w:tblGrid>
        <w:gridCol w:w="4252"/>
        <w:gridCol w:w="4252"/>
      </w:tblGrid>
      <w:tr w:rsidR="00AE3959" w14:paraId="0610DD32" w14:textId="77777777">
        <w:trPr>
          <w:cantSplit/>
        </w:trPr>
        <w:tc>
          <w:tcPr>
            <w:tcW w:w="50" w:type="pct"/>
            <w:vAlign w:val="bottom"/>
          </w:tcPr>
          <w:p w:rsidR="00AE3959" w:rsidRDefault="009C05C9" w14:paraId="4AB7B3AB" w14:textId="77777777">
            <w:pPr>
              <w:pStyle w:val="Underskrifter"/>
            </w:pPr>
            <w:r>
              <w:t>Mikael Eskilandersson (SD)</w:t>
            </w:r>
          </w:p>
        </w:tc>
        <w:tc>
          <w:tcPr>
            <w:tcW w:w="50" w:type="pct"/>
            <w:vAlign w:val="bottom"/>
          </w:tcPr>
          <w:p w:rsidR="00AE3959" w:rsidRDefault="00AE3959" w14:paraId="04748B4E" w14:textId="77777777">
            <w:pPr>
              <w:pStyle w:val="Underskrifter"/>
            </w:pPr>
          </w:p>
        </w:tc>
      </w:tr>
    </w:tbl>
    <w:p w:rsidRPr="008E0FE2" w:rsidR="004801AC" w:rsidP="00DF3554" w:rsidRDefault="004801AC" w14:paraId="59606536"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A59B3" w14:textId="77777777" w:rsidR="0033358B" w:rsidRDefault="0033358B" w:rsidP="000C1CAD">
      <w:pPr>
        <w:spacing w:line="240" w:lineRule="auto"/>
      </w:pPr>
      <w:r>
        <w:separator/>
      </w:r>
    </w:p>
  </w:endnote>
  <w:endnote w:type="continuationSeparator" w:id="0">
    <w:p w14:paraId="679561AC" w14:textId="77777777" w:rsidR="0033358B" w:rsidRDefault="003335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A45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00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A18BE" w14:textId="77777777" w:rsidR="00262EA3" w:rsidRPr="00C775E8" w:rsidRDefault="00262EA3" w:rsidP="00C775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895BB" w14:textId="77777777" w:rsidR="0033358B" w:rsidRDefault="0033358B" w:rsidP="000C1CAD">
      <w:pPr>
        <w:spacing w:line="240" w:lineRule="auto"/>
      </w:pPr>
      <w:r>
        <w:separator/>
      </w:r>
    </w:p>
  </w:footnote>
  <w:footnote w:type="continuationSeparator" w:id="0">
    <w:p w14:paraId="43AAA40D" w14:textId="77777777" w:rsidR="0033358B" w:rsidRDefault="003335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5EE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2780F9" wp14:editId="158BB0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54EFEA" w14:textId="77777777" w:rsidR="00262EA3" w:rsidRDefault="00353061" w:rsidP="008103B5">
                          <w:pPr>
                            <w:jc w:val="right"/>
                          </w:pPr>
                          <w:sdt>
                            <w:sdtPr>
                              <w:alias w:val="CC_Noformat_Partikod"/>
                              <w:tag w:val="CC_Noformat_Partikod"/>
                              <w:id w:val="-53464382"/>
                              <w:placeholder>
                                <w:docPart w:val="2E38BE84DC3B4C529297FF7F64ADAF17"/>
                              </w:placeholder>
                              <w:text/>
                            </w:sdtPr>
                            <w:sdtEndPr/>
                            <w:sdtContent>
                              <w:r w:rsidR="0033358B">
                                <w:t>SD</w:t>
                              </w:r>
                            </w:sdtContent>
                          </w:sdt>
                          <w:sdt>
                            <w:sdtPr>
                              <w:alias w:val="CC_Noformat_Partinummer"/>
                              <w:tag w:val="CC_Noformat_Partinummer"/>
                              <w:id w:val="-1709555926"/>
                              <w:placeholder>
                                <w:docPart w:val="1C2DD54EB0D2441495C4847B70C2392A"/>
                              </w:placeholder>
                              <w:text/>
                            </w:sdtPr>
                            <w:sdtEndPr/>
                            <w:sdtContent>
                              <w:r w:rsidR="0033358B">
                                <w:t>475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2780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54EFEA" w14:textId="77777777" w:rsidR="00262EA3" w:rsidRDefault="00353061" w:rsidP="008103B5">
                    <w:pPr>
                      <w:jc w:val="right"/>
                    </w:pPr>
                    <w:sdt>
                      <w:sdtPr>
                        <w:alias w:val="CC_Noformat_Partikod"/>
                        <w:tag w:val="CC_Noformat_Partikod"/>
                        <w:id w:val="-53464382"/>
                        <w:placeholder>
                          <w:docPart w:val="2E38BE84DC3B4C529297FF7F64ADAF17"/>
                        </w:placeholder>
                        <w:text/>
                      </w:sdtPr>
                      <w:sdtEndPr/>
                      <w:sdtContent>
                        <w:r w:rsidR="0033358B">
                          <w:t>SD</w:t>
                        </w:r>
                      </w:sdtContent>
                    </w:sdt>
                    <w:sdt>
                      <w:sdtPr>
                        <w:alias w:val="CC_Noformat_Partinummer"/>
                        <w:tag w:val="CC_Noformat_Partinummer"/>
                        <w:id w:val="-1709555926"/>
                        <w:placeholder>
                          <w:docPart w:val="1C2DD54EB0D2441495C4847B70C2392A"/>
                        </w:placeholder>
                        <w:text/>
                      </w:sdtPr>
                      <w:sdtEndPr/>
                      <w:sdtContent>
                        <w:r w:rsidR="0033358B">
                          <w:t>475</w:t>
                        </w:r>
                      </w:sdtContent>
                    </w:sdt>
                  </w:p>
                </w:txbxContent>
              </v:textbox>
              <w10:wrap anchorx="page"/>
            </v:shape>
          </w:pict>
        </mc:Fallback>
      </mc:AlternateContent>
    </w:r>
  </w:p>
  <w:p w14:paraId="3F98C4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E45C7" w14:textId="77777777" w:rsidR="00262EA3" w:rsidRDefault="00262EA3" w:rsidP="008563AC">
    <w:pPr>
      <w:jc w:val="right"/>
    </w:pPr>
  </w:p>
  <w:p w14:paraId="5D37DC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E329" w14:textId="77777777" w:rsidR="00262EA3" w:rsidRDefault="003530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FF8C8C" wp14:editId="28BFB3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DB694B" w14:textId="77777777" w:rsidR="00262EA3" w:rsidRDefault="00353061" w:rsidP="00A314CF">
    <w:pPr>
      <w:pStyle w:val="FSHNormal"/>
      <w:spacing w:before="40"/>
    </w:pPr>
    <w:sdt>
      <w:sdtPr>
        <w:alias w:val="CC_Noformat_Motionstyp"/>
        <w:tag w:val="CC_Noformat_Motionstyp"/>
        <w:id w:val="1162973129"/>
        <w:lock w:val="sdtContentLocked"/>
        <w15:appearance w15:val="hidden"/>
        <w:text/>
      </w:sdtPr>
      <w:sdtEndPr/>
      <w:sdtContent>
        <w:r w:rsidR="00E707D4">
          <w:t>Enskild motion</w:t>
        </w:r>
      </w:sdtContent>
    </w:sdt>
    <w:r w:rsidR="00821B36">
      <w:t xml:space="preserve"> </w:t>
    </w:r>
    <w:sdt>
      <w:sdtPr>
        <w:alias w:val="CC_Noformat_Partikod"/>
        <w:tag w:val="CC_Noformat_Partikod"/>
        <w:id w:val="1471015553"/>
        <w:text/>
      </w:sdtPr>
      <w:sdtEndPr/>
      <w:sdtContent>
        <w:r w:rsidR="0033358B">
          <w:t>SD</w:t>
        </w:r>
      </w:sdtContent>
    </w:sdt>
    <w:sdt>
      <w:sdtPr>
        <w:alias w:val="CC_Noformat_Partinummer"/>
        <w:tag w:val="CC_Noformat_Partinummer"/>
        <w:id w:val="-2014525982"/>
        <w:text/>
      </w:sdtPr>
      <w:sdtEndPr/>
      <w:sdtContent>
        <w:r w:rsidR="0033358B">
          <w:t>475</w:t>
        </w:r>
      </w:sdtContent>
    </w:sdt>
  </w:p>
  <w:p w14:paraId="2C635470" w14:textId="77777777" w:rsidR="00262EA3" w:rsidRPr="008227B3" w:rsidRDefault="003530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AB1FA1" w14:textId="77777777" w:rsidR="00262EA3" w:rsidRPr="008227B3" w:rsidRDefault="003530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07D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07D4">
          <w:t>:745</w:t>
        </w:r>
      </w:sdtContent>
    </w:sdt>
  </w:p>
  <w:p w14:paraId="34E9669D" w14:textId="77777777" w:rsidR="00262EA3" w:rsidRDefault="00353061" w:rsidP="00E03A3D">
    <w:pPr>
      <w:pStyle w:val="Motionr"/>
    </w:pPr>
    <w:sdt>
      <w:sdtPr>
        <w:alias w:val="CC_Noformat_Avtext"/>
        <w:tag w:val="CC_Noformat_Avtext"/>
        <w:id w:val="-2020768203"/>
        <w:lock w:val="sdtContentLocked"/>
        <w15:appearance w15:val="hidden"/>
        <w:text/>
      </w:sdtPr>
      <w:sdtEndPr/>
      <w:sdtContent>
        <w:r w:rsidR="00E707D4">
          <w:t>av Mikael Eskilandersson (SD)</w:t>
        </w:r>
      </w:sdtContent>
    </w:sdt>
  </w:p>
  <w:sdt>
    <w:sdtPr>
      <w:alias w:val="CC_Noformat_Rubtext"/>
      <w:tag w:val="CC_Noformat_Rubtext"/>
      <w:id w:val="-218060500"/>
      <w:lock w:val="sdtLocked"/>
      <w:text/>
    </w:sdtPr>
    <w:sdtEndPr/>
    <w:sdtContent>
      <w:p w14:paraId="79126A13" w14:textId="77777777" w:rsidR="00262EA3" w:rsidRDefault="0033358B" w:rsidP="00283E0F">
        <w:pPr>
          <w:pStyle w:val="FSHRub2"/>
        </w:pPr>
        <w:r>
          <w:t xml:space="preserve">Socialtjänstens utredningar </w:t>
        </w:r>
      </w:p>
    </w:sdtContent>
  </w:sdt>
  <w:sdt>
    <w:sdtPr>
      <w:alias w:val="CC_Boilerplate_3"/>
      <w:tag w:val="CC_Boilerplate_3"/>
      <w:id w:val="1606463544"/>
      <w:lock w:val="sdtContentLocked"/>
      <w15:appearance w15:val="hidden"/>
      <w:text w:multiLine="1"/>
    </w:sdtPr>
    <w:sdtEndPr/>
    <w:sdtContent>
      <w:p w14:paraId="527C61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335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CB0"/>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58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61"/>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3FD"/>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5C9"/>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D9E"/>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959"/>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5E8"/>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C1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622"/>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7D4"/>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31"/>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07AA42"/>
  <w15:chartTrackingRefBased/>
  <w15:docId w15:val="{48E5F2F6-468F-4CBD-8747-450D5BFC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E195F1DC734357AD250430768EE11B"/>
        <w:category>
          <w:name w:val="Allmänt"/>
          <w:gallery w:val="placeholder"/>
        </w:category>
        <w:types>
          <w:type w:val="bbPlcHdr"/>
        </w:types>
        <w:behaviors>
          <w:behavior w:val="content"/>
        </w:behaviors>
        <w:guid w:val="{C6337E93-7CE5-451B-9C6C-E32FC52ABA57}"/>
      </w:docPartPr>
      <w:docPartBody>
        <w:p w:rsidR="004A5D7C" w:rsidRDefault="004A5D7C">
          <w:pPr>
            <w:pStyle w:val="18E195F1DC734357AD250430768EE11B"/>
          </w:pPr>
          <w:r w:rsidRPr="005A0A93">
            <w:rPr>
              <w:rStyle w:val="Platshllartext"/>
            </w:rPr>
            <w:t>Förslag till riksdagsbeslut</w:t>
          </w:r>
        </w:p>
      </w:docPartBody>
    </w:docPart>
    <w:docPart>
      <w:docPartPr>
        <w:name w:val="81CCAC77AEDA408F9FBD7B689230835C"/>
        <w:category>
          <w:name w:val="Allmänt"/>
          <w:gallery w:val="placeholder"/>
        </w:category>
        <w:types>
          <w:type w:val="bbPlcHdr"/>
        </w:types>
        <w:behaviors>
          <w:behavior w:val="content"/>
        </w:behaviors>
        <w:guid w:val="{CDDF481D-458C-4E16-9FE3-B415E06EB7D4}"/>
      </w:docPartPr>
      <w:docPartBody>
        <w:p w:rsidR="004A5D7C" w:rsidRDefault="004A5D7C">
          <w:pPr>
            <w:pStyle w:val="81CCAC77AEDA408F9FBD7B689230835C"/>
          </w:pPr>
          <w:r w:rsidRPr="005A0A93">
            <w:rPr>
              <w:rStyle w:val="Platshllartext"/>
            </w:rPr>
            <w:t>Motivering</w:t>
          </w:r>
        </w:p>
      </w:docPartBody>
    </w:docPart>
    <w:docPart>
      <w:docPartPr>
        <w:name w:val="2E38BE84DC3B4C529297FF7F64ADAF17"/>
        <w:category>
          <w:name w:val="Allmänt"/>
          <w:gallery w:val="placeholder"/>
        </w:category>
        <w:types>
          <w:type w:val="bbPlcHdr"/>
        </w:types>
        <w:behaviors>
          <w:behavior w:val="content"/>
        </w:behaviors>
        <w:guid w:val="{C481711D-4B42-4C61-A533-78FE4D8F0697}"/>
      </w:docPartPr>
      <w:docPartBody>
        <w:p w:rsidR="004A5D7C" w:rsidRDefault="004A5D7C">
          <w:pPr>
            <w:pStyle w:val="2E38BE84DC3B4C529297FF7F64ADAF17"/>
          </w:pPr>
          <w:r>
            <w:rPr>
              <w:rStyle w:val="Platshllartext"/>
            </w:rPr>
            <w:t xml:space="preserve"> </w:t>
          </w:r>
        </w:p>
      </w:docPartBody>
    </w:docPart>
    <w:docPart>
      <w:docPartPr>
        <w:name w:val="1C2DD54EB0D2441495C4847B70C2392A"/>
        <w:category>
          <w:name w:val="Allmänt"/>
          <w:gallery w:val="placeholder"/>
        </w:category>
        <w:types>
          <w:type w:val="bbPlcHdr"/>
        </w:types>
        <w:behaviors>
          <w:behavior w:val="content"/>
        </w:behaviors>
        <w:guid w:val="{8CD01284-56DB-4073-96F0-46D0BBEEBAD5}"/>
      </w:docPartPr>
      <w:docPartBody>
        <w:p w:rsidR="004A5D7C" w:rsidRDefault="004A5D7C">
          <w:pPr>
            <w:pStyle w:val="1C2DD54EB0D2441495C4847B70C2392A"/>
          </w:pPr>
          <w:r>
            <w:t xml:space="preserve"> </w:t>
          </w:r>
        </w:p>
      </w:docPartBody>
    </w:docPart>
    <w:docPart>
      <w:docPartPr>
        <w:name w:val="D7F5E390B85F48A196F1B3B8ADB0C681"/>
        <w:category>
          <w:name w:val="Allmänt"/>
          <w:gallery w:val="placeholder"/>
        </w:category>
        <w:types>
          <w:type w:val="bbPlcHdr"/>
        </w:types>
        <w:behaviors>
          <w:behavior w:val="content"/>
        </w:behaviors>
        <w:guid w:val="{0C00F1F5-DFB8-4B95-8F21-6ECA169C07A2}"/>
      </w:docPartPr>
      <w:docPartBody>
        <w:p w:rsidR="00AB5452" w:rsidRDefault="00AB54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7C"/>
    <w:rsid w:val="004A5D7C"/>
    <w:rsid w:val="00AB54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E195F1DC734357AD250430768EE11B">
    <w:name w:val="18E195F1DC734357AD250430768EE11B"/>
  </w:style>
  <w:style w:type="paragraph" w:customStyle="1" w:styleId="1C766F32DD554292B5DDEAE783D37826">
    <w:name w:val="1C766F32DD554292B5DDEAE783D378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5D91BEF1014C77BE29A4BD6431730E">
    <w:name w:val="375D91BEF1014C77BE29A4BD6431730E"/>
  </w:style>
  <w:style w:type="paragraph" w:customStyle="1" w:styleId="81CCAC77AEDA408F9FBD7B689230835C">
    <w:name w:val="81CCAC77AEDA408F9FBD7B689230835C"/>
  </w:style>
  <w:style w:type="paragraph" w:customStyle="1" w:styleId="923C436598F942968DF867EF0E66DEBF">
    <w:name w:val="923C436598F942968DF867EF0E66DEBF"/>
  </w:style>
  <w:style w:type="paragraph" w:customStyle="1" w:styleId="DA92CCBE6DBF4977B4ABF7FD6CB1BF73">
    <w:name w:val="DA92CCBE6DBF4977B4ABF7FD6CB1BF73"/>
  </w:style>
  <w:style w:type="paragraph" w:customStyle="1" w:styleId="2E38BE84DC3B4C529297FF7F64ADAF17">
    <w:name w:val="2E38BE84DC3B4C529297FF7F64ADAF17"/>
  </w:style>
  <w:style w:type="paragraph" w:customStyle="1" w:styleId="1C2DD54EB0D2441495C4847B70C2392A">
    <w:name w:val="1C2DD54EB0D2441495C4847B70C23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BD2F2-5A98-46D4-BECD-E385FC7325C6}"/>
</file>

<file path=customXml/itemProps2.xml><?xml version="1.0" encoding="utf-8"?>
<ds:datastoreItem xmlns:ds="http://schemas.openxmlformats.org/officeDocument/2006/customXml" ds:itemID="{B6A380E6-4F6A-4CB0-8515-27A65E2F66DA}"/>
</file>

<file path=customXml/itemProps3.xml><?xml version="1.0" encoding="utf-8"?>
<ds:datastoreItem xmlns:ds="http://schemas.openxmlformats.org/officeDocument/2006/customXml" ds:itemID="{D8B28454-FB4A-44F2-AC4B-17FCC34A6927}"/>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1161</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SD475 Socialtjänstens utredningar</vt:lpstr>
      <vt:lpstr>
      </vt:lpstr>
    </vt:vector>
  </TitlesOfParts>
  <Company>Sveriges riksdag</Company>
  <LinksUpToDate>false</LinksUpToDate>
  <CharactersWithSpaces>1356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