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1C1FD2" w14:textId="77777777">
      <w:pPr>
        <w:pStyle w:val="Normalutanindragellerluft"/>
      </w:pPr>
      <w:bookmarkStart w:name="_Toc106800475" w:id="0"/>
      <w:bookmarkStart w:name="_Toc106801300" w:id="1"/>
    </w:p>
    <w:p xmlns:w14="http://schemas.microsoft.com/office/word/2010/wordml" w:rsidRPr="009B062B" w:rsidR="00AF30DD" w:rsidP="001C757F" w:rsidRDefault="001C757F" w14:paraId="4AFD9115" w14:textId="77777777">
      <w:pPr>
        <w:pStyle w:val="RubrikFrslagTIllRiksdagsbeslut"/>
      </w:pPr>
      <w:sdt>
        <w:sdtPr>
          <w:alias w:val="CC_Boilerplate_4"/>
          <w:tag w:val="CC_Boilerplate_4"/>
          <w:id w:val="-1644581176"/>
          <w:lock w:val="sdtContentLocked"/>
          <w:placeholder>
            <w:docPart w:val="DF8778698E85423AA9B0CFA4353AB87D"/>
          </w:placeholder>
          <w:text/>
        </w:sdtPr>
        <w:sdtEndPr/>
        <w:sdtContent>
          <w:r w:rsidRPr="009B062B" w:rsidR="00AF30DD">
            <w:t>Förslag till riksdagsbeslut</w:t>
          </w:r>
        </w:sdtContent>
      </w:sdt>
      <w:bookmarkEnd w:id="0"/>
      <w:bookmarkEnd w:id="1"/>
    </w:p>
    <w:sdt>
      <w:sdtPr>
        <w:tag w:val="36cfef63-41d1-40ec-8923-96fae3e59278"/>
        <w:alias w:val="Yrkande 1"/>
        <w:lock w:val="sdtLocked"/>
        <w15:appearance xmlns:w15="http://schemas.microsoft.com/office/word/2012/wordml" w15:val="boundingBox"/>
      </w:sdtPr>
      <w:sdtContent>
        <w:p>
          <w:pPr>
            <w:pStyle w:val="Frslagstext"/>
          </w:pPr>
          <w:r>
            <w:t>Riksdagen ställer sig bakom det som anförs i motionen om att överväga en översyn av kvinnojourernas skyddade boenden och hur de ska kunna bedrivas i hela landet – tryggt och med hög kvalitet – samtidigt som de ideella kvinnojoursorganisationernas särställning och styrka förstärks, och detta tillkännager riksdagen för regeringen.</w:t>
          </w:r>
        </w:p>
      </w:sdtContent>
    </w:sdt>
    <w:sdt>
      <w:sdtPr>
        <w:tag w:val="aea2c6b3-fd9b-46b4-b770-378a6747665a"/>
        <w:alias w:val="Yrkande 2"/>
        <w:lock w:val="sdtLocked"/>
        <w15:appearance xmlns:w15="http://schemas.microsoft.com/office/word/2012/wordml" w15:val="boundingBox"/>
      </w:sdtPr>
      <w:sdtContent>
        <w:p>
          <w:pPr>
            <w:pStyle w:val="Frslagstext"/>
          </w:pPr>
          <w:r>
            <w:t>Riksdagen ställer sig bakom det som anförs i motionen om barns skydd från umgänge med våldsamma föräldrar och tillkännager detta för regeringen.</w:t>
          </w:r>
        </w:p>
      </w:sdtContent>
    </w:sdt>
    <w:sdt>
      <w:sdtPr>
        <w:tag w:val="ac50563a-8934-4612-8dfa-56ed3b5b2438"/>
        <w:alias w:val="Yrkande 3"/>
        <w:lock w:val="sdtLocked"/>
        <w15:appearance xmlns:w15="http://schemas.microsoft.com/office/word/2012/wordml" w15:val="boundingBox"/>
      </w:sdtPr>
      <w:sdtContent>
        <w:p>
          <w:pPr>
            <w:pStyle w:val="Frslagstext"/>
          </w:pPr>
          <w:r>
            <w:t>Riksdagen ställer sig bakom det som anförs i motionen om behovet av spetskompetens vad gäller mäns våld mot kvinnor inom Polismyndigheten och tillkännager detta för regeringen.</w:t>
          </w:r>
        </w:p>
      </w:sdtContent>
    </w:sdt>
    <w:sdt>
      <w:sdtPr>
        <w:tag w:val="91b6649e-0814-493d-a4b0-53d6773a6957"/>
        <w:alias w:val="Yrkande 4"/>
        <w:lock w:val="sdtLocked"/>
        <w15:appearance xmlns:w15="http://schemas.microsoft.com/office/word/2012/wordml" w15:val="boundingBox"/>
      </w:sdtPr>
      <w:sdtContent>
        <w:p>
          <w:pPr>
            <w:pStyle w:val="Frslagstext"/>
          </w:pPr>
          <w:r>
            <w:t>Riksdagen ställer sig bakom det som anförs i motionen om en rättsgaranti för sexualbrott och tillkännager detta för regeringen.</w:t>
          </w:r>
        </w:p>
      </w:sdtContent>
    </w:sdt>
    <w:sdt>
      <w:sdtPr>
        <w:tag w:val="9407d21d-534c-4a22-bd5f-cc6237e3293c"/>
        <w:alias w:val="Yrkande 5"/>
        <w:lock w:val="sdtLocked"/>
        <w15:appearance xmlns:w15="http://schemas.microsoft.com/office/word/2012/wordml" w15:val="boundingBox"/>
      </w:sdtPr>
      <w:sdtContent>
        <w:p>
          <w:pPr>
            <w:pStyle w:val="Frslagstext"/>
          </w:pPr>
          <w:r>
            <w:t>Riksdagen ställer sig bakom det som anförs i motionen om att kunskapen inom rättsväsendet om sexualbrott och mäns våld mot kvinnor behöver höjas och tillkännager detta för regeringen.</w:t>
          </w:r>
        </w:p>
      </w:sdtContent>
    </w:sdt>
    <w:sdt>
      <w:sdtPr>
        <w:tag w:val="b4836392-7604-4839-91bd-960fa1ea2975"/>
        <w:alias w:val="Yrkande 6"/>
        <w:lock w:val="sdtLocked"/>
        <w15:appearance xmlns:w15="http://schemas.microsoft.com/office/word/2012/wordml" w15:val="boundingBox"/>
      </w:sdtPr>
      <w:sdtContent>
        <w:p>
          <w:pPr>
            <w:pStyle w:val="Frslagstext"/>
          </w:pPr>
          <w:r>
            <w:t>Riksdagen ställer sig bakom det som anförs i motionen om att kunskapen om mäns våld mot kvinnor behöver stärkas inom socialtjänst, polis och hälso- och sjukvård och tillkännager detta för regeringen.</w:t>
          </w:r>
        </w:p>
      </w:sdtContent>
    </w:sdt>
    <w:sdt>
      <w:sdtPr>
        <w:tag w:val="8927e941-14c9-4eb9-85e0-d6e7695815bb"/>
        <w:alias w:val="Yrkande 7"/>
        <w:lock w:val="sdtLocked"/>
        <w15:appearance xmlns:w15="http://schemas.microsoft.com/office/word/2012/wordml" w15:val="boundingBox"/>
      </w:sdtPr>
      <w:sdtContent>
        <w:p>
          <w:pPr>
            <w:pStyle w:val="Frslagstext"/>
          </w:pPr>
          <w:r>
            <w:t>Riksdagen ställer sig bakom det som anförs i motionen om en permanent stödlinje för unga som utsätts för våld i parrelationer, och detta tillkännager riksdagen för regeringen.</w:t>
          </w:r>
        </w:p>
      </w:sdtContent>
    </w:sdt>
    <w:sdt>
      <w:sdtPr>
        <w:tag w:val="d6488fe8-3a66-4393-83de-5a312efe2a43"/>
        <w:alias w:val="Yrkande 8"/>
        <w:lock w:val="sdtLocked"/>
        <w15:appearance xmlns:w15="http://schemas.microsoft.com/office/word/2012/wordml" w15:val="boundingBox"/>
      </w:sdtPr>
      <w:sdtContent>
        <w:p>
          <w:pPr>
            <w:pStyle w:val="Frslagstext"/>
          </w:pPr>
          <w:r>
            <w:t>Riksdagen ställer sig bakom det som anförs i motionen om begränsningar av barns tillgång till pornografi genom åldersverifiering på nätet och tillkännager detta för regeringen.</w:t>
          </w:r>
        </w:p>
      </w:sdtContent>
    </w:sdt>
    <w:sdt>
      <w:sdtPr>
        <w:tag w:val="87fe8191-769e-4cb7-acda-28b1d36d57f7"/>
        <w:alias w:val="Yrkande 9"/>
        <w:lock w:val="sdtLocked"/>
        <w15:appearance xmlns:w15="http://schemas.microsoft.com/office/word/2012/wordml" w15:val="boundingBox"/>
      </w:sdtPr>
      <w:sdtContent>
        <w:p>
          <w:pPr>
            <w:pStyle w:val="Frslagstext"/>
          </w:pPr>
          <w:r>
            <w:t>Riksdagen ställer sig bakom det som anförs i motionen om en översyn av pubertetsutvecklingsrekvisitet i barnpornografibrottet och tillkännager detta för regeringen.</w:t>
          </w:r>
        </w:p>
      </w:sdtContent>
    </w:sdt>
    <w:sdt>
      <w:sdtPr>
        <w:tag w:val="88c9deb6-f4a4-405d-9a2b-693ce224ddbd"/>
        <w:alias w:val="Yrkande 10"/>
        <w:lock w:val="sdtLocked"/>
        <w15:appearance xmlns:w15="http://schemas.microsoft.com/office/word/2012/wordml" w15:val="boundingBox"/>
      </w:sdtPr>
      <w:sdtContent>
        <w:p>
          <w:pPr>
            <w:pStyle w:val="Frslagstext"/>
          </w:pPr>
          <w:r>
            <w:t>Riksdagen ställer sig bakom det som anförs i motionen om ett förbud mot deepfake-pornografi och tillkännager detta för regeringen.</w:t>
          </w:r>
        </w:p>
      </w:sdtContent>
    </w:sdt>
    <w:sdt>
      <w:sdtPr>
        <w:tag w:val="eacb0555-9896-436f-bf26-ee32717d64ff"/>
        <w:alias w:val="Yrkande 11"/>
        <w:lock w:val="sdtLocked"/>
        <w15:appearance xmlns:w15="http://schemas.microsoft.com/office/word/2012/wordml" w15:val="boundingBox"/>
      </w:sdtPr>
      <w:sdtContent>
        <w:p>
          <w:pPr>
            <w:pStyle w:val="Frslagstext"/>
          </w:pPr>
          <w:r>
            <w:t>Riksdagen ställer sig bakom det som anförs i motionen om en översyn gällande om sexuell posering framför webbkamera mot ersättning bör omfattas av sexköpslagen och tillkännager detta för regeringen.</w:t>
          </w:r>
        </w:p>
      </w:sdtContent>
    </w:sdt>
    <w:sdt>
      <w:sdtPr>
        <w:tag w:val="5af8d616-e95e-47f0-b7d4-1d0162a55fac"/>
        <w:alias w:val="Yrkande 12"/>
        <w:lock w:val="sdtLocked"/>
        <w15:appearance xmlns:w15="http://schemas.microsoft.com/office/word/2012/wordml" w15:val="boundingBox"/>
      </w:sdtPr>
      <w:sdtContent>
        <w:p>
          <w:pPr>
            <w:pStyle w:val="Frslagstext"/>
          </w:pPr>
          <w:r>
            <w:t>Riksdagen ställer sig bakom det som anförs i motionen om en översyn av sugardejtningssidornas konsekvenser och behov av åtgärder och tillkännager detta för regeringen.</w:t>
          </w:r>
        </w:p>
      </w:sdtContent>
    </w:sdt>
    <w:sdt>
      <w:sdtPr>
        <w:tag w:val="c50c4447-0c30-4ba2-8a32-e8563a221170"/>
        <w:alias w:val="Yrkande 13"/>
        <w:lock w:val="sdtLocked"/>
        <w15:appearance xmlns:w15="http://schemas.microsoft.com/office/word/2012/wordml" w15:val="boundingBox"/>
      </w:sdtPr>
      <w:sdtContent>
        <w:p>
          <w:pPr>
            <w:pStyle w:val="Frslagstext"/>
          </w:pPr>
          <w:r>
            <w:t>Riksdagen ställer sig bakom det som anförs i motionen om att stärka barns straffrättsliga skydd mot sexuella kränkningar vid oaktsamhet hos gärningspersonen i fråga om barnets ålder och tillkännager detta för regeringen.</w:t>
          </w:r>
        </w:p>
      </w:sdtContent>
    </w:sdt>
    <w:sdt>
      <w:sdtPr>
        <w:tag w:val="005525ac-a0d4-4763-a883-0556bf48c867"/>
        <w:alias w:val="Yrkande 14"/>
        <w:lock w:val="sdtLocked"/>
        <w15:appearance xmlns:w15="http://schemas.microsoft.com/office/word/2012/wordml" w15:val="boundingBox"/>
      </w:sdtPr>
      <w:sdtContent>
        <w:p>
          <w:pPr>
            <w:pStyle w:val="Frslagstext"/>
          </w:pPr>
          <w:r>
            <w:t>Riksdagen ställer sig bakom det som anförs i motionen om att sociala medier-företag bör åläggas att förebygga och bekämpa sexuell exploatering av barn och tillkännager detta för regeringen.</w:t>
          </w:r>
        </w:p>
      </w:sdtContent>
    </w:sdt>
    <w:sdt>
      <w:sdtPr>
        <w:tag w:val="637301f9-8ed7-41ce-9316-d6d1aae7a056"/>
        <w:alias w:val="Yrkande 15"/>
        <w:lock w:val="sdtLocked"/>
        <w15:appearance xmlns:w15="http://schemas.microsoft.com/office/word/2012/wordml" w15:val="boundingBox"/>
      </w:sdtPr>
      <w:sdtContent>
        <w:p>
          <w:pPr>
            <w:pStyle w:val="Frslagstext"/>
          </w:pPr>
          <w:r>
            <w:t>Riksdagen ställer sig bakom det som anförs i motionen om att sexköp bör bli ett s.k. artbrott och tillkännager detta för regeringen.</w:t>
          </w:r>
        </w:p>
      </w:sdtContent>
    </w:sdt>
    <w:sdt>
      <w:sdtPr>
        <w:tag w:val="fb211ea1-e400-45dd-8f53-b9a3d25b20bb"/>
        <w:alias w:val="Yrkande 16"/>
        <w:lock w:val="sdtLocked"/>
        <w15:appearance xmlns:w15="http://schemas.microsoft.com/office/word/2012/wordml" w15:val="boundingBox"/>
      </w:sdtPr>
      <w:sdtContent>
        <w:p>
          <w:pPr>
            <w:pStyle w:val="Frslagstext"/>
          </w:pPr>
          <w:r>
            <w:t>Riksdagen ställer sig bakom det som anförs i motionen om att återupprätta prostitutionsgrupper i varje polisregion och tillkännager detta för regeringen.</w:t>
          </w:r>
        </w:p>
      </w:sdtContent>
    </w:sdt>
    <w:sdt>
      <w:sdtPr>
        <w:tag w:val="6d22e44d-2318-4bf1-928c-3d28f00fa042"/>
        <w:alias w:val="Yrkande 17"/>
        <w:lock w:val="sdtLocked"/>
        <w15:appearance xmlns:w15="http://schemas.microsoft.com/office/word/2012/wordml" w15:val="boundingBox"/>
      </w:sdtPr>
      <w:sdtContent>
        <w:p>
          <w:pPr>
            <w:pStyle w:val="Frslagstext"/>
          </w:pPr>
          <w:r>
            <w:t>Riksdagen ställer sig bakom det som anförs i motionen om att ta bort kravet på dubbel straffbarhet vid köp av sexuell tjänst utomlands och tillkännager detta för regeringen.</w:t>
          </w:r>
        </w:p>
      </w:sdtContent>
    </w:sdt>
    <w:sdt>
      <w:sdtPr>
        <w:tag w:val="bc83e085-0c41-4fde-9d8d-9d7429845cdb"/>
        <w:alias w:val="Yrkande 18"/>
        <w:lock w:val="sdtLocked"/>
        <w15:appearance xmlns:w15="http://schemas.microsoft.com/office/word/2012/wordml" w15:val="boundingBox"/>
      </w:sdtPr>
      <w:sdtContent>
        <w:p>
          <w:pPr>
            <w:pStyle w:val="Frslagstext"/>
          </w:pPr>
          <w:r>
            <w:t>Riksdagen ställer sig bakom det som anförs i motionen om att arbetet med att sprida den svenska sexköpslagen internationellt bör förstärkas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B2CB64FBEB4F02831D8136AF3AEC0D"/>
        </w:placeholder>
        <w:text/>
      </w:sdtPr>
      <w:sdtEndPr/>
      <w:sdtContent>
        <w:p xmlns:w14="http://schemas.microsoft.com/office/word/2010/wordml" w:rsidRPr="009B062B" w:rsidR="006D79C9" w:rsidP="00333E95" w:rsidRDefault="006D79C9" w14:paraId="13CCAAB1" w14:textId="77777777">
          <w:pPr>
            <w:pStyle w:val="Rubrik1"/>
          </w:pPr>
          <w:r>
            <w:t>Motivering</w:t>
          </w:r>
        </w:p>
      </w:sdtContent>
    </w:sdt>
    <w:bookmarkEnd w:displacedByCustomXml="prev" w:id="3"/>
    <w:bookmarkEnd w:displacedByCustomXml="prev" w:id="4"/>
    <w:p xmlns:w14="http://schemas.microsoft.com/office/word/2010/wordml" w:rsidR="00CA34EE" w:rsidP="00CA34EE" w:rsidRDefault="003529D7" w14:paraId="0CE7DD66" w14:textId="77777777">
      <w:pPr>
        <w:ind w:firstLine="0"/>
      </w:pPr>
      <w:r>
        <w:t>Varje dag utsätts kvinnor och flickor för våld, trakasserier och sexualbrott. Var tredje vecka dödas en kvinna av en man som hon haft en nära relation med. Ofta har våldet föregåtts av varningssignaler och kontakter med myndigheter som hade kunnat stoppa våldet i tid.</w:t>
      </w:r>
    </w:p>
    <w:p xmlns:w14="http://schemas.microsoft.com/office/word/2010/wordml" w:rsidR="00CA34EE" w:rsidP="00CA34EE" w:rsidRDefault="003529D7" w14:paraId="14EC8AFE" w14:textId="77777777">
      <w:r>
        <w:t>För att bekämpa mäns våld mot kvinnor krävs en kvinnofridspolitik som genomsyrar hela samhället – skolan, socialtjänsten, sjukvården, polisen och rättsväsendet.</w:t>
      </w:r>
    </w:p>
    <w:p xmlns:w14="http://schemas.microsoft.com/office/word/2010/wordml" w:rsidR="00CA34EE" w:rsidP="00CA34EE" w:rsidRDefault="003529D7" w14:paraId="234A797D" w14:textId="77777777">
      <w:r>
        <w:t>De senaste åren har antalet dygn och kvinnor som beviljas skyddat boende sjunkit, samtidigt som fler söker hjälp. Detta är en oroande utveckling. Kvinnor och barn som flyr från våld måste garanteras skydd, och för detta krävs tillräcklig och långsiktig finansiering.</w:t>
      </w:r>
    </w:p>
    <w:p xmlns:w14="http://schemas.microsoft.com/office/word/2010/wordml" w:rsidR="00CA34EE" w:rsidP="00CA34EE" w:rsidRDefault="003529D7" w14:paraId="27563F1B" w14:textId="77777777">
      <w:r>
        <w:t>Barn måste skyddas från umgänge med en våldsam förälder. Det är inte rimligt att en pappa som bedömts så farlig att mamman beviljats skyddat boende eller skyddade personuppgifter ändå kan få rätt till umgänge med barnet. Barnets rätt till trygghet och skydd måste alltid väga tyngre än föräldrarätten.</w:t>
      </w:r>
    </w:p>
    <w:p xmlns:w14="http://schemas.microsoft.com/office/word/2010/wordml" w:rsidR="00CA34EE" w:rsidP="00CA34EE" w:rsidRDefault="003529D7" w14:paraId="2D80F295" w14:textId="77777777">
      <w:r>
        <w:t xml:space="preserve">Den sexuella exploateringen av flickor ökar. Hälften av alla 15-åringar har blivit kontaktade i sexuella syften av någon de tror är en vuxen, och allt fler dras in i prostitution via sociala medier och digitala plattformar. Nya fenomen såsom </w:t>
      </w:r>
      <w:proofErr w:type="spellStart"/>
      <w:r>
        <w:t>sugardating</w:t>
      </w:r>
      <w:proofErr w:type="spellEnd"/>
      <w:r>
        <w:t xml:space="preserve">, </w:t>
      </w:r>
      <w:proofErr w:type="spellStart"/>
      <w:r>
        <w:t>OnlyFans</w:t>
      </w:r>
      <w:proofErr w:type="spellEnd"/>
      <w:r>
        <w:t xml:space="preserve">, så kallade </w:t>
      </w:r>
      <w:proofErr w:type="spellStart"/>
      <w:r>
        <w:t>exposekonton</w:t>
      </w:r>
      <w:proofErr w:type="spellEnd"/>
      <w:r>
        <w:t xml:space="preserve">, </w:t>
      </w:r>
      <w:proofErr w:type="spellStart"/>
      <w:r>
        <w:t>deepfake</w:t>
      </w:r>
      <w:proofErr w:type="spellEnd"/>
      <w:r>
        <w:t>-teknik och en allt grövre nätpornografi innebär nya former för exploatering. Lagstiftningen måste utvecklas för att möta dessa förändringar. Flera länder, som Danmark och Frankrike, har redan påbörjat arbete med åldersverifiering för pornografiska sidor.</w:t>
      </w:r>
    </w:p>
    <w:p xmlns:w14="http://schemas.microsoft.com/office/word/2010/wordml" w:rsidR="00CA34EE" w:rsidP="00CA34EE" w:rsidRDefault="003529D7" w14:paraId="1F8B7A2B" w14:textId="77777777">
      <w:r>
        <w:t>Sedan samtyckeslagen trädde i kraft har anmälningarna av sexualbrott ökat och fler fällande domar meddelats. Men andelen fällande domar är fortfarande låg. Endast omkring fem procent av anmälda våldtäkter leder till fällande dom. Även människohandels- och prostitutionsbrott leder sällan till åtal och ännu mer sällan till fängelsedomar. Ingen har dömts till fängelse för sexköp sedan lagen infördes.</w:t>
      </w:r>
    </w:p>
    <w:p xmlns:w14="http://schemas.microsoft.com/office/word/2010/wordml" w:rsidR="00CA34EE" w:rsidP="00CA34EE" w:rsidRDefault="003529D7" w14:paraId="0BF54D4F" w14:textId="77777777">
      <w:r>
        <w:t>Samhället måste ta mäns våld mot kvinnor och sexuellt våld på lika stort allvar som gängkriminaliteten. Detta är en ständigt pågående pandemi som kräver samlat agerande.</w:t>
      </w:r>
    </w:p>
    <w:sdt>
      <w:sdtPr>
        <w:rPr>
          <w:i/>
          <w:noProof/>
        </w:rPr>
        <w:alias w:val="CC_Underskrifter"/>
        <w:tag w:val="CC_Underskrifter"/>
        <w:id w:val="583496634"/>
        <w:lock w:val="sdtContentLocked"/>
        <w:placeholder>
          <w:docPart w:val="9AE207DD0F7A4215B5F4FAE1E1B65A4D"/>
        </w:placeholder>
      </w:sdtPr>
      <w:sdtEndPr/>
      <w:sdtContent>
        <w:p xmlns:w14="http://schemas.microsoft.com/office/word/2010/wordml" w:rsidR="001C757F" w:rsidP="001C757F" w:rsidRDefault="001C757F" w14:paraId="6827497B" w14:textId="77777777">
          <w:pPr/>
          <w:r/>
        </w:p>
        <w:p xmlns:w14="http://schemas.microsoft.com/office/word/2010/wordml" w:rsidR="00AE3284" w:rsidP="001C757F" w:rsidRDefault="001C757F" w14:paraId="2E5F2572" w14:textId="75A3E9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sectPr w:rsidR="00AE328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B6C2" w14:textId="77777777" w:rsidR="0085466E" w:rsidRDefault="0085466E" w:rsidP="000C1CAD">
      <w:pPr>
        <w:spacing w:line="240" w:lineRule="auto"/>
      </w:pPr>
      <w:r>
        <w:separator/>
      </w:r>
    </w:p>
  </w:endnote>
  <w:endnote w:type="continuationSeparator" w:id="0">
    <w:p w14:paraId="078CE9EE" w14:textId="77777777" w:rsidR="0085466E" w:rsidRDefault="0085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C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7220" w14:textId="4F6C1AE2" w:rsidR="00262EA3" w:rsidRPr="001C757F" w:rsidRDefault="00262EA3" w:rsidP="001C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001" w14:textId="77777777" w:rsidR="0085466E" w:rsidRDefault="0085466E" w:rsidP="000C1CAD">
      <w:pPr>
        <w:spacing w:line="240" w:lineRule="auto"/>
      </w:pPr>
      <w:r>
        <w:separator/>
      </w:r>
    </w:p>
  </w:footnote>
  <w:footnote w:type="continuationSeparator" w:id="0">
    <w:p w14:paraId="7C06AEF6" w14:textId="77777777" w:rsidR="0085466E" w:rsidRDefault="00854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90F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A587B" wp14:anchorId="236F2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F2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757F" w14:paraId="388AC453" w14:textId="199F2137">
                    <w:pPr>
                      <w:jc w:val="right"/>
                    </w:pPr>
                    <w:sdt>
                      <w:sdtPr>
                        <w:alias w:val="CC_Noformat_Partikod"/>
                        <w:tag w:val="CC_Noformat_Partikod"/>
                        <w:id w:val="-53464382"/>
                        <w:placeholder>
                          <w:docPart w:val="EB49CE5C45AF4D30A8BD9EE44F662013"/>
                        </w:placeholder>
                        <w:text/>
                      </w:sdtPr>
                      <w:sdtEndPr/>
                      <w:sdtContent>
                        <w:r w:rsidR="0085466E">
                          <w:t>S</w:t>
                        </w:r>
                      </w:sdtContent>
                    </w:sdt>
                    <w:sdt>
                      <w:sdtPr>
                        <w:alias w:val="CC_Noformat_Partinummer"/>
                        <w:tag w:val="CC_Noformat_Partinummer"/>
                        <w:id w:val="-1709555926"/>
                        <w:placeholder>
                          <w:docPart w:val="B8403466D0EF4729A9E4C8FDE1DA3C4D"/>
                        </w:placeholder>
                        <w:text/>
                      </w:sdtPr>
                      <w:sdtEndPr/>
                      <w:sdtContent>
                        <w:r w:rsidR="003529D7">
                          <w:t>832</w:t>
                        </w:r>
                      </w:sdtContent>
                    </w:sdt>
                  </w:p>
                </w:txbxContent>
              </v:textbox>
              <w10:wrap anchorx="page"/>
            </v:shape>
          </w:pict>
        </mc:Fallback>
      </mc:AlternateContent>
    </w:r>
  </w:p>
  <w:p w:rsidRPr="00293C4F" w:rsidR="00262EA3" w:rsidP="00776B74" w:rsidRDefault="00262EA3" w14:paraId="5D7FA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5B039B" w14:textId="77777777">
    <w:pPr>
      <w:jc w:val="right"/>
    </w:pPr>
  </w:p>
  <w:p w:rsidR="00262EA3" w:rsidP="00776B74" w:rsidRDefault="00262EA3" w14:paraId="44A634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757F" w14:paraId="33EA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F1A24" wp14:anchorId="3CC15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757F" w14:paraId="35C09E08" w14:textId="44DF3A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66E">
          <w:t>S</w:t>
        </w:r>
      </w:sdtContent>
    </w:sdt>
    <w:sdt>
      <w:sdtPr>
        <w:alias w:val="CC_Noformat_Partinummer"/>
        <w:tag w:val="CC_Noformat_Partinummer"/>
        <w:id w:val="-2014525982"/>
        <w:text/>
      </w:sdtPr>
      <w:sdtEndPr/>
      <w:sdtContent>
        <w:r w:rsidR="003529D7">
          <w:t>832</w:t>
        </w:r>
      </w:sdtContent>
    </w:sdt>
  </w:p>
  <w:p w:rsidRPr="008227B3" w:rsidR="00262EA3" w:rsidP="008227B3" w:rsidRDefault="001C757F" w14:paraId="397B56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757F" w14:paraId="4BA6AC55" w14:textId="2C83F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1C757F" w14:paraId="542E0F7F" w14:textId="6CC00F67">
    <w:pPr>
      <w:pStyle w:val="Motionr"/>
    </w:pPr>
    <w:sdt>
      <w:sdtPr>
        <w:alias w:val="CC_Noformat_Avtext"/>
        <w:tag w:val="CC_Noformat_Avtext"/>
        <w:id w:val="-2020768203"/>
        <w:lock w:val="sdtContentLocked"/>
        <w:placeholder>
          <w:docPart w:val="EB49CE5C45AF4D30A8BD9EE44F662013"/>
        </w:placeholder>
        <w15:appearance w15:val="hidden"/>
        <w:text/>
      </w:sdtPr>
      <w:sdtEndPr/>
      <w:sdtContent>
        <w:r>
          <w:t>av Annika Strandhäll (S)</w:t>
        </w:r>
      </w:sdtContent>
    </w:sdt>
  </w:p>
  <w:sdt>
    <w:sdtPr>
      <w:alias w:val="CC_Noformat_Rubtext"/>
      <w:tag w:val="CC_Noformat_Rubtext"/>
      <w:id w:val="-218060500"/>
      <w:lock w:val="sdtContentLocked"/>
      <w:placeholder>
        <w:docPart w:val="B8403466D0EF4729A9E4C8FDE1DA3C4D"/>
      </w:placeholder>
      <w:text/>
    </w:sdtPr>
    <w:sdtEndPr/>
    <w:sdtContent>
      <w:p w:rsidR="00262EA3" w:rsidP="00283E0F" w:rsidRDefault="003529D7" w14:paraId="06155415" w14:textId="1E0FC65A">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4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F94AC2"/>
    <w:multiLevelType w:val="hybridMultilevel"/>
    <w:tmpl w:val="6BB22186"/>
    <w:lvl w:ilvl="0" w:tplc="041D000F">
      <w:start w:val="1"/>
      <w:numFmt w:val="decimal"/>
      <w:lvlText w:val="%1."/>
      <w:lvlJc w:val="left"/>
      <w:pPr>
        <w:ind w:left="1364" w:hanging="360"/>
      </w:p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C237F"/>
    <w:multiLevelType w:val="hybridMultilevel"/>
    <w:tmpl w:val="4EDA84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B8C28DF"/>
    <w:multiLevelType w:val="hybridMultilevel"/>
    <w:tmpl w:val="F3D84C9A"/>
    <w:lvl w:ilvl="0" w:tplc="A71C6B4E">
      <w:start w:val="1"/>
      <w:numFmt w:val="decimal"/>
      <w:lvlText w:val="%1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5"/>
  </w:num>
  <w:num w:numId="42">
    <w:abstractNumId w:val="20"/>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466E"/>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7F"/>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9D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1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02"/>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5E"/>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B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E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8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7301F"/>
  <w15:chartTrackingRefBased/>
  <w15:docId w15:val="{B8CB8A7D-4A02-46F6-A540-9F0A7DD6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778698E85423AA9B0CFA4353AB87D"/>
        <w:category>
          <w:name w:val="Allmänt"/>
          <w:gallery w:val="placeholder"/>
        </w:category>
        <w:types>
          <w:type w:val="bbPlcHdr"/>
        </w:types>
        <w:behaviors>
          <w:behavior w:val="content"/>
        </w:behaviors>
        <w:guid w:val="{BDEA36EC-4CE6-4583-99C0-DDF80441FFD1}"/>
      </w:docPartPr>
      <w:docPartBody>
        <w:p w:rsidR="001B26EE" w:rsidRDefault="001B26EE">
          <w:pPr>
            <w:pStyle w:val="DF8778698E85423AA9B0CFA4353AB87D"/>
          </w:pPr>
          <w:r w:rsidRPr="005A0A93">
            <w:rPr>
              <w:rStyle w:val="Platshllartext"/>
            </w:rPr>
            <w:t>Förslag till riksdagsbeslut</w:t>
          </w:r>
        </w:p>
      </w:docPartBody>
    </w:docPart>
    <w:docPart>
      <w:docPartPr>
        <w:name w:val="6EA8854173D14FC4AC5D010EA92B919C"/>
        <w:category>
          <w:name w:val="Allmänt"/>
          <w:gallery w:val="placeholder"/>
        </w:category>
        <w:types>
          <w:type w:val="bbPlcHdr"/>
        </w:types>
        <w:behaviors>
          <w:behavior w:val="content"/>
        </w:behaviors>
        <w:guid w:val="{4D194BA2-30C1-4D9E-BE95-000BB388E116}"/>
      </w:docPartPr>
      <w:docPartBody>
        <w:p w:rsidR="001B26EE" w:rsidRDefault="001B26EE">
          <w:pPr>
            <w:pStyle w:val="6EA8854173D14FC4AC5D010EA92B91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B2CB64FBEB4F02831D8136AF3AEC0D"/>
        <w:category>
          <w:name w:val="Allmänt"/>
          <w:gallery w:val="placeholder"/>
        </w:category>
        <w:types>
          <w:type w:val="bbPlcHdr"/>
        </w:types>
        <w:behaviors>
          <w:behavior w:val="content"/>
        </w:behaviors>
        <w:guid w:val="{0F9CDDD7-B8CC-4128-98C4-B958F6807F6B}"/>
      </w:docPartPr>
      <w:docPartBody>
        <w:p w:rsidR="001B26EE" w:rsidRDefault="001B26EE">
          <w:pPr>
            <w:pStyle w:val="F9B2CB64FBEB4F02831D8136AF3AEC0D"/>
          </w:pPr>
          <w:r w:rsidRPr="005A0A93">
            <w:rPr>
              <w:rStyle w:val="Platshllartext"/>
            </w:rPr>
            <w:t>Motivering</w:t>
          </w:r>
        </w:p>
      </w:docPartBody>
    </w:docPart>
    <w:docPart>
      <w:docPartPr>
        <w:name w:val="9AE207DD0F7A4215B5F4FAE1E1B65A4D"/>
        <w:category>
          <w:name w:val="Allmänt"/>
          <w:gallery w:val="placeholder"/>
        </w:category>
        <w:types>
          <w:type w:val="bbPlcHdr"/>
        </w:types>
        <w:behaviors>
          <w:behavior w:val="content"/>
        </w:behaviors>
        <w:guid w:val="{C8AC58C9-9B17-4B2B-949A-871844723C65}"/>
      </w:docPartPr>
      <w:docPartBody>
        <w:p w:rsidR="001B26EE" w:rsidRDefault="001B26EE">
          <w:pPr>
            <w:pStyle w:val="9AE207DD0F7A4215B5F4FAE1E1B65A4D"/>
          </w:pPr>
          <w:r w:rsidRPr="009B077E">
            <w:rPr>
              <w:rStyle w:val="Platshllartext"/>
            </w:rPr>
            <w:t>Namn på motionärer infogas/tas bort via panelen.</w:t>
          </w:r>
        </w:p>
      </w:docPartBody>
    </w:docPart>
    <w:docPart>
      <w:docPartPr>
        <w:name w:val="EB49CE5C45AF4D30A8BD9EE44F662013"/>
        <w:category>
          <w:name w:val="Allmänt"/>
          <w:gallery w:val="placeholder"/>
        </w:category>
        <w:types>
          <w:type w:val="bbPlcHdr"/>
        </w:types>
        <w:behaviors>
          <w:behavior w:val="content"/>
        </w:behaviors>
        <w:guid w:val="{B61BE1C8-365C-495C-B79D-D1290AD74EC4}"/>
      </w:docPartPr>
      <w:docPartBody>
        <w:p w:rsidR="001B26EE" w:rsidRDefault="001B26EE">
          <w:pPr>
            <w:pStyle w:val="EB49CE5C45AF4D30A8BD9EE44F662013"/>
          </w:pPr>
          <w:r>
            <w:rPr>
              <w:rStyle w:val="Platshllartext"/>
            </w:rPr>
            <w:t xml:space="preserve"> </w:t>
          </w:r>
        </w:p>
      </w:docPartBody>
    </w:docPart>
    <w:docPart>
      <w:docPartPr>
        <w:name w:val="B8403466D0EF4729A9E4C8FDE1DA3C4D"/>
        <w:category>
          <w:name w:val="Allmänt"/>
          <w:gallery w:val="placeholder"/>
        </w:category>
        <w:types>
          <w:type w:val="bbPlcHdr"/>
        </w:types>
        <w:behaviors>
          <w:behavior w:val="content"/>
        </w:behaviors>
        <w:guid w:val="{D352E1FD-B2FA-4E99-B74F-A28FB69D62AE}"/>
      </w:docPartPr>
      <w:docPartBody>
        <w:p w:rsidR="001B26EE" w:rsidRDefault="001B26EE">
          <w:pPr>
            <w:pStyle w:val="B8403466D0EF4729A9E4C8FDE1DA3C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EE"/>
    <w:rsid w:val="001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778698E85423AA9B0CFA4353AB87D">
    <w:name w:val="DF8778698E85423AA9B0CFA4353AB87D"/>
  </w:style>
  <w:style w:type="paragraph" w:customStyle="1" w:styleId="6EA8854173D14FC4AC5D010EA92B919C">
    <w:name w:val="6EA8854173D14FC4AC5D010EA92B919C"/>
  </w:style>
  <w:style w:type="paragraph" w:customStyle="1" w:styleId="F9B2CB64FBEB4F02831D8136AF3AEC0D">
    <w:name w:val="F9B2CB64FBEB4F02831D8136AF3AEC0D"/>
  </w:style>
  <w:style w:type="paragraph" w:customStyle="1" w:styleId="9AE207DD0F7A4215B5F4FAE1E1B65A4D">
    <w:name w:val="9AE207DD0F7A4215B5F4FAE1E1B65A4D"/>
  </w:style>
  <w:style w:type="paragraph" w:customStyle="1" w:styleId="EB49CE5C45AF4D30A8BD9EE44F662013">
    <w:name w:val="EB49CE5C45AF4D30A8BD9EE44F662013"/>
  </w:style>
  <w:style w:type="paragraph" w:customStyle="1" w:styleId="B8403466D0EF4729A9E4C8FDE1DA3C4D">
    <w:name w:val="B8403466D0EF4729A9E4C8FDE1DA3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99071-CA0A-4EA7-ADB7-FA1F383C0B77}"/>
</file>

<file path=customXml/itemProps2.xml><?xml version="1.0" encoding="utf-8"?>
<ds:datastoreItem xmlns:ds="http://schemas.openxmlformats.org/officeDocument/2006/customXml" ds:itemID="{0B781A6D-9740-4F29-B9C2-370773D1F9B5}"/>
</file>

<file path=customXml/itemProps3.xml><?xml version="1.0" encoding="utf-8"?>
<ds:datastoreItem xmlns:ds="http://schemas.openxmlformats.org/officeDocument/2006/customXml" ds:itemID="{35C1CD75-57AA-4079-8AE1-AF6AF8D53021}"/>
</file>

<file path=customXml/itemProps4.xml><?xml version="1.0" encoding="utf-8"?>
<ds:datastoreItem xmlns:ds="http://schemas.openxmlformats.org/officeDocument/2006/customXml" ds:itemID="{CA4D0AB4-369A-4ED5-8C87-01F4110A6D67}"/>
</file>

<file path=docProps/app.xml><?xml version="1.0" encoding="utf-8"?>
<Properties xmlns="http://schemas.openxmlformats.org/officeDocument/2006/extended-properties" xmlns:vt="http://schemas.openxmlformats.org/officeDocument/2006/docPropsVTypes">
  <Template>Normal</Template>
  <TotalTime>127</TotalTime>
  <Pages>3</Pages>
  <Words>815</Words>
  <Characters>4656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S832 Mäns våld mot kvinnor</vt:lpstr>
      <vt:lpstr>
      </vt:lpstr>
    </vt:vector>
  </TitlesOfParts>
  <Company>Sveriges riksdag</Company>
  <LinksUpToDate>false</LinksUpToDate>
  <CharactersWithSpaces>5444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