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4C8149DD988426F8F76832F7F426948"/>
        </w:placeholder>
        <w15:appearance w15:val="hidden"/>
        <w:text/>
      </w:sdtPr>
      <w:sdtEndPr/>
      <w:sdtContent>
        <w:p w:rsidRPr="009B062B" w:rsidR="00AF30DD" w:rsidP="009B062B" w:rsidRDefault="00AF30DD" w14:paraId="6C0E081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a78bfa9-69e7-4330-9d23-553c6f37cc6e"/>
        <w:id w:val="-959802770"/>
        <w:lock w:val="sdtLocked"/>
      </w:sdtPr>
      <w:sdtEndPr/>
      <w:sdtContent>
        <w:p w:rsidR="00DF7889" w:rsidRDefault="00EC3B55" w14:paraId="715914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offentliga medel inte ska gå till att separera kvinnor och män oavsett motiv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68D32419ED42E6B65F19780E65C6C2"/>
        </w:placeholder>
        <w15:appearance w15:val="hidden"/>
        <w:text/>
      </w:sdtPr>
      <w:sdtEndPr/>
      <w:sdtContent>
        <w:p w:rsidRPr="009B062B" w:rsidR="006D79C9" w:rsidP="00333E95" w:rsidRDefault="006D79C9" w14:paraId="017FCA07" w14:textId="77777777">
          <w:pPr>
            <w:pStyle w:val="Rubrik1"/>
          </w:pPr>
          <w:r>
            <w:t>Motivering</w:t>
          </w:r>
        </w:p>
      </w:sdtContent>
    </w:sdt>
    <w:p w:rsidR="00811DF5" w:rsidP="00811DF5" w:rsidRDefault="00811DF5" w14:paraId="1E762205" w14:textId="77777777">
      <w:pPr>
        <w:pStyle w:val="Normalutanindragellerluft"/>
      </w:pPr>
      <w:r>
        <w:t>Återkommande har det kommit upp lokala debatter om könsseparerade badtider. Det borde vara tydligt i lagstiftningen att offentliga medel inte ska gå till att separera kvinnor oavsett motiv.</w:t>
      </w:r>
    </w:p>
    <w:p w:rsidRPr="00F87066" w:rsidR="00811DF5" w:rsidP="00F87066" w:rsidRDefault="00811DF5" w14:paraId="726DFF4C" w14:textId="2C20086D">
      <w:r w:rsidRPr="00F87066">
        <w:t>Men det är precis så det är idag. Diskrimineringsombudsmannen har i ett uttalande sagt att dagens lagstiftning i princip kan tillåta undantag – och att det därme</w:t>
      </w:r>
      <w:r w:rsidRPr="00F87066" w:rsidR="00F87066">
        <w:t>d inte anses som diskriminering</w:t>
      </w:r>
      <w:r w:rsidRPr="00F87066">
        <w:t xml:space="preserve"> att förbjuda att män eller kvinnor besöker ett bad vissa tider och dagar. </w:t>
      </w:r>
    </w:p>
    <w:p w:rsidRPr="00F87066" w:rsidR="00811DF5" w:rsidP="00F87066" w:rsidRDefault="00811DF5" w14:paraId="60CE9608" w14:textId="77777777">
      <w:r w:rsidRPr="00F87066">
        <w:t xml:space="preserve">Riksdagen bör som sin mening tillkännage till regeringen att lagen ändras. Offentliga medel ska inte finansiera en ordning som för vår jämställdhetspolitik bakåt i tiden och där främst flickor och kvinnor med utländsk </w:t>
      </w:r>
      <w:r w:rsidRPr="00F87066">
        <w:lastRenderedPageBreak/>
        <w:t xml:space="preserve">bakgrund eller födda utomlands tvingas in i situationer där de inte får bada tillsammans med pojkar eller män. </w:t>
      </w:r>
    </w:p>
    <w:p w:rsidRPr="00F87066" w:rsidR="00811DF5" w:rsidP="00F87066" w:rsidRDefault="00811DF5" w14:paraId="705EA6B1" w14:textId="77777777">
      <w:r w:rsidRPr="00F87066">
        <w:t xml:space="preserve">Vissa kommunföreträdare försvarar detta som att det handlar om vattenvana. Men grundproblemet angrips inte, nämligen att dessa kvinnor av sina anhöriga inte tillåts vistas i samma bassäng med det motsatta könet. Kommuner och regioner som bedriver offentlig badverksamhet med skattepengar ska inte kunna göra undantag för könsseparerade badtider. </w:t>
      </w:r>
    </w:p>
    <w:p w:rsidRPr="00F87066" w:rsidR="00811DF5" w:rsidP="00F87066" w:rsidRDefault="00811DF5" w14:paraId="4A4F9545" w14:textId="77777777">
      <w:r w:rsidRPr="00F87066">
        <w:t xml:space="preserve">Regeringen bör återkomma till riksdagen med förslag till lagändring så det blir tydligt gentemot landets kommuner, men också gentemot myndigheten Diskrimineringsombudsmannen. </w:t>
      </w:r>
    </w:p>
    <w:p w:rsidRPr="00F87066" w:rsidR="00652B73" w:rsidP="00F87066" w:rsidRDefault="00811DF5" w14:paraId="27AF092A" w14:textId="5CFF262E">
      <w:r w:rsidRPr="00F87066">
        <w:t>De jämställdhetspolitiska och integrationspolitiska målen i Sverige måste få bättre genomslag</w:t>
      </w:r>
      <w:r w:rsidRPr="00F87066" w:rsidR="00F87066">
        <w:t>,</w:t>
      </w:r>
      <w:r w:rsidRPr="00F87066">
        <w:t xml:space="preserve"> och vi måste motarbeta de värderingar som inte accepterar ett öppet och jämställt samhälle. </w:t>
      </w:r>
    </w:p>
    <w:sdt>
      <w:sdtPr>
        <w:alias w:val="CC_Underskrifter"/>
        <w:tag w:val="CC_Underskrifter"/>
        <w:id w:val="583496634"/>
        <w:lock w:val="sdtContentLocked"/>
        <w:placeholder>
          <w:docPart w:val="C2D2D8F88AE24F9D847E6551ECD79641"/>
        </w:placeholder>
        <w15:appearance w15:val="hidden"/>
      </w:sdtPr>
      <w:sdtEndPr>
        <w:rPr>
          <w:i/>
          <w:noProof/>
        </w:rPr>
      </w:sdtEndPr>
      <w:sdtContent>
        <w:p w:rsidR="00CC11BF" w:rsidP="00D97DEC" w:rsidRDefault="00212AE5" w14:paraId="00FF4948" w14:textId="5A06A5C2">
          <w:pPr>
            <w:rPr>
              <w:i/>
              <w:noProof/>
            </w:rPr>
          </w:pP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Haddad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212AE5" w:rsidP="00D97DEC" w:rsidRDefault="00212AE5" w14:paraId="4C11F3DE" w14:textId="77777777">
      <w:pPr>
        <w:rPr>
          <w:i/>
          <w:noProof/>
        </w:rPr>
      </w:pPr>
    </w:p>
    <w:p w:rsidR="00F87066" w:rsidP="00D97DEC" w:rsidRDefault="00F87066" w14:paraId="1EC040A1" w14:textId="77777777"/>
    <w:p w:rsidR="004801AC" w:rsidP="007E0C6D" w:rsidRDefault="004801AC" w14:paraId="06B14CB4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D66B2" w14:textId="77777777" w:rsidR="00811DF5" w:rsidRDefault="00811DF5" w:rsidP="000C1CAD">
      <w:pPr>
        <w:spacing w:line="240" w:lineRule="auto"/>
      </w:pPr>
      <w:r>
        <w:separator/>
      </w:r>
    </w:p>
  </w:endnote>
  <w:endnote w:type="continuationSeparator" w:id="0">
    <w:p w14:paraId="7F8D24A4" w14:textId="77777777" w:rsidR="00811DF5" w:rsidRDefault="00811D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DF74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EA8C" w14:textId="2EB8E3B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12AE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45F9C" w14:textId="77777777" w:rsidR="00811DF5" w:rsidRDefault="00811DF5" w:rsidP="000C1CAD">
      <w:pPr>
        <w:spacing w:line="240" w:lineRule="auto"/>
      </w:pPr>
      <w:r>
        <w:separator/>
      </w:r>
    </w:p>
  </w:footnote>
  <w:footnote w:type="continuationSeparator" w:id="0">
    <w:p w14:paraId="09481B2D" w14:textId="77777777" w:rsidR="00811DF5" w:rsidRDefault="00811D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E3CB5A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504E6C" wp14:anchorId="71B052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12AE5" w14:paraId="67DD51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1B4E9C791F4FEC837A121634D02FCA"/>
                              </w:placeholder>
                              <w:text/>
                            </w:sdtPr>
                            <w:sdtEndPr/>
                            <w:sdtContent>
                              <w:r w:rsidR="00811DF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E84C00AD24469BA9137A7FAFEA0A0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B0524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12AE5" w14:paraId="67DD51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1B4E9C791F4FEC837A121634D02FCA"/>
                        </w:placeholder>
                        <w:text/>
                      </w:sdtPr>
                      <w:sdtEndPr/>
                      <w:sdtContent>
                        <w:r w:rsidR="00811DF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E84C00AD24469BA9137A7FAFEA0A0D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A12B1D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12AE5" w14:paraId="4DB8E68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FE84C00AD24469BA9137A7FAFEA0A0D"/>
        </w:placeholder>
        <w:text/>
      </w:sdtPr>
      <w:sdtEndPr/>
      <w:sdtContent>
        <w:r w:rsidR="00811DF5">
          <w:t>L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496FC43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12AE5" w14:paraId="2EADC56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11DF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212AE5" w14:paraId="5B7B803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12AE5" w14:paraId="2BF2E93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12AE5" w14:paraId="20E8D88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:147</w:t>
        </w:r>
      </w:sdtContent>
    </w:sdt>
  </w:p>
  <w:p w:rsidR="004F35FE" w:rsidP="00E03A3D" w:rsidRDefault="00212AE5" w14:paraId="1FC7000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Haddad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408BB" w14:paraId="30587EE8" w14:textId="77777777">
        <w:pPr>
          <w:pStyle w:val="FSHRub2"/>
        </w:pPr>
        <w:r>
          <w:t>Könsseparerade badtider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E0961D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F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08BB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4B6B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2AE5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1DF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6FF7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0F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B0F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97DEC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DF7889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3B55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066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59D2AE"/>
  <w15:chartTrackingRefBased/>
  <w15:docId w15:val="{7086FD19-1380-4F22-A7CE-70482435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3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C8149DD988426F8F76832F7F4269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60D802-A0E7-4D37-96DB-8FAE118CA826}"/>
      </w:docPartPr>
      <w:docPartBody>
        <w:p w:rsidR="005423DB" w:rsidRDefault="005423DB">
          <w:pPr>
            <w:pStyle w:val="84C8149DD988426F8F76832F7F4269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68D32419ED42E6B65F19780E65C6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A8474B-4AE3-4025-953B-BB4573E41AC2}"/>
      </w:docPartPr>
      <w:docPartBody>
        <w:p w:rsidR="005423DB" w:rsidRDefault="005423DB">
          <w:pPr>
            <w:pStyle w:val="7268D32419ED42E6B65F19780E65C6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D2D8F88AE24F9D847E6551ECD79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992DD-3C42-46D1-B398-B92083D114AE}"/>
      </w:docPartPr>
      <w:docPartBody>
        <w:p w:rsidR="005423DB" w:rsidRDefault="005423DB">
          <w:pPr>
            <w:pStyle w:val="C2D2D8F88AE24F9D847E6551ECD79641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C61B4E9C791F4FEC837A121634D02F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AB6C7-1A67-405E-A0D1-CEDC122D90FC}"/>
      </w:docPartPr>
      <w:docPartBody>
        <w:p w:rsidR="005423DB" w:rsidRDefault="005423DB">
          <w:pPr>
            <w:pStyle w:val="C61B4E9C791F4FEC837A121634D02F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E84C00AD24469BA9137A7FAFEA0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D7C-C0FB-4172-B086-6793F923EBBB}"/>
      </w:docPartPr>
      <w:docPartBody>
        <w:p w:rsidR="005423DB" w:rsidRDefault="005423DB">
          <w:pPr>
            <w:pStyle w:val="9FE84C00AD24469BA9137A7FAFEA0A0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DB"/>
    <w:rsid w:val="0054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4C8149DD988426F8F76832F7F426948">
    <w:name w:val="84C8149DD988426F8F76832F7F426948"/>
  </w:style>
  <w:style w:type="paragraph" w:customStyle="1" w:styleId="F4B6CF9C9DC14702AB513BBE61B88500">
    <w:name w:val="F4B6CF9C9DC14702AB513BBE61B88500"/>
  </w:style>
  <w:style w:type="paragraph" w:customStyle="1" w:styleId="A5771D16D9BA469EBBB2F084DDBEB850">
    <w:name w:val="A5771D16D9BA469EBBB2F084DDBEB850"/>
  </w:style>
  <w:style w:type="paragraph" w:customStyle="1" w:styleId="7268D32419ED42E6B65F19780E65C6C2">
    <w:name w:val="7268D32419ED42E6B65F19780E65C6C2"/>
  </w:style>
  <w:style w:type="paragraph" w:customStyle="1" w:styleId="C2D2D8F88AE24F9D847E6551ECD79641">
    <w:name w:val="C2D2D8F88AE24F9D847E6551ECD79641"/>
  </w:style>
  <w:style w:type="paragraph" w:customStyle="1" w:styleId="C61B4E9C791F4FEC837A121634D02FCA">
    <w:name w:val="C61B4E9C791F4FEC837A121634D02FCA"/>
  </w:style>
  <w:style w:type="paragraph" w:customStyle="1" w:styleId="9FE84C00AD24469BA9137A7FAFEA0A0D">
    <w:name w:val="9FE84C00AD24469BA9137A7FAFEA0A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4BA16C-4FEF-46DB-A05C-60E13E7C786F}"/>
</file>

<file path=customXml/itemProps2.xml><?xml version="1.0" encoding="utf-8"?>
<ds:datastoreItem xmlns:ds="http://schemas.openxmlformats.org/officeDocument/2006/customXml" ds:itemID="{18F17C71-B252-4C0A-B73A-720D0D4394F1}"/>
</file>

<file path=customXml/itemProps3.xml><?xml version="1.0" encoding="utf-8"?>
<ds:datastoreItem xmlns:ds="http://schemas.openxmlformats.org/officeDocument/2006/customXml" ds:itemID="{8D30880A-E239-4295-9064-1FEF0D1CB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255</Words>
  <Characters>1493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Könsseparerande badtider</vt:lpstr>
      <vt:lpstr>
      </vt:lpstr>
    </vt:vector>
  </TitlesOfParts>
  <Company>Sveriges riksdag</Company>
  <LinksUpToDate>false</LinksUpToDate>
  <CharactersWithSpaces>1737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