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D78BE" w:rsidP="007242A3">
            <w:pPr>
              <w:framePr w:w="5035" w:h="1644" w:wrap="notBeside" w:vAnchor="page" w:hAnchor="page" w:x="6573" w:y="721"/>
              <w:rPr>
                <w:sz w:val="20"/>
              </w:rPr>
            </w:pPr>
            <w:r>
              <w:rPr>
                <w:sz w:val="20"/>
              </w:rPr>
              <w:t>Dnr N201</w:t>
            </w:r>
            <w:r w:rsidR="00503948">
              <w:rPr>
                <w:sz w:val="20"/>
              </w:rPr>
              <w:t>7</w:t>
            </w:r>
            <w:r>
              <w:rPr>
                <w:sz w:val="20"/>
              </w:rPr>
              <w:t>/</w:t>
            </w:r>
            <w:r w:rsidR="000172C5">
              <w:rPr>
                <w:sz w:val="20"/>
              </w:rPr>
              <w:t>07183</w:t>
            </w:r>
            <w:r>
              <w:rPr>
                <w:sz w:val="20"/>
              </w:rPr>
              <w:t>/TIF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D78BE">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AD78BE">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4F1E9B" w:rsidRDefault="004F1E9B" w:rsidP="00700FCB">
            <w:pPr>
              <w:pStyle w:val="Avsndare"/>
              <w:framePr w:h="2483" w:wrap="notBeside" w:x="1504"/>
              <w:rPr>
                <w:bCs/>
                <w:iCs/>
              </w:rPr>
            </w:pPr>
          </w:p>
          <w:p w:rsidR="00700FCB" w:rsidRDefault="00700FCB" w:rsidP="00700FCB">
            <w:pPr>
              <w:pStyle w:val="Avsndare"/>
              <w:framePr w:h="2483" w:wrap="notBeside" w:x="1504"/>
              <w:rPr>
                <w:bCs/>
                <w:iCs/>
              </w:rPr>
            </w:pPr>
          </w:p>
        </w:tc>
      </w:tr>
      <w:tr w:rsidR="006E4E11" w:rsidTr="004F1E9B">
        <w:trPr>
          <w:trHeight w:val="316"/>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D78BE">
      <w:pPr>
        <w:framePr w:w="4400" w:h="2523" w:wrap="notBeside" w:vAnchor="page" w:hAnchor="page" w:x="6453" w:y="2445"/>
        <w:ind w:left="142"/>
      </w:pPr>
      <w:r>
        <w:t>Till riksdagen</w:t>
      </w:r>
    </w:p>
    <w:p w:rsidR="006E4E11" w:rsidRDefault="00AD78BE" w:rsidP="00AD78BE">
      <w:pPr>
        <w:pStyle w:val="RKrubrik"/>
        <w:pBdr>
          <w:bottom w:val="single" w:sz="4" w:space="1" w:color="auto"/>
        </w:pBdr>
        <w:spacing w:before="0" w:after="0"/>
      </w:pPr>
      <w:r>
        <w:t xml:space="preserve">Svar på fråga </w:t>
      </w:r>
      <w:r w:rsidR="000172C5">
        <w:t>2017/18:334</w:t>
      </w:r>
      <w:r w:rsidR="00487623">
        <w:t xml:space="preserve"> av Betty Malmberg (M</w:t>
      </w:r>
      <w:r>
        <w:t xml:space="preserve">) </w:t>
      </w:r>
      <w:r w:rsidR="000172C5">
        <w:t>Överlåtelse av väghållaransvar</w:t>
      </w:r>
    </w:p>
    <w:p w:rsidR="006E4E11" w:rsidRDefault="006E4E11">
      <w:pPr>
        <w:pStyle w:val="RKnormal"/>
      </w:pPr>
    </w:p>
    <w:p w:rsidR="00AD3DC6" w:rsidRDefault="00487623" w:rsidP="000172C5">
      <w:pPr>
        <w:pStyle w:val="RKnormal"/>
      </w:pPr>
      <w:r>
        <w:t xml:space="preserve">Betty Malmberg har frågat </w:t>
      </w:r>
      <w:r w:rsidR="00AD3DC6">
        <w:t>mig vilka åtgärder jag är beredd att vidta för att statliga vägar av betydelse för landsbygdens företagande och levnadsvillkor ska kunna behålla en skälig vägstandard, och hur jag avser att följa upp att Trafikverkets överlåtelser av väghållaransvar till enskilda sker med rimliga förutsättningar.</w:t>
      </w:r>
    </w:p>
    <w:p w:rsidR="00AD3DC6" w:rsidRDefault="00AD3DC6" w:rsidP="000172C5">
      <w:pPr>
        <w:pStyle w:val="RKnormal"/>
      </w:pPr>
    </w:p>
    <w:p w:rsidR="00E84BBA" w:rsidRDefault="006C3978" w:rsidP="000172C5">
      <w:pPr>
        <w:pStyle w:val="RKnormal"/>
      </w:pPr>
      <w:r>
        <w:t>B</w:t>
      </w:r>
      <w:r w:rsidR="00AD3DC6">
        <w:t>åde stat och kommun kan vara väghållare för allmän väg</w:t>
      </w:r>
      <w:r>
        <w:t xml:space="preserve"> eller så är väghållaransvaret enskilt. </w:t>
      </w:r>
      <w:r w:rsidR="002A0895">
        <w:t xml:space="preserve">Någon ersättning utgår inte vid förändring av väghållaransvar. </w:t>
      </w:r>
      <w:r w:rsidR="00E84BBA">
        <w:t>Däremot är det brukligt att o</w:t>
      </w:r>
      <w:r w:rsidR="00431B84">
        <w:t xml:space="preserve">m en statlig väg </w:t>
      </w:r>
      <w:r w:rsidR="00E84BBA">
        <w:t xml:space="preserve">ska </w:t>
      </w:r>
      <w:r w:rsidR="00431B84">
        <w:t>överför</w:t>
      </w:r>
      <w:r w:rsidR="00E84BBA">
        <w:t>a</w:t>
      </w:r>
      <w:r w:rsidR="00431B84">
        <w:t xml:space="preserve">s till annan väghållare </w:t>
      </w:r>
      <w:r w:rsidR="00E84BBA">
        <w:t xml:space="preserve">så </w:t>
      </w:r>
      <w:r w:rsidR="00431B84">
        <w:t xml:space="preserve">tar staten ansvar för </w:t>
      </w:r>
      <w:r w:rsidR="00E84BBA">
        <w:t xml:space="preserve">eventuellt </w:t>
      </w:r>
      <w:r w:rsidR="00431B84">
        <w:t>eftersatt underhåll och istå</w:t>
      </w:r>
      <w:r w:rsidR="00E84BBA">
        <w:t xml:space="preserve">ndsätter vägen till normalskick. </w:t>
      </w:r>
    </w:p>
    <w:p w:rsidR="00685201" w:rsidRDefault="00685201" w:rsidP="000172C5">
      <w:pPr>
        <w:pStyle w:val="RKnormal"/>
      </w:pPr>
    </w:p>
    <w:p w:rsidR="00E84BBA" w:rsidRDefault="00E84BBA" w:rsidP="000172C5">
      <w:pPr>
        <w:pStyle w:val="RKnormal"/>
      </w:pPr>
      <w:r>
        <w:t>En enskild väg får förändras till allmän om den behövs för allmän s</w:t>
      </w:r>
      <w:r w:rsidR="00685201">
        <w:t>amfärdsel och vice versa får en väg</w:t>
      </w:r>
      <w:r>
        <w:t xml:space="preserve"> dras in från allmänt underhåll om den inte längre b</w:t>
      </w:r>
      <w:r w:rsidR="00262C9A">
        <w:t xml:space="preserve">ehövs för allmän samfärdsel. </w:t>
      </w:r>
      <w:r>
        <w:t xml:space="preserve">Detta är </w:t>
      </w:r>
      <w:r w:rsidR="00685201">
        <w:t xml:space="preserve">rättsliga, inte ekonomiska, </w:t>
      </w:r>
      <w:r>
        <w:t xml:space="preserve">bedömningsfrågor som prövas </w:t>
      </w:r>
      <w:r w:rsidR="00943904">
        <w:t xml:space="preserve">i varje enskilt ärende </w:t>
      </w:r>
      <w:r>
        <w:t>en</w:t>
      </w:r>
      <w:r w:rsidR="00262C9A">
        <w:t xml:space="preserve">ligt väglagens bestämmelser. </w:t>
      </w:r>
      <w:r w:rsidR="00943904">
        <w:t>Det finns en fastlagd process för hur de här ärendena ska handläggas och jag utgår i</w:t>
      </w:r>
      <w:r w:rsidR="000E1164">
        <w:t xml:space="preserve"> </w:t>
      </w:r>
      <w:r w:rsidR="00943904">
        <w:t xml:space="preserve">från att den respekteras av både myndigheter och berörda enskilda. Det är naturligtvis önskvärt att parterna så långt möjligt kan åstadkomma samförståndslösningar. </w:t>
      </w:r>
      <w:r w:rsidR="00262C9A">
        <w:t xml:space="preserve">Om två parter inte </w:t>
      </w:r>
      <w:r w:rsidR="00FC00EE">
        <w:t>kommer överens om ändring av väghållaransvaret kan beslut överklagas, i sista hand till regeringen.</w:t>
      </w:r>
      <w:r w:rsidR="00262C9A">
        <w:t xml:space="preserve"> </w:t>
      </w:r>
    </w:p>
    <w:p w:rsidR="00262C9A" w:rsidRDefault="00262C9A" w:rsidP="000172C5">
      <w:pPr>
        <w:pStyle w:val="RKnormal"/>
      </w:pPr>
    </w:p>
    <w:p w:rsidR="00262C9A" w:rsidRDefault="00262C9A" w:rsidP="00262C9A">
      <w:pPr>
        <w:pStyle w:val="RKnormal"/>
      </w:pPr>
      <w:r>
        <w:t xml:space="preserve">Som </w:t>
      </w:r>
      <w:r w:rsidR="00685201">
        <w:t>framgår av mitt</w:t>
      </w:r>
      <w:r>
        <w:t xml:space="preserve"> svar till Betty Malmberg </w:t>
      </w:r>
      <w:r w:rsidR="00685201">
        <w:t>i</w:t>
      </w:r>
      <w:r>
        <w:t xml:space="preserve"> en annan fråga s</w:t>
      </w:r>
      <w:r w:rsidR="00F60837">
        <w:t>atsade regeringen år 2016 11,7</w:t>
      </w:r>
      <w:r>
        <w:t xml:space="preserve"> miljarder kronor på att vidmakthålla</w:t>
      </w:r>
      <w:r w:rsidR="00F60837">
        <w:t xml:space="preserve"> det statliga vägnätet och bidrog </w:t>
      </w:r>
      <w:r>
        <w:t xml:space="preserve">även med stöd till det enskilda </w:t>
      </w:r>
      <w:r w:rsidR="00F60837">
        <w:t xml:space="preserve">vägnätet med ytterligare 1,1 </w:t>
      </w:r>
      <w:r>
        <w:t>miljarder kronor.</w:t>
      </w:r>
      <w:r w:rsidRPr="00B629C6">
        <w:t xml:space="preserve"> </w:t>
      </w:r>
      <w:r>
        <w:t>Regeringen har tidigare beslutat om en satsning på vägunderhåll i landsbygd. Satsningen uppg</w:t>
      </w:r>
      <w:r w:rsidR="00685201">
        <w:t>år</w:t>
      </w:r>
      <w:r>
        <w:t xml:space="preserve"> till 100 miljoner kronor per år under perioden 2016–2019 och i budgetpropositionen för 2018 föreslår regeringen att den förl</w:t>
      </w:r>
      <w:r w:rsidR="007D2DDC">
        <w:t xml:space="preserve">ängs till 2020 samt utökas </w:t>
      </w:r>
      <w:r>
        <w:t xml:space="preserve">med ytterligare 100 miljoner kronor under 2018 och 2019. Satsningen inriktas på bärighet, tjälsäkring och beläggningsunderhåll. Det är åtgärder som är </w:t>
      </w:r>
      <w:r>
        <w:lastRenderedPageBreak/>
        <w:t>viktiga för regional tillväxt och för landsbygdens f</w:t>
      </w:r>
      <w:r w:rsidR="00D83788">
        <w:t xml:space="preserve">öretagande och levnadsvillkor. </w:t>
      </w:r>
      <w:r>
        <w:t>Regeringen anser att transportsystemet på landsbygden generellt är viktigt att värna och har därför även beslutat om en flerårig satsning för att främja resande med kollektivtrafik i landsbygd. Satsningen uppgår</w:t>
      </w:r>
      <w:r w:rsidR="00D83788">
        <w:t xml:space="preserve"> under åren</w:t>
      </w:r>
      <w:bookmarkStart w:id="0" w:name="_GoBack"/>
      <w:bookmarkEnd w:id="0"/>
      <w:r>
        <w:t xml:space="preserve"> 2016–2019 till 850 miljoner kronor. Regeringen har i budgetpropositionen för 2018 föreslagit en förlängning och utökning av satsningen med 167 miljoner kronor under perioden 2018–2020. </w:t>
      </w:r>
    </w:p>
    <w:p w:rsidR="00791176" w:rsidRDefault="00791176">
      <w:pPr>
        <w:pStyle w:val="RKnormal"/>
      </w:pPr>
    </w:p>
    <w:p w:rsidR="00AD78BE" w:rsidRDefault="00503948">
      <w:pPr>
        <w:pStyle w:val="RKnormal"/>
      </w:pPr>
      <w:r>
        <w:t>St</w:t>
      </w:r>
      <w:r w:rsidR="000172C5">
        <w:t>o</w:t>
      </w:r>
      <w:r w:rsidR="00700FCB">
        <w:t>ckholm den 4</w:t>
      </w:r>
      <w:r w:rsidR="00487623">
        <w:t xml:space="preserve"> december </w:t>
      </w:r>
      <w:r>
        <w:t>2017</w:t>
      </w:r>
    </w:p>
    <w:p w:rsidR="00AD78BE" w:rsidRDefault="00AD78BE">
      <w:pPr>
        <w:pStyle w:val="RKnormal"/>
      </w:pPr>
    </w:p>
    <w:p w:rsidR="00AD78BE" w:rsidRDefault="00AD78BE">
      <w:pPr>
        <w:pStyle w:val="RKnormal"/>
      </w:pPr>
    </w:p>
    <w:p w:rsidR="00AD78BE" w:rsidRDefault="00487623">
      <w:pPr>
        <w:pStyle w:val="RKnormal"/>
      </w:pPr>
      <w:r>
        <w:t>Tomas Eneroth</w:t>
      </w:r>
    </w:p>
    <w:p w:rsidR="00700FCB" w:rsidRDefault="00700FCB">
      <w:pPr>
        <w:pStyle w:val="RKnormal"/>
      </w:pPr>
    </w:p>
    <w:sectPr w:rsidR="00700FC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8BE" w:rsidRDefault="00AD78BE">
      <w:r>
        <w:separator/>
      </w:r>
    </w:p>
  </w:endnote>
  <w:endnote w:type="continuationSeparator" w:id="0">
    <w:p w:rsidR="00AD78BE" w:rsidRDefault="00A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8BE" w:rsidRDefault="00AD78BE">
      <w:r>
        <w:separator/>
      </w:r>
    </w:p>
  </w:footnote>
  <w:footnote w:type="continuationSeparator" w:id="0">
    <w:p w:rsidR="00AD78BE" w:rsidRDefault="00AD7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253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253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8BE" w:rsidRDefault="00F11D94">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BE"/>
    <w:rsid w:val="000172C5"/>
    <w:rsid w:val="000436FF"/>
    <w:rsid w:val="00077BCB"/>
    <w:rsid w:val="000E1164"/>
    <w:rsid w:val="00150384"/>
    <w:rsid w:val="00160901"/>
    <w:rsid w:val="00175B5D"/>
    <w:rsid w:val="001805B7"/>
    <w:rsid w:val="001B1658"/>
    <w:rsid w:val="00200F61"/>
    <w:rsid w:val="00262C9A"/>
    <w:rsid w:val="00277794"/>
    <w:rsid w:val="002A0895"/>
    <w:rsid w:val="00367B1C"/>
    <w:rsid w:val="00407A1D"/>
    <w:rsid w:val="0042242F"/>
    <w:rsid w:val="00431B84"/>
    <w:rsid w:val="00487623"/>
    <w:rsid w:val="004A253F"/>
    <w:rsid w:val="004A328D"/>
    <w:rsid w:val="004F1E9B"/>
    <w:rsid w:val="00503948"/>
    <w:rsid w:val="00585A71"/>
    <w:rsid w:val="0058762B"/>
    <w:rsid w:val="00685201"/>
    <w:rsid w:val="006A4768"/>
    <w:rsid w:val="006C3978"/>
    <w:rsid w:val="006E4E11"/>
    <w:rsid w:val="006F088F"/>
    <w:rsid w:val="00700FCB"/>
    <w:rsid w:val="007242A3"/>
    <w:rsid w:val="00791176"/>
    <w:rsid w:val="007A6283"/>
    <w:rsid w:val="007A6855"/>
    <w:rsid w:val="007B52EE"/>
    <w:rsid w:val="007D2DDC"/>
    <w:rsid w:val="008A05D8"/>
    <w:rsid w:val="00912036"/>
    <w:rsid w:val="0092027A"/>
    <w:rsid w:val="00937D58"/>
    <w:rsid w:val="00943904"/>
    <w:rsid w:val="00955E31"/>
    <w:rsid w:val="00985565"/>
    <w:rsid w:val="00992E72"/>
    <w:rsid w:val="009C23B7"/>
    <w:rsid w:val="00A85E70"/>
    <w:rsid w:val="00AB7ED2"/>
    <w:rsid w:val="00AD3DC6"/>
    <w:rsid w:val="00AD78BE"/>
    <w:rsid w:val="00AF1A3A"/>
    <w:rsid w:val="00AF26D1"/>
    <w:rsid w:val="00B657F9"/>
    <w:rsid w:val="00B73E2D"/>
    <w:rsid w:val="00C76B2C"/>
    <w:rsid w:val="00C85444"/>
    <w:rsid w:val="00D133D7"/>
    <w:rsid w:val="00D41517"/>
    <w:rsid w:val="00D83788"/>
    <w:rsid w:val="00E369A9"/>
    <w:rsid w:val="00E80146"/>
    <w:rsid w:val="00E84BBA"/>
    <w:rsid w:val="00E904D0"/>
    <w:rsid w:val="00EC25F9"/>
    <w:rsid w:val="00ED583F"/>
    <w:rsid w:val="00EE7513"/>
    <w:rsid w:val="00F11D94"/>
    <w:rsid w:val="00F60837"/>
    <w:rsid w:val="00F9479F"/>
    <w:rsid w:val="00F96074"/>
    <w:rsid w:val="00FA4575"/>
    <w:rsid w:val="00FA7F23"/>
    <w:rsid w:val="00FC0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5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5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A05D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A05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35814a61-94d9-43f0-b3c9-d85b2a7133ca</RD_Svarsid>
  </documentManagement>
</p:properties>
</file>

<file path=customXml/itemProps1.xml><?xml version="1.0" encoding="utf-8"?>
<ds:datastoreItem xmlns:ds="http://schemas.openxmlformats.org/officeDocument/2006/customXml" ds:itemID="{A37DF801-3145-4FBE-A5C7-26121F15CD4B}"/>
</file>

<file path=customXml/itemProps2.xml><?xml version="1.0" encoding="utf-8"?>
<ds:datastoreItem xmlns:ds="http://schemas.openxmlformats.org/officeDocument/2006/customXml" ds:itemID="{8A0C209A-A717-4E34-BF14-107812C51C24}"/>
</file>

<file path=customXml/itemProps3.xml><?xml version="1.0" encoding="utf-8"?>
<ds:datastoreItem xmlns:ds="http://schemas.openxmlformats.org/officeDocument/2006/customXml" ds:itemID="{154D043A-8E61-4EBF-A178-027D5D24ED75}"/>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2316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 Bodin</dc:creator>
  <cp:lastModifiedBy>Peter Kalliopuro</cp:lastModifiedBy>
  <cp:revision>8</cp:revision>
  <cp:lastPrinted>2017-12-04T15:03:00Z</cp:lastPrinted>
  <dcterms:created xsi:type="dcterms:W3CDTF">2017-12-04T14:42:00Z</dcterms:created>
  <dcterms:modified xsi:type="dcterms:W3CDTF">2017-12-04T15:09:00Z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