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C88" w:rsidRPr="00DE5139" w:rsidRDefault="00E60C88">
      <w:pPr>
        <w:pStyle w:val="Frslagsrubrik"/>
      </w:pPr>
      <w:r w:rsidRPr="00DE5139">
        <w:t>Förslag till riksdagsbeslut</w:t>
      </w:r>
    </w:p>
    <w:p w:rsidR="00E60C88" w:rsidRPr="00DE5139" w:rsidRDefault="00E60C88">
      <w:pPr>
        <w:pStyle w:val="Hemstlatt"/>
      </w:pPr>
      <w:r w:rsidRPr="00DE5139">
        <w:t>Riksdagen tillkännager för regeringen som sin mening vad som anförs i motionen om adekvat utbildning i kost- och näringslära för dem som arbetar med att servera och laga mat.</w:t>
      </w:r>
    </w:p>
    <w:p w:rsidR="00E60C88" w:rsidRPr="00DE5139" w:rsidRDefault="00E60C88">
      <w:pPr>
        <w:pStyle w:val="Rubrik1"/>
      </w:pPr>
      <w:r w:rsidRPr="00DE5139">
        <w:t>Motivering</w:t>
      </w:r>
    </w:p>
    <w:p w:rsidR="00E60C88" w:rsidRPr="00DE5139" w:rsidRDefault="00E60C88">
      <w:r w:rsidRPr="00DE5139">
        <w:t>Svenskar tenderar att bli alltmer överviktiga. Undersökningar görs och lar</w:t>
      </w:r>
      <w:r w:rsidRPr="00DE5139">
        <w:t>m</w:t>
      </w:r>
      <w:r w:rsidRPr="00DE5139">
        <w:t>rapporter visar att den negativa utvecklingen bara fortsätter. Samtidigt som många blir överviktiga är många gamla inom äldreomsorgen undernärda. Många människor i vårt samhälle är till stor del beroende av mat som tillagas och serveras av andra.</w:t>
      </w:r>
    </w:p>
    <w:p w:rsidR="00E60C88" w:rsidRPr="00DE5139" w:rsidRDefault="00E60C88">
      <w:pPr>
        <w:pStyle w:val="Normaltindrag"/>
      </w:pPr>
      <w:r w:rsidRPr="00DE5139">
        <w:t>En viktig del för att komma till rätta med problem som ökande barnfetma eller undernärda äldre är att de som på något vis arbetar med att servera och laga mat till andra får adekvat utbildning i kost- och näringslära. Kost- och näringslära är för lärare och försko</w:t>
      </w:r>
      <w:r w:rsidRPr="00DE5139">
        <w:t>llärare en betydelsefull del i deras utbil</w:t>
      </w:r>
      <w:r w:rsidRPr="00DE5139">
        <w:t>d</w:t>
      </w:r>
      <w:r w:rsidRPr="00DE5139">
        <w:t>ning; lika betydelsefullt borde det vara för vårdbiträden och undersköterskor i deras utbildning att få den kunskap som behövs. Samma sak gäller de som går hotell- och restaurangprogram i gymnasiet där undervisningen i kostlära i dag är bristfällig. Kost- och näringslära ska ingå i utbildningen till dessa yrken – detta för att förebygga fetma och undernäring samt även för att utbilda pers</w:t>
      </w:r>
      <w:r w:rsidRPr="00DE5139">
        <w:t>o</w:t>
      </w:r>
      <w:r w:rsidRPr="00DE5139">
        <w:t>nalen så att den får kunskap om allergier och andra kostavvikelser.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5139">
        <w:trPr>
          <w:cantSplit/>
        </w:trPr>
        <w:tc>
          <w:tcPr>
            <w:tcW w:w="3046" w:type="dxa"/>
          </w:tcPr>
          <w:p w:rsidR="00E60C88" w:rsidRPr="00DE5139" w:rsidRDefault="00E60C88">
            <w:pPr>
              <w:pStyle w:val="UnderskriftDatum"/>
              <w:spacing w:before="240"/>
            </w:pPr>
            <w:r w:rsidRPr="00DE5139">
              <w:t>Stockholm den 23 september 2011</w:t>
            </w:r>
          </w:p>
        </w:tc>
        <w:tc>
          <w:tcPr>
            <w:tcW w:w="3047" w:type="dxa"/>
          </w:tcPr>
          <w:p w:rsidR="00E60C88" w:rsidRPr="00DE5139" w:rsidRDefault="00E60C88">
            <w:pPr>
              <w:pStyle w:val="Underskrifter"/>
              <w:spacing w:before="240"/>
            </w:pPr>
          </w:p>
        </w:tc>
      </w:tr>
      <w:tr w:rsidR="00000000" w:rsidRPr="00DE5139">
        <w:trPr>
          <w:cantSplit/>
        </w:trPr>
        <w:tc>
          <w:tcPr>
            <w:tcW w:w="3046" w:type="dxa"/>
          </w:tcPr>
          <w:p w:rsidR="00E60C88" w:rsidRPr="00DE5139" w:rsidRDefault="00E60C88">
            <w:pPr>
              <w:pStyle w:val="Underskrifter"/>
            </w:pPr>
            <w:r w:rsidRPr="00DE5139">
              <w:t>Susanne Eberstein (S)</w:t>
            </w:r>
          </w:p>
        </w:tc>
        <w:tc>
          <w:tcPr>
            <w:tcW w:w="3046" w:type="dxa"/>
          </w:tcPr>
          <w:p w:rsidR="00E60C88" w:rsidRPr="00DE5139" w:rsidRDefault="00E60C88">
            <w:pPr>
              <w:pStyle w:val="Underskrifter"/>
            </w:pPr>
            <w:r w:rsidRPr="00DE5139">
              <w:t>Eva Sonidsson (S)</w:t>
            </w:r>
          </w:p>
        </w:tc>
      </w:tr>
    </w:tbl>
    <w:p w:rsidR="00E60C88" w:rsidRPr="00DE5139" w:rsidRDefault="00E60C88">
      <w:pPr>
        <w:pStyle w:val="Normaltindrag"/>
      </w:pPr>
    </w:p>
    <w:sectPr w:rsidR="00E60C88" w:rsidRPr="00DE51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C88" w:rsidRPr="00DE5139" w:rsidRDefault="00E60C88">
      <w:r w:rsidRPr="00DE5139">
        <w:separator/>
      </w:r>
    </w:p>
  </w:endnote>
  <w:endnote w:type="continuationSeparator" w:id="0">
    <w:p w:rsidR="00E60C88" w:rsidRPr="00DE5139" w:rsidRDefault="00E60C88">
      <w:r w:rsidRPr="00DE5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C88" w:rsidRPr="00DE5139" w:rsidRDefault="00DE5139">
    <w:pPr>
      <w:pStyle w:val="Sidfot"/>
    </w:pPr>
    <w:r w:rsidRPr="00DE51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500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88" w:rsidRDefault="00E60C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0C88" w:rsidRDefault="00E60C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C88" w:rsidRPr="00DE5139" w:rsidRDefault="00DE5139">
    <w:pPr>
      <w:pStyle w:val="Sidfot"/>
    </w:pPr>
    <w:r w:rsidRPr="00DE51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426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88" w:rsidRDefault="00E60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0C88" w:rsidRDefault="00E60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C88" w:rsidRPr="00DE5139" w:rsidRDefault="00DE5139">
    <w:pPr>
      <w:pStyle w:val="Sidfot"/>
    </w:pPr>
    <w:r w:rsidRPr="00DE51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530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88" w:rsidRDefault="00E60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0C88" w:rsidRDefault="00E60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C88" w:rsidRPr="00DE5139" w:rsidRDefault="00E60C88">
      <w:r w:rsidRPr="00DE5139">
        <w:separator/>
      </w:r>
    </w:p>
  </w:footnote>
  <w:footnote w:type="continuationSeparator" w:id="0">
    <w:p w:rsidR="00E60C88" w:rsidRPr="00DE5139" w:rsidRDefault="00E60C88">
      <w:r w:rsidRPr="00DE5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C88" w:rsidRPr="00DE5139" w:rsidRDefault="00DE5139">
    <w:pPr>
      <w:pStyle w:val="Sidhuvud"/>
    </w:pPr>
    <w:r w:rsidRPr="00DE51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456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88" w:rsidRDefault="00E60C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0C88" w:rsidRDefault="00E60C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C88" w:rsidRPr="00DE5139" w:rsidRDefault="00DE5139">
    <w:pPr>
      <w:pStyle w:val="Sidhuvud"/>
    </w:pPr>
    <w:r w:rsidRPr="00DE51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69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88" w:rsidRDefault="00E60C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0C88" w:rsidRDefault="00E60C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C88" w:rsidRPr="00DE5139" w:rsidRDefault="00E60C88">
    <w:pPr>
      <w:pStyle w:val="FSHNormal"/>
      <w:tabs>
        <w:tab w:val="right" w:pos="5840"/>
      </w:tabs>
    </w:pPr>
    <w:r w:rsidRPr="00DE5139">
      <w:br/>
    </w:r>
    <w:r w:rsidRPr="00DE5139">
      <w:fldChar w:fldCharType="begin" w:fldLock="1"/>
    </w:r>
    <w:r w:rsidRPr="00DE5139">
      <w:instrText xml:space="preserve"> DOCPROPERTY</w:instrText>
    </w:r>
    <w:r w:rsidRPr="00DE5139">
      <w:rPr>
        <w:sz w:val="18"/>
      </w:rPr>
      <w:instrText xml:space="preserve"> "YearUser" *\charformat </w:instrText>
    </w:r>
    <w:r w:rsidRPr="00DE5139">
      <w:fldChar w:fldCharType="separate"/>
    </w:r>
    <w:r w:rsidRPr="00DE5139">
      <w:t>2011/12</w:t>
    </w:r>
    <w:r w:rsidRPr="00DE5139">
      <w:fldChar w:fldCharType="end"/>
    </w:r>
    <w:r w:rsidRPr="00DE5139">
      <w:t xml:space="preserve"> </w:t>
    </w:r>
    <w:r w:rsidRPr="00DE5139">
      <w:tab/>
      <w:t xml:space="preserve">mnr: </w:t>
    </w:r>
    <w:r w:rsidRPr="00DE5139">
      <w:fldChar w:fldCharType="begin" w:fldLock="1"/>
    </w:r>
    <w:r w:rsidRPr="00DE5139">
      <w:instrText xml:space="preserve"> DOCPROPERTY</w:instrText>
    </w:r>
    <w:r w:rsidRPr="00DE5139">
      <w:rPr>
        <w:sz w:val="18"/>
      </w:rPr>
      <w:instrText xml:space="preserve"> "Motionsnummer" *\charformat </w:instrText>
    </w:r>
    <w:r w:rsidRPr="00DE5139">
      <w:fldChar w:fldCharType="separate"/>
    </w:r>
    <w:r w:rsidRPr="00DE5139">
      <w:t>Ub236</w:t>
    </w:r>
    <w:r w:rsidRPr="00DE5139">
      <w:fldChar w:fldCharType="end"/>
    </w:r>
    <w:r w:rsidRPr="00DE5139">
      <w:br/>
    </w:r>
    <w:r w:rsidRPr="00DE5139">
      <w:fldChar w:fldCharType="begin" w:fldLock="1"/>
    </w:r>
    <w:r w:rsidRPr="00DE5139">
      <w:instrText xml:space="preserve"> DOCPROPERTY</w:instrText>
    </w:r>
    <w:r w:rsidRPr="00DE5139">
      <w:rPr>
        <w:sz w:val="18"/>
      </w:rPr>
      <w:instrText xml:space="preserve"> "Samling" *\charformat </w:instrText>
    </w:r>
    <w:r w:rsidRPr="00DE5139">
      <w:fldChar w:fldCharType="end"/>
    </w:r>
    <w:r w:rsidRPr="00DE5139">
      <w:tab/>
      <w:t xml:space="preserve">pnr: </w:t>
    </w:r>
    <w:r w:rsidRPr="00DE5139">
      <w:fldChar w:fldCharType="begin" w:fldLock="1"/>
    </w:r>
    <w:r w:rsidRPr="00DE5139">
      <w:instrText xml:space="preserve"> DOCPROPERTY</w:instrText>
    </w:r>
    <w:r w:rsidRPr="00DE5139">
      <w:rPr>
        <w:sz w:val="18"/>
      </w:rPr>
      <w:instrText xml:space="preserve"> "Partinummer" *\charformat </w:instrText>
    </w:r>
    <w:r w:rsidRPr="00DE5139">
      <w:fldChar w:fldCharType="separate"/>
    </w:r>
    <w:r w:rsidRPr="00DE5139">
      <w:t>S19024</w:t>
    </w:r>
    <w:r w:rsidRPr="00DE5139">
      <w:fldChar w:fldCharType="end"/>
    </w:r>
  </w:p>
  <w:p w:rsidR="00E60C88" w:rsidRPr="00DE5139" w:rsidRDefault="00E60C88">
    <w:pPr>
      <w:pStyle w:val="FSHRub1"/>
    </w:pPr>
    <w:r w:rsidRPr="00DE5139">
      <w:t>Motion till riksdagen</w:t>
    </w:r>
    <w:r w:rsidRPr="00DE5139">
      <w:br/>
    </w:r>
    <w:r w:rsidRPr="00DE5139">
      <w:fldChar w:fldCharType="begin" w:fldLock="1"/>
    </w:r>
    <w:r w:rsidRPr="00DE5139">
      <w:instrText xml:space="preserve"> DOCPROPERTY "YearUser" *\charformat </w:instrText>
    </w:r>
    <w:r w:rsidRPr="00DE5139">
      <w:fldChar w:fldCharType="separate"/>
    </w:r>
    <w:r w:rsidRPr="00DE5139">
      <w:t>2011/12</w:t>
    </w:r>
    <w:r w:rsidRPr="00DE5139">
      <w:fldChar w:fldCharType="end"/>
    </w:r>
    <w:r w:rsidRPr="00DE5139">
      <w:t>:</w:t>
    </w:r>
    <w:r w:rsidRPr="00DE5139">
      <w:fldChar w:fldCharType="begin" w:fldLock="1"/>
    </w:r>
    <w:r w:rsidRPr="00DE5139">
      <w:instrText xml:space="preserve"> DOCPROPERTY "Motionsnummer" *\charformat </w:instrText>
    </w:r>
    <w:r w:rsidRPr="00DE5139">
      <w:fldChar w:fldCharType="separate"/>
    </w:r>
    <w:r w:rsidRPr="00DE5139">
      <w:t>Ub236</w:t>
    </w:r>
    <w:r w:rsidRPr="00DE5139">
      <w:fldChar w:fldCharType="end"/>
    </w:r>
  </w:p>
  <w:p w:rsidR="00E60C88" w:rsidRPr="00DE5139" w:rsidRDefault="00E60C88">
    <w:pPr>
      <w:pStyle w:val="FSHNormalS5"/>
    </w:pPr>
    <w:r w:rsidRPr="00DE5139">
      <w:fldChar w:fldCharType="begin" w:fldLock="1"/>
    </w:r>
    <w:r w:rsidRPr="00DE5139">
      <w:instrText xml:space="preserve"> DOCPROPERTY "MotionarText" *\charformat </w:instrText>
    </w:r>
    <w:r w:rsidRPr="00DE5139">
      <w:fldChar w:fldCharType="separate"/>
    </w:r>
    <w:r w:rsidRPr="00DE5139">
      <w:t>av Susanne Eberstein och Eva Sonidsson (S)</w:t>
    </w:r>
    <w:r w:rsidRPr="00DE5139">
      <w:fldChar w:fldCharType="end"/>
    </w:r>
    <w:r w:rsidRPr="00DE5139">
      <w:br/>
    </w:r>
    <w:r w:rsidRPr="00DE5139">
      <w:fldChar w:fldCharType="begin" w:fldLock="1"/>
    </w:r>
    <w:r w:rsidRPr="00DE5139">
      <w:instrText xml:space="preserve"> DOCPROPERTY "SvarFrasKort" *\charformat </w:instrText>
    </w:r>
    <w:r w:rsidRPr="00DE5139">
      <w:fldChar w:fldCharType="end"/>
    </w:r>
  </w:p>
  <w:p w:rsidR="00E60C88" w:rsidRPr="00DE5139" w:rsidRDefault="00E60C88">
    <w:pPr>
      <w:pStyle w:val="FSHTitel"/>
    </w:pPr>
    <w:r w:rsidRPr="00DE5139">
      <w:fldChar w:fldCharType="begin" w:fldLock="1"/>
    </w:r>
    <w:r w:rsidRPr="00DE5139">
      <w:instrText xml:space="preserve"> DOCPROPERTY</w:instrText>
    </w:r>
    <w:r w:rsidRPr="00DE5139">
      <w:rPr>
        <w:sz w:val="18"/>
      </w:rPr>
      <w:instrText xml:space="preserve"> "RubrikSvar" *\charformat </w:instrText>
    </w:r>
    <w:r w:rsidRPr="00DE5139">
      <w:fldChar w:fldCharType="separate"/>
    </w:r>
    <w:r w:rsidRPr="00DE5139">
      <w:t>Utbildning i kost- och näringslära</w:t>
    </w:r>
    <w:r w:rsidRPr="00DE5139">
      <w:fldChar w:fldCharType="end"/>
    </w:r>
  </w:p>
  <w:p w:rsidR="00E60C88" w:rsidRPr="00DE5139" w:rsidRDefault="00E60C88">
    <w:pPr>
      <w:pStyle w:val="Normal00"/>
    </w:pPr>
  </w:p>
  <w:p w:rsidR="00E60C88" w:rsidRPr="00DE5139" w:rsidRDefault="00E60C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9524791">
    <w:abstractNumId w:val="3"/>
  </w:num>
  <w:num w:numId="2" w16cid:durableId="984309825">
    <w:abstractNumId w:val="2"/>
  </w:num>
  <w:num w:numId="3" w16cid:durableId="1809207739">
    <w:abstractNumId w:val="1"/>
  </w:num>
  <w:num w:numId="4" w16cid:durableId="1233739766">
    <w:abstractNumId w:val="0"/>
  </w:num>
  <w:num w:numId="5" w16cid:durableId="913124971">
    <w:abstractNumId w:val="7"/>
  </w:num>
  <w:num w:numId="6" w16cid:durableId="196624182">
    <w:abstractNumId w:val="6"/>
  </w:num>
  <w:num w:numId="7" w16cid:durableId="717780518">
    <w:abstractNumId w:val="5"/>
  </w:num>
  <w:num w:numId="8" w16cid:durableId="1779835559">
    <w:abstractNumId w:val="4"/>
  </w:num>
  <w:num w:numId="9" w16cid:durableId="304699468">
    <w:abstractNumId w:val="8"/>
  </w:num>
  <w:num w:numId="10" w16cid:durableId="807942233">
    <w:abstractNumId w:val="9"/>
  </w:num>
  <w:num w:numId="11" w16cid:durableId="1687245055">
    <w:abstractNumId w:val="10"/>
  </w:num>
  <w:num w:numId="12" w16cid:durableId="469399124">
    <w:abstractNumId w:val="13"/>
  </w:num>
  <w:num w:numId="13" w16cid:durableId="885603482">
    <w:abstractNumId w:val="15"/>
  </w:num>
  <w:num w:numId="14" w16cid:durableId="772474829">
    <w:abstractNumId w:val="16"/>
  </w:num>
  <w:num w:numId="15" w16cid:durableId="2021590037">
    <w:abstractNumId w:val="11"/>
  </w:num>
  <w:num w:numId="16" w16cid:durableId="925917799">
    <w:abstractNumId w:val="18"/>
  </w:num>
  <w:num w:numId="17" w16cid:durableId="1134952814">
    <w:abstractNumId w:val="17"/>
  </w:num>
  <w:num w:numId="18" w16cid:durableId="346030461">
    <w:abstractNumId w:val="14"/>
  </w:num>
  <w:num w:numId="19" w16cid:durableId="1162087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4EBBEA8A-8C1F-48AC-9512-C9DE420A1403},{44E03F08-DA57-47DF-9088-8808DAA25060}"/>
  </w:docVars>
  <w:rsids>
    <w:rsidRoot w:val="00DE6A57"/>
    <w:rsid w:val="00DE5139"/>
    <w:rsid w:val="00DE6A57"/>
    <w:rsid w:val="00E60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B5057D-774B-4488-BB20-96549B6A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1166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S19024</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S19024</dc:title>
  <dc:subject>S19024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2011-11-10T08:44:00Z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i kost- och näringslära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kost- och näringslära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20112012000000000083000190240069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20112012000000000083000190240069</vt:lpwstr>
  </property>
  <property fmtid="{D5CDD505-2E9C-101B-9397-08002B2CF9AE}" pid="50" name="nummer">
    <vt:lpwstr>236</vt:lpwstr>
  </property>
  <property fmtid="{D5CDD505-2E9C-101B-9397-08002B2CF9AE}" pid="51" name="utskottsbeteckning">
    <vt:lpwstr>Ub</vt:lpwstr>
  </property>
  <property fmtid="{D5CDD505-2E9C-101B-9397-08002B2CF9AE}" pid="52" name="GlobalUID">
    <vt:lpwstr>{0EB37982-71CF-4FB5-BFEE-5F9061E34FE6}</vt:lpwstr>
  </property>
  <property fmtid="{D5CDD505-2E9C-101B-9397-08002B2CF9AE}" pid="53" name="Överföringar">
    <vt:i4>0</vt:i4>
  </property>
  <property fmtid="{D5CDD505-2E9C-101B-9397-08002B2CF9AE}" pid="54" name="Checksum">
    <vt:lpwstr>*0015546025967*</vt:lpwstr>
  </property>
  <property fmtid="{D5CDD505-2E9C-101B-9397-08002B2CF9AE}" pid="55" name="skuggnummer">
    <vt:lpwstr>412</vt:lpwstr>
  </property>
  <property fmtid="{D5CDD505-2E9C-101B-9397-08002B2CF9AE}" pid="56" name="urixVersion">
    <vt:lpwstr>4.5.0.25</vt:lpwstr>
  </property>
  <property fmtid="{D5CDD505-2E9C-101B-9397-08002B2CF9AE}" pid="57" name="urixOrigin">
    <vt:lpwstr>111110 09:46:31.945</vt:lpwstr>
  </property>
  <property fmtid="{D5CDD505-2E9C-101B-9397-08002B2CF9AE}" pid="58" name="urixGuid">
    <vt:lpwstr>{386A7310-DEBD-4B9C-ACEE-9B813D469199}</vt:lpwstr>
  </property>
</Properties>
</file>