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2ABC" w:rsidRPr="0023711A" w:rsidRDefault="002D2ABC">
      <w:pPr>
        <w:pStyle w:val="Frslagsrubrik"/>
        <w:shd w:val="clear" w:color="000000" w:fill="auto"/>
      </w:pPr>
      <w:r w:rsidRPr="0023711A">
        <w:t>Förslag till riksdagsbeslut</w:t>
      </w:r>
    </w:p>
    <w:p w:rsidR="002D2ABC" w:rsidRPr="0023711A" w:rsidRDefault="002D2ABC">
      <w:pPr>
        <w:pStyle w:val="Hemstlatt"/>
        <w:shd w:val="clear" w:color="000000" w:fill="auto"/>
        <w:ind w:left="0"/>
      </w:pPr>
      <w:r w:rsidRPr="0023711A">
        <w:t>Riksdagen tillkännager för regeringen som sin mening vad som anförs i motionen om behovet av hårdare lagstiftning mot korttidslån med oskälig ränta.</w:t>
      </w:r>
    </w:p>
    <w:p w:rsidR="002D2ABC" w:rsidRPr="0023711A" w:rsidRDefault="002D2ABC">
      <w:pPr>
        <w:pStyle w:val="Rubrik1"/>
        <w:shd w:val="clear" w:color="000000" w:fill="auto"/>
      </w:pPr>
      <w:r w:rsidRPr="0023711A">
        <w:t>Motivering</w:t>
      </w:r>
    </w:p>
    <w:p w:rsidR="002D2ABC" w:rsidRPr="0023711A" w:rsidRDefault="002D2ABC">
      <w:pPr>
        <w:shd w:val="clear" w:color="000000" w:fill="auto"/>
      </w:pPr>
      <w:r w:rsidRPr="0023711A">
        <w:t>Trots försök till skarpare lagstiftning och konsumentskydd fortsätter ocke</w:t>
      </w:r>
      <w:r w:rsidRPr="0023711A">
        <w:t>r</w:t>
      </w:r>
      <w:r w:rsidRPr="0023711A">
        <w:t>räntorna på korttidslånen. Men en mycket aggressiv marknadsföring, ofta riktat till ungdomar, lurar skrupelfria finansiella institut ut lån som blir myc</w:t>
      </w:r>
      <w:r w:rsidRPr="0023711A">
        <w:t>k</w:t>
      </w:r>
      <w:r w:rsidRPr="0023711A">
        <w:t>et svåra att ta sig ur. Lånen har ofta kort låneperiod, utgör små summor (3 000 kr–10 000 kr) och det sker ingen eller högst en bristfällig kreditko</w:t>
      </w:r>
      <w:r w:rsidRPr="0023711A">
        <w:t>n</w:t>
      </w:r>
      <w:r w:rsidRPr="0023711A">
        <w:t>troll. A</w:t>
      </w:r>
      <w:r w:rsidRPr="0023711A">
        <w:t>f</w:t>
      </w:r>
      <w:r w:rsidRPr="0023711A">
        <w:t>färsidén bygger på att räntor och avgifter framstår som låga – mätt i kronor och ören – men rent ekonomiskt uppgår räntan till astronomiska nivåer om man räknar i årlig ränta. Avgifter, uppläggningsko</w:t>
      </w:r>
      <w:r w:rsidRPr="0023711A">
        <w:t>stad, aviseringkostn</w:t>
      </w:r>
      <w:r w:rsidRPr="0023711A">
        <w:t>a</w:t>
      </w:r>
      <w:r w:rsidRPr="0023711A">
        <w:t>der leder till mycket stora kostnader och kan motsvara 400 procent.</w:t>
      </w:r>
    </w:p>
    <w:p w:rsidR="002D2ABC" w:rsidRPr="0023711A" w:rsidRDefault="002D2ABC">
      <w:pPr>
        <w:pStyle w:val="Normaltindrag"/>
        <w:shd w:val="clear" w:color="000000" w:fill="auto"/>
      </w:pPr>
      <w:r w:rsidRPr="0023711A">
        <w:t>Dessutom hjälper samhället, kronofogden, till att driva in lånen när skul</w:t>
      </w:r>
      <w:r w:rsidRPr="0023711A">
        <w:t>d</w:t>
      </w:r>
      <w:r w:rsidRPr="0023711A">
        <w:t>fällan är ett faktum trots att ”firman” inte ens tagit kreditupplysning på lång</w:t>
      </w:r>
      <w:r w:rsidRPr="0023711A">
        <w:t>i</w:t>
      </w:r>
      <w:r w:rsidRPr="0023711A">
        <w:t>varen.</w:t>
      </w:r>
    </w:p>
    <w:p w:rsidR="002D2ABC" w:rsidRPr="0023711A" w:rsidRDefault="002D2ABC">
      <w:pPr>
        <w:pStyle w:val="Normaltindrag"/>
        <w:shd w:val="clear" w:color="000000" w:fill="auto"/>
      </w:pPr>
      <w:r w:rsidRPr="0023711A">
        <w:t>Det måste rimligen finnas gränser för vilken typ av kreditavtal som är ti</w:t>
      </w:r>
      <w:r w:rsidRPr="0023711A">
        <w:t>l</w:t>
      </w:r>
      <w:r w:rsidRPr="0023711A">
        <w:t>låtna och som sanktioneras av samhället. En väl fungerande finans- och kr</w:t>
      </w:r>
      <w:r w:rsidRPr="0023711A">
        <w:t>e</w:t>
      </w:r>
      <w:r w:rsidRPr="0023711A">
        <w:t>ditmarknad är en sak, men det är det inte. Det handlar om ett systematiskt utnyttjande av människors ekonomiska utsatthet.</w:t>
      </w:r>
    </w:p>
    <w:p w:rsidR="002D2ABC" w:rsidRPr="0023711A" w:rsidRDefault="002D2ABC">
      <w:pPr>
        <w:pStyle w:val="Normaltindrag"/>
        <w:shd w:val="clear" w:color="000000" w:fill="auto"/>
      </w:pPr>
      <w:r w:rsidRPr="0023711A">
        <w:t>Ett sätt att få stopp på detta är att de som lånar ut pengar utan kreditup</w:t>
      </w:r>
      <w:r w:rsidRPr="0023711A">
        <w:t>p</w:t>
      </w:r>
      <w:r w:rsidRPr="0023711A">
        <w:t>lysning ska få ta eget ansvar och helt enkelt skylla sig själva om låntagaren inte kan betala tillbaks lånen. Då skulle lånen minska markant och utsatta grupper slippa dra på sig lån de fastnar i under en lång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11A">
        <w:trPr>
          <w:cantSplit/>
        </w:trPr>
        <w:tc>
          <w:tcPr>
            <w:tcW w:w="3046" w:type="dxa"/>
          </w:tcPr>
          <w:p w:rsidR="002D2ABC" w:rsidRPr="0023711A" w:rsidRDefault="002D2ABC">
            <w:pPr>
              <w:pStyle w:val="UnderskriftDatum"/>
              <w:shd w:val="clear" w:color="000000" w:fill="auto"/>
              <w:spacing w:before="240"/>
            </w:pPr>
            <w:r w:rsidRPr="0023711A">
              <w:lastRenderedPageBreak/>
              <w:t>Stockholm den 4 oktober 2012</w:t>
            </w:r>
          </w:p>
        </w:tc>
        <w:tc>
          <w:tcPr>
            <w:tcW w:w="3047" w:type="dxa"/>
          </w:tcPr>
          <w:p w:rsidR="002D2ABC" w:rsidRPr="0023711A" w:rsidRDefault="002D2ABC">
            <w:pPr>
              <w:pStyle w:val="Underskrifter"/>
              <w:shd w:val="clear" w:color="000000" w:fill="auto"/>
              <w:spacing w:before="240"/>
            </w:pPr>
          </w:p>
        </w:tc>
      </w:tr>
      <w:tr w:rsidR="00000000" w:rsidRPr="0023711A">
        <w:trPr>
          <w:cantSplit/>
        </w:trPr>
        <w:tc>
          <w:tcPr>
            <w:tcW w:w="3046" w:type="dxa"/>
          </w:tcPr>
          <w:p w:rsidR="002D2ABC" w:rsidRPr="0023711A" w:rsidRDefault="002D2ABC">
            <w:pPr>
              <w:pStyle w:val="Underskrifter"/>
              <w:shd w:val="clear" w:color="000000" w:fill="auto"/>
            </w:pPr>
            <w:r w:rsidRPr="0023711A">
              <w:t>Monica Green (S)</w:t>
            </w:r>
          </w:p>
        </w:tc>
        <w:tc>
          <w:tcPr>
            <w:tcW w:w="3046" w:type="dxa"/>
          </w:tcPr>
          <w:p w:rsidR="002D2ABC" w:rsidRPr="0023711A" w:rsidRDefault="002D2ABC">
            <w:pPr>
              <w:pStyle w:val="Underskrifter"/>
              <w:shd w:val="clear" w:color="000000" w:fill="auto"/>
            </w:pPr>
          </w:p>
        </w:tc>
      </w:tr>
    </w:tbl>
    <w:p w:rsidR="002D2ABC" w:rsidRPr="0023711A" w:rsidRDefault="002D2ABC">
      <w:pPr>
        <w:pStyle w:val="Normaltindrag"/>
        <w:shd w:val="clear" w:color="000000" w:fill="auto"/>
      </w:pPr>
    </w:p>
    <w:sectPr w:rsidR="002D2ABC" w:rsidRPr="0023711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ABC" w:rsidRPr="0023711A" w:rsidRDefault="002D2ABC">
      <w:r w:rsidRPr="0023711A">
        <w:separator/>
      </w:r>
    </w:p>
  </w:endnote>
  <w:endnote w:type="continuationSeparator" w:id="0">
    <w:p w:rsidR="002D2ABC" w:rsidRPr="0023711A" w:rsidRDefault="002D2ABC">
      <w:r w:rsidRPr="002371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BC" w:rsidRPr="0023711A" w:rsidRDefault="0023711A">
    <w:pPr>
      <w:pStyle w:val="Sidfot"/>
    </w:pPr>
    <w:r w:rsidRPr="002371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529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BC" w:rsidRDefault="002D2A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2ABC" w:rsidRDefault="002D2A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BC" w:rsidRPr="0023711A" w:rsidRDefault="0023711A">
    <w:pPr>
      <w:pStyle w:val="Sidfot"/>
    </w:pPr>
    <w:r w:rsidRPr="002371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282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BC" w:rsidRDefault="002D2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2ABC" w:rsidRDefault="002D2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BC" w:rsidRPr="0023711A" w:rsidRDefault="0023711A">
    <w:pPr>
      <w:pStyle w:val="Sidfot"/>
    </w:pPr>
    <w:r w:rsidRPr="002371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236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BC" w:rsidRDefault="002D2A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2ABC" w:rsidRDefault="002D2A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ABC" w:rsidRPr="0023711A" w:rsidRDefault="002D2ABC">
      <w:r w:rsidRPr="0023711A">
        <w:separator/>
      </w:r>
    </w:p>
  </w:footnote>
  <w:footnote w:type="continuationSeparator" w:id="0">
    <w:p w:rsidR="002D2ABC" w:rsidRPr="0023711A" w:rsidRDefault="002D2ABC">
      <w:r w:rsidRPr="002371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BC" w:rsidRPr="0023711A" w:rsidRDefault="0023711A">
    <w:pPr>
      <w:pStyle w:val="Sidhuvud"/>
    </w:pPr>
    <w:r w:rsidRPr="002371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199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BC" w:rsidRDefault="002D2AB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2ABC" w:rsidRDefault="002D2AB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BC" w:rsidRPr="0023711A" w:rsidRDefault="0023711A">
    <w:pPr>
      <w:pStyle w:val="Sidhuvud"/>
    </w:pPr>
    <w:r w:rsidRPr="002371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581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2ABC" w:rsidRDefault="002D2AB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2ABC" w:rsidRDefault="002D2AB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ABC" w:rsidRPr="0023711A" w:rsidRDefault="002D2ABC">
    <w:pPr>
      <w:pStyle w:val="FSHNormal"/>
      <w:tabs>
        <w:tab w:val="right" w:pos="5840"/>
      </w:tabs>
    </w:pPr>
    <w:r w:rsidRPr="0023711A">
      <w:br/>
    </w:r>
    <w:r w:rsidRPr="0023711A">
      <w:fldChar w:fldCharType="begin" w:fldLock="1"/>
    </w:r>
    <w:r w:rsidRPr="0023711A">
      <w:instrText xml:space="preserve"> DOCPROPERTY</w:instrText>
    </w:r>
    <w:r w:rsidRPr="0023711A">
      <w:rPr>
        <w:sz w:val="18"/>
      </w:rPr>
      <w:instrText xml:space="preserve"> "YearUser" *\charformat </w:instrText>
    </w:r>
    <w:r w:rsidRPr="0023711A">
      <w:fldChar w:fldCharType="separate"/>
    </w:r>
    <w:r w:rsidRPr="0023711A">
      <w:t>2012/13</w:t>
    </w:r>
    <w:r w:rsidRPr="0023711A">
      <w:fldChar w:fldCharType="end"/>
    </w:r>
    <w:r w:rsidRPr="0023711A">
      <w:t xml:space="preserve"> </w:t>
    </w:r>
    <w:r w:rsidRPr="0023711A">
      <w:tab/>
      <w:t xml:space="preserve">mnr: </w:t>
    </w:r>
    <w:r w:rsidRPr="0023711A">
      <w:fldChar w:fldCharType="begin" w:fldLock="1"/>
    </w:r>
    <w:r w:rsidRPr="0023711A">
      <w:instrText xml:space="preserve"> DOCPROPERTY</w:instrText>
    </w:r>
    <w:r w:rsidRPr="0023711A">
      <w:rPr>
        <w:sz w:val="18"/>
      </w:rPr>
      <w:instrText xml:space="preserve"> "Motionsnummer" *\charformat </w:instrText>
    </w:r>
    <w:r w:rsidRPr="0023711A">
      <w:fldChar w:fldCharType="separate"/>
    </w:r>
    <w:r w:rsidRPr="0023711A">
      <w:t>C369</w:t>
    </w:r>
    <w:r w:rsidRPr="0023711A">
      <w:fldChar w:fldCharType="end"/>
    </w:r>
    <w:r w:rsidRPr="0023711A">
      <w:br/>
    </w:r>
    <w:r w:rsidRPr="0023711A">
      <w:fldChar w:fldCharType="begin" w:fldLock="1"/>
    </w:r>
    <w:r w:rsidRPr="0023711A">
      <w:instrText xml:space="preserve"> DOCPROPERTY</w:instrText>
    </w:r>
    <w:r w:rsidRPr="0023711A">
      <w:rPr>
        <w:sz w:val="18"/>
      </w:rPr>
      <w:instrText xml:space="preserve"> "Samling" *\charformat </w:instrText>
    </w:r>
    <w:r w:rsidRPr="0023711A">
      <w:fldChar w:fldCharType="end"/>
    </w:r>
    <w:r w:rsidRPr="0023711A">
      <w:tab/>
      <w:t xml:space="preserve">pnr: </w:t>
    </w:r>
    <w:r w:rsidRPr="0023711A">
      <w:fldChar w:fldCharType="begin" w:fldLock="1"/>
    </w:r>
    <w:r w:rsidRPr="0023711A">
      <w:instrText xml:space="preserve"> DOCPROPERTY</w:instrText>
    </w:r>
    <w:r w:rsidRPr="0023711A">
      <w:rPr>
        <w:sz w:val="18"/>
      </w:rPr>
      <w:instrText xml:space="preserve"> "Partinummer" *\charformat </w:instrText>
    </w:r>
    <w:r w:rsidRPr="0023711A">
      <w:fldChar w:fldCharType="separate"/>
    </w:r>
    <w:r w:rsidRPr="0023711A">
      <w:t>S5187</w:t>
    </w:r>
    <w:r w:rsidRPr="0023711A">
      <w:fldChar w:fldCharType="end"/>
    </w:r>
  </w:p>
  <w:p w:rsidR="002D2ABC" w:rsidRPr="0023711A" w:rsidRDefault="002D2ABC">
    <w:pPr>
      <w:pStyle w:val="FSHRub1"/>
    </w:pPr>
    <w:r w:rsidRPr="0023711A">
      <w:t>Motion till riksdagen</w:t>
    </w:r>
    <w:r w:rsidRPr="0023711A">
      <w:br/>
    </w:r>
    <w:r w:rsidRPr="0023711A">
      <w:fldChar w:fldCharType="begin" w:fldLock="1"/>
    </w:r>
    <w:r w:rsidRPr="0023711A">
      <w:instrText xml:space="preserve"> DOCPROPERTY "YearUser" *\charformat </w:instrText>
    </w:r>
    <w:r w:rsidRPr="0023711A">
      <w:fldChar w:fldCharType="separate"/>
    </w:r>
    <w:r w:rsidRPr="0023711A">
      <w:t>2012/13</w:t>
    </w:r>
    <w:r w:rsidRPr="0023711A">
      <w:fldChar w:fldCharType="end"/>
    </w:r>
    <w:r w:rsidRPr="0023711A">
      <w:t>:</w:t>
    </w:r>
    <w:r w:rsidRPr="0023711A">
      <w:fldChar w:fldCharType="begin" w:fldLock="1"/>
    </w:r>
    <w:r w:rsidRPr="0023711A">
      <w:instrText xml:space="preserve"> DOCPROPERTY "Motionsnummer" *\charformat </w:instrText>
    </w:r>
    <w:r w:rsidRPr="0023711A">
      <w:fldChar w:fldCharType="separate"/>
    </w:r>
    <w:r w:rsidRPr="0023711A">
      <w:t>C369</w:t>
    </w:r>
    <w:r w:rsidRPr="0023711A">
      <w:fldChar w:fldCharType="end"/>
    </w:r>
  </w:p>
  <w:p w:rsidR="002D2ABC" w:rsidRPr="0023711A" w:rsidRDefault="002D2ABC">
    <w:pPr>
      <w:pStyle w:val="FSHNormalS5"/>
    </w:pPr>
    <w:r w:rsidRPr="0023711A">
      <w:fldChar w:fldCharType="begin" w:fldLock="1"/>
    </w:r>
    <w:r w:rsidRPr="0023711A">
      <w:instrText xml:space="preserve"> DOCPROPERTY "MotionarText" *\charformat </w:instrText>
    </w:r>
    <w:r w:rsidRPr="0023711A">
      <w:fldChar w:fldCharType="separate"/>
    </w:r>
    <w:r w:rsidRPr="0023711A">
      <w:t>av Monica Green (S)</w:t>
    </w:r>
    <w:r w:rsidRPr="0023711A">
      <w:fldChar w:fldCharType="end"/>
    </w:r>
    <w:r w:rsidRPr="0023711A">
      <w:br/>
    </w:r>
    <w:r w:rsidRPr="0023711A">
      <w:fldChar w:fldCharType="begin" w:fldLock="1"/>
    </w:r>
    <w:r w:rsidRPr="0023711A">
      <w:instrText xml:space="preserve"> DOCPROPERTY "SvarFrasKort" *\charformat </w:instrText>
    </w:r>
    <w:r w:rsidRPr="0023711A">
      <w:fldChar w:fldCharType="end"/>
    </w:r>
  </w:p>
  <w:p w:rsidR="002D2ABC" w:rsidRPr="0023711A" w:rsidRDefault="002D2ABC">
    <w:pPr>
      <w:pStyle w:val="FSHTitel"/>
    </w:pPr>
    <w:r w:rsidRPr="0023711A">
      <w:fldChar w:fldCharType="begin" w:fldLock="1"/>
    </w:r>
    <w:r w:rsidRPr="0023711A">
      <w:instrText xml:space="preserve"> DOCPROPERTY</w:instrText>
    </w:r>
    <w:r w:rsidRPr="0023711A">
      <w:rPr>
        <w:sz w:val="18"/>
      </w:rPr>
      <w:instrText xml:space="preserve"> "RubrikSvar" *\charformat </w:instrText>
    </w:r>
    <w:r w:rsidRPr="0023711A">
      <w:fldChar w:fldCharType="separate"/>
    </w:r>
    <w:r w:rsidRPr="0023711A">
      <w:t>Stoppa sms-lån</w:t>
    </w:r>
    <w:r w:rsidRPr="0023711A">
      <w:fldChar w:fldCharType="end"/>
    </w:r>
  </w:p>
  <w:p w:rsidR="002D2ABC" w:rsidRPr="0023711A" w:rsidRDefault="002D2ABC">
    <w:pPr>
      <w:pStyle w:val="Normal00"/>
    </w:pPr>
  </w:p>
  <w:p w:rsidR="002D2ABC" w:rsidRPr="0023711A" w:rsidRDefault="002D2A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07058335">
    <w:abstractNumId w:val="13"/>
  </w:num>
  <w:num w:numId="2" w16cid:durableId="393044854">
    <w:abstractNumId w:val="11"/>
  </w:num>
  <w:num w:numId="3" w16cid:durableId="1625386139">
    <w:abstractNumId w:val="14"/>
  </w:num>
  <w:num w:numId="4" w16cid:durableId="1284117730">
    <w:abstractNumId w:val="8"/>
  </w:num>
  <w:num w:numId="5" w16cid:durableId="1677686812">
    <w:abstractNumId w:val="3"/>
  </w:num>
  <w:num w:numId="6" w16cid:durableId="391738285">
    <w:abstractNumId w:val="2"/>
  </w:num>
  <w:num w:numId="7" w16cid:durableId="301158750">
    <w:abstractNumId w:val="1"/>
  </w:num>
  <w:num w:numId="8" w16cid:durableId="1235318333">
    <w:abstractNumId w:val="0"/>
  </w:num>
  <w:num w:numId="9" w16cid:durableId="1587811420">
    <w:abstractNumId w:val="9"/>
  </w:num>
  <w:num w:numId="10" w16cid:durableId="807088132">
    <w:abstractNumId w:val="7"/>
  </w:num>
  <w:num w:numId="11" w16cid:durableId="941379148">
    <w:abstractNumId w:val="6"/>
  </w:num>
  <w:num w:numId="12" w16cid:durableId="154078718">
    <w:abstractNumId w:val="5"/>
  </w:num>
  <w:num w:numId="13" w16cid:durableId="1963733088">
    <w:abstractNumId w:val="4"/>
  </w:num>
  <w:num w:numId="14" w16cid:durableId="510292905">
    <w:abstractNumId w:val="16"/>
  </w:num>
  <w:num w:numId="15" w16cid:durableId="1931771184">
    <w:abstractNumId w:val="12"/>
  </w:num>
  <w:num w:numId="16" w16cid:durableId="1580097190">
    <w:abstractNumId w:val="15"/>
  </w:num>
  <w:num w:numId="17" w16cid:durableId="1596011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8EEB4B84-FF04-442A-9A21-DFB9FCCFE1B6}"/>
  </w:docVars>
  <w:rsids>
    <w:rsidRoot w:val="006319EC"/>
    <w:rsid w:val="0023711A"/>
    <w:rsid w:val="002D2ABC"/>
    <w:rsid w:val="006319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0AFAC2-B928-436B-B236-6ECB565C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1383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S5187</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S5187</dc:title>
  <dc:subject>S5187</dc:subject>
  <dc:creator>Riksdagen</dc:creator>
  <cp:keywords>Riksdagen</cp:keywords>
  <dc:description>Större EAN, fria namnval (prtimotion etc), a4-funktionen, nya v-loggan, grönmarkering, basdialogen mm</dc:description>
  <cp:lastModifiedBy>Lars Brink</cp:lastModifiedBy>
  <cp:revision>2</cp:revision>
  <cp:lastPrinted>2012-12-11T08:04:00Z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Stoppa sms-lån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Stoppa sms-lån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20122013000000000083000051870069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20122013000000000083000051870069</vt:lpwstr>
  </property>
  <property fmtid="{D5CDD505-2E9C-101B-9397-08002B2CF9AE}" pid="50" name="nummer">
    <vt:lpwstr>369</vt:lpwstr>
  </property>
  <property fmtid="{D5CDD505-2E9C-101B-9397-08002B2CF9AE}" pid="51" name="utskottsbeteckning">
    <vt:lpwstr>C</vt:lpwstr>
  </property>
  <property fmtid="{D5CDD505-2E9C-101B-9397-08002B2CF9AE}" pid="52" name="GlobalUID">
    <vt:lpwstr>{A4C7C068-4B81-4F45-B296-6413312EDDD2}</vt:lpwstr>
  </property>
  <property fmtid="{D5CDD505-2E9C-101B-9397-08002B2CF9AE}" pid="53" name="Överföringar">
    <vt:i4>0</vt:i4>
  </property>
  <property fmtid="{D5CDD505-2E9C-101B-9397-08002B2CF9AE}" pid="54" name="Checksum">
    <vt:lpwstr>*0003456303671*</vt:lpwstr>
  </property>
  <property fmtid="{D5CDD505-2E9C-101B-9397-08002B2CF9AE}" pid="55" name="skuggnummer">
    <vt:lpwstr>2333</vt:lpwstr>
  </property>
  <property fmtid="{D5CDD505-2E9C-101B-9397-08002B2CF9AE}" pid="56" name="urixVersion">
    <vt:lpwstr>4.6.0.0</vt:lpwstr>
  </property>
  <property fmtid="{D5CDD505-2E9C-101B-9397-08002B2CF9AE}" pid="57" name="urixOrigin">
    <vt:lpwstr>121211 09:05:05.689</vt:lpwstr>
  </property>
  <property fmtid="{D5CDD505-2E9C-101B-9397-08002B2CF9AE}" pid="58" name="urixGuid">
    <vt:lpwstr>{9BCAFF55-D394-433C-8668-3FB9292F9160}</vt:lpwstr>
  </property>
</Properties>
</file>