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EE238168A5A449FB429BC6E60129E79"/>
        </w:placeholder>
        <w15:appearance w15:val="hidden"/>
        <w:text/>
      </w:sdtPr>
      <w:sdtEndPr/>
      <w:sdtContent>
        <w:p w:rsidRPr="009B062B" w:rsidR="00AF30DD" w:rsidP="009B062B" w:rsidRDefault="00AF30DD" w14:paraId="2E884604" w14:textId="77777777">
          <w:pPr>
            <w:pStyle w:val="RubrikFrslagTIllRiksdagsbeslut"/>
          </w:pPr>
          <w:r w:rsidRPr="009B062B">
            <w:t>Förslag till riksdagsbeslut</w:t>
          </w:r>
        </w:p>
      </w:sdtContent>
    </w:sdt>
    <w:sdt>
      <w:sdtPr>
        <w:alias w:val="Yrkande 1"/>
        <w:tag w:val="72fb1686-1a4e-44db-8d18-4072d93b7580"/>
        <w:id w:val="606166998"/>
        <w:lock w:val="sdtLocked"/>
      </w:sdtPr>
      <w:sdtEndPr/>
      <w:sdtContent>
        <w:p w:rsidR="008D3C15" w:rsidRDefault="007B6D6D" w14:paraId="3B74FCBF" w14:textId="49B9AF8F">
          <w:pPr>
            <w:pStyle w:val="Frslagstext"/>
          </w:pPr>
          <w:r>
            <w:t>Riksdagen ställer sig bakom det som anförs i motionen om att se över möjligheten till en broförbindelse mellan Europaväg 6 och östra Orust (Svanesund) och tillkännager detta för regeringen.</w:t>
          </w:r>
        </w:p>
      </w:sdtContent>
    </w:sdt>
    <w:sdt>
      <w:sdtPr>
        <w:alias w:val="Yrkande 2"/>
        <w:tag w:val="1ffe2142-2510-487e-8e22-51d93961cd5f"/>
        <w:id w:val="1004943726"/>
        <w:lock w:val="sdtLocked"/>
      </w:sdtPr>
      <w:sdtEndPr/>
      <w:sdtContent>
        <w:p w:rsidR="008D3C15" w:rsidRDefault="007B6D6D" w14:paraId="7F2A89BF" w14:textId="13CB9A1C">
          <w:pPr>
            <w:pStyle w:val="Frslagstext"/>
          </w:pPr>
          <w:r>
            <w:t>Riksdagen ställer sig bakom det som anförs i motionen om att se över möjligheten till bättre järnvägsförbindelser mellan Bohuslän, Oslo och Göteborg och tillkännager detta för regeringen.</w:t>
          </w:r>
        </w:p>
      </w:sdtContent>
    </w:sdt>
    <w:sdt>
      <w:sdtPr>
        <w:alias w:val="Yrkande 3"/>
        <w:tag w:val="67e42276-9092-4d56-b6f7-13d4ad46be1b"/>
        <w:id w:val="1152250958"/>
        <w:lock w:val="sdtLocked"/>
      </w:sdtPr>
      <w:sdtEndPr/>
      <w:sdtContent>
        <w:p w:rsidR="008D3C15" w:rsidRDefault="007B6D6D" w14:paraId="441986D8" w14:textId="57F17322">
          <w:pPr>
            <w:pStyle w:val="Frslagstext"/>
          </w:pPr>
          <w:r>
            <w:t>Riksdagen ställer sig bakom det som anförs i motionen om att se över möjligheten till fortsatta satsningar på Europaväg 6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6DCBB03C194FA39122E7815CDA07B5"/>
        </w:placeholder>
        <w15:appearance w15:val="hidden"/>
        <w:text/>
      </w:sdtPr>
      <w:sdtEndPr/>
      <w:sdtContent>
        <w:p w:rsidRPr="009B062B" w:rsidR="006D79C9" w:rsidP="00333E95" w:rsidRDefault="006D79C9" w14:paraId="02AE4BCD" w14:textId="77777777">
          <w:pPr>
            <w:pStyle w:val="Rubrik1"/>
          </w:pPr>
          <w:r>
            <w:t>Motivering</w:t>
          </w:r>
        </w:p>
      </w:sdtContent>
    </w:sdt>
    <w:p w:rsidR="00652B73" w:rsidP="00B53D64" w:rsidRDefault="00456DE4" w14:paraId="739EAD7E" w14:textId="77777777">
      <w:pPr>
        <w:pStyle w:val="Normalutanindragellerluft"/>
      </w:pPr>
      <w:r>
        <w:t xml:space="preserve">Bohuslän är </w:t>
      </w:r>
      <w:r w:rsidR="00464D2E">
        <w:t>ett</w:t>
      </w:r>
      <w:r>
        <w:t xml:space="preserve"> unik</w:t>
      </w:r>
      <w:r w:rsidR="00464D2E">
        <w:t>t landskap</w:t>
      </w:r>
      <w:r>
        <w:t xml:space="preserve"> i Sverige! </w:t>
      </w:r>
    </w:p>
    <w:p w:rsidR="008D3F50" w:rsidP="00464D2E" w:rsidRDefault="00456DE4" w14:paraId="2972B98E" w14:textId="4FBC858D">
      <w:r>
        <w:t xml:space="preserve">I Bohuslän finns det både skärgård, småfiskesamhällen, större städer och en levande lokalkultur. Varje år besöker tusentals turister Bohuslän och får uppleva skärgården, närheten till havet, </w:t>
      </w:r>
      <w:r w:rsidRPr="00456DE4">
        <w:t>de kala granitklipporna</w:t>
      </w:r>
      <w:r w:rsidR="00057167">
        <w:t xml:space="preserve"> och en unik matupplevelse</w:t>
      </w:r>
      <w:r w:rsidR="008D3F50">
        <w:t xml:space="preserve"> med hummer, ostron, kräftor, räkor och musslor. </w:t>
      </w:r>
      <w:r w:rsidR="00464D2E">
        <w:t>Totalt gjordes strax över 1 miljon</w:t>
      </w:r>
      <w:r w:rsidRPr="00464D2E" w:rsidR="00464D2E">
        <w:t xml:space="preserve"> övernat</w:t>
      </w:r>
      <w:r w:rsidR="00464D2E">
        <w:t xml:space="preserve">tningar på hotell, </w:t>
      </w:r>
      <w:r w:rsidRPr="00464D2E" w:rsidR="00464D2E">
        <w:t>vandrarhem</w:t>
      </w:r>
      <w:r w:rsidR="00057167">
        <w:t xml:space="preserve"> och</w:t>
      </w:r>
      <w:r w:rsidR="00464D2E">
        <w:t xml:space="preserve"> stugbyar</w:t>
      </w:r>
      <w:r w:rsidRPr="00464D2E" w:rsidR="00464D2E">
        <w:t xml:space="preserve"> under </w:t>
      </w:r>
      <w:r w:rsidR="00057167">
        <w:t>år</w:t>
      </w:r>
      <w:r w:rsidR="00464D2E">
        <w:t xml:space="preserve"> </w:t>
      </w:r>
      <w:r w:rsidRPr="00464D2E" w:rsidR="00464D2E">
        <w:t>2016</w:t>
      </w:r>
      <w:r w:rsidR="00464D2E">
        <w:t xml:space="preserve">. </w:t>
      </w:r>
      <w:r w:rsidR="008D3F50">
        <w:t xml:space="preserve">Bohuslän har mycket </w:t>
      </w:r>
      <w:r w:rsidR="00057167">
        <w:t xml:space="preserve">att </w:t>
      </w:r>
      <w:r w:rsidR="008D3F50">
        <w:t xml:space="preserve">erbjuda! </w:t>
      </w:r>
    </w:p>
    <w:p w:rsidR="00F50002" w:rsidP="00F50002" w:rsidRDefault="00464D2E" w14:paraId="31455407" w14:textId="2015371A">
      <w:r>
        <w:t xml:space="preserve">Bohuslän </w:t>
      </w:r>
      <w:r w:rsidR="00F50002">
        <w:t xml:space="preserve">bidrar </w:t>
      </w:r>
      <w:r>
        <w:t>starkt</w:t>
      </w:r>
      <w:r w:rsidR="00F50002">
        <w:t xml:space="preserve"> till den svenska ekonomin </w:t>
      </w:r>
      <w:r>
        <w:t>genom att vara ett populärt resmål för både inhe</w:t>
      </w:r>
      <w:r w:rsidR="00057167">
        <w:t>mska och</w:t>
      </w:r>
      <w:r>
        <w:t xml:space="preserve"> utländska turister. </w:t>
      </w:r>
      <w:r w:rsidR="00F50002">
        <w:t xml:space="preserve">Turismen i Bohuslän skapar arbetsplatser och arbetstillfällen för flera tusen personer. Med andra ord är turismen viktig både för Bohuslän och för hela Sverige. Det är därför viktigt att staten på olika sätt satsar på Bohuslän för att därmed skapa en </w:t>
      </w:r>
      <w:r w:rsidR="00057167">
        <w:t>god infrastruktur och ekonomisk</w:t>
      </w:r>
      <w:r w:rsidR="00F50002">
        <w:t xml:space="preserve"> tillväxt. </w:t>
      </w:r>
    </w:p>
    <w:p w:rsidR="00F50002" w:rsidP="00F50002" w:rsidRDefault="00F50002" w14:paraId="4BB56968" w14:textId="0D7EE6AF">
      <w:r>
        <w:t xml:space="preserve">En sådan satsning skulle vara en broförbindelse mellan Europaväg 6 och östra Orust (Svanesund). Detta skulle gagna det lokala näringslivet och de viktiga industrierna i </w:t>
      </w:r>
      <w:r w:rsidR="004A24A3">
        <w:t>Stenungsund</w:t>
      </w:r>
      <w:r>
        <w:t xml:space="preserve"> och Wallhamns hamn. </w:t>
      </w:r>
      <w:r w:rsidR="00B75167">
        <w:t xml:space="preserve">Broförbindelsen skulle underlätta för både </w:t>
      </w:r>
      <w:r w:rsidR="00057167">
        <w:t>företagen, de boende och</w:t>
      </w:r>
      <w:r w:rsidR="00B75167">
        <w:t xml:space="preserve"> de som pendlar till jobbet. </w:t>
      </w:r>
    </w:p>
    <w:p w:rsidR="00B75167" w:rsidP="00B75167" w:rsidRDefault="00B75167" w14:paraId="0999A4F5" w14:textId="53917637">
      <w:r>
        <w:t xml:space="preserve">Därtill är det viktigt med goda infrastrukturförbindelser mellan Bohuslän och Norge. </w:t>
      </w:r>
      <w:r w:rsidRPr="00B75167">
        <w:t xml:space="preserve">Norge och Sverige är varandras viktigaste exportmarknader. Det är därför viktigt med en god infrastruktur mellan länderna som underlättar för transporter av gods och för pendlande mellan länderna. Denna järnväg kan spela en mycket betydande roll för regionens framtid </w:t>
      </w:r>
      <w:r w:rsidRPr="00B75167">
        <w:lastRenderedPageBreak/>
        <w:t>och för pendlandet och handeln mellan Göteborg och Oslo.  I dag är fortfarande betydande delar av den 25 mil långa järnvägssträckan mellan Göteborg och Oslo enkelspårig</w:t>
      </w:r>
      <w:r w:rsidR="00057167">
        <w:t>a</w:t>
      </w:r>
      <w:r w:rsidRPr="00B75167">
        <w:t>.</w:t>
      </w:r>
      <w:r>
        <w:t xml:space="preserve"> </w:t>
      </w:r>
    </w:p>
    <w:p w:rsidR="00813D12" w:rsidP="00B75167" w:rsidRDefault="00813D12" w14:paraId="665A0D3D" w14:textId="4C455580">
      <w:r>
        <w:t>Slutligen är det särskilt viktigt med fortsatta satsningar på Europaväg 6 som knyter ihop Boh</w:t>
      </w:r>
      <w:r w:rsidR="00057167">
        <w:t>uslän med Göteborg, Oslo och</w:t>
      </w:r>
      <w:r>
        <w:t xml:space="preserve"> kontinenten.  </w:t>
      </w:r>
    </w:p>
    <w:bookmarkStart w:name="_GoBack" w:id="1"/>
    <w:bookmarkEnd w:id="1"/>
    <w:p w:rsidRPr="00456DE4" w:rsidR="00057167" w:rsidP="00B75167" w:rsidRDefault="00057167" w14:paraId="1AEDDBB4" w14:textId="77777777"/>
    <w:sdt>
      <w:sdtPr>
        <w:rPr>
          <w:i/>
          <w:noProof/>
        </w:rPr>
        <w:alias w:val="CC_Underskrifter"/>
        <w:tag w:val="CC_Underskrifter"/>
        <w:id w:val="583496634"/>
        <w:lock w:val="sdtContentLocked"/>
        <w:placeholder>
          <w:docPart w:val="BBD8DD2DEE5E4AC38419CC31E0054257"/>
        </w:placeholder>
        <w15:appearance w15:val="hidden"/>
      </w:sdtPr>
      <w:sdtEndPr>
        <w:rPr>
          <w:i w:val="0"/>
          <w:noProof w:val="0"/>
        </w:rPr>
      </w:sdtEndPr>
      <w:sdtContent>
        <w:p w:rsidR="004801AC" w:rsidP="00E237CD" w:rsidRDefault="00057167" w14:paraId="13D649D0" w14:textId="4849212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614FFC" w:rsidRDefault="00614FFC" w14:paraId="37B0C7C6" w14:textId="77777777"/>
    <w:sectPr w:rsidR="00614F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348FD" w14:textId="77777777" w:rsidR="00C27405" w:rsidRDefault="00C27405" w:rsidP="000C1CAD">
      <w:pPr>
        <w:spacing w:line="240" w:lineRule="auto"/>
      </w:pPr>
      <w:r>
        <w:separator/>
      </w:r>
    </w:p>
  </w:endnote>
  <w:endnote w:type="continuationSeparator" w:id="0">
    <w:p w14:paraId="658EE4D5" w14:textId="77777777" w:rsidR="00C27405" w:rsidRDefault="00C274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4BD6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A7BDF" w14:textId="6431DC5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716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C591B" w14:textId="77777777" w:rsidR="00C27405" w:rsidRDefault="00C27405" w:rsidP="000C1CAD">
      <w:pPr>
        <w:spacing w:line="240" w:lineRule="auto"/>
      </w:pPr>
      <w:r>
        <w:separator/>
      </w:r>
    </w:p>
  </w:footnote>
  <w:footnote w:type="continuationSeparator" w:id="0">
    <w:p w14:paraId="505D731B" w14:textId="77777777" w:rsidR="00C27405" w:rsidRDefault="00C274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94971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248778" wp14:anchorId="7EB3E9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57167" w14:paraId="2F6DEA79" w14:textId="77777777">
                          <w:pPr>
                            <w:jc w:val="right"/>
                          </w:pPr>
                          <w:sdt>
                            <w:sdtPr>
                              <w:alias w:val="CC_Noformat_Partikod"/>
                              <w:tag w:val="CC_Noformat_Partikod"/>
                              <w:id w:val="-53464382"/>
                              <w:placeholder>
                                <w:docPart w:val="62843912011849518C03A4D69FAF1444"/>
                              </w:placeholder>
                              <w:text/>
                            </w:sdtPr>
                            <w:sdtEndPr/>
                            <w:sdtContent>
                              <w:r w:rsidR="00456DE4">
                                <w:t>M</w:t>
                              </w:r>
                            </w:sdtContent>
                          </w:sdt>
                          <w:sdt>
                            <w:sdtPr>
                              <w:alias w:val="CC_Noformat_Partinummer"/>
                              <w:tag w:val="CC_Noformat_Partinummer"/>
                              <w:id w:val="-1709555926"/>
                              <w:placeholder>
                                <w:docPart w:val="85A34FE0FE904ADDB77B12599C197259"/>
                              </w:placeholder>
                              <w:text/>
                            </w:sdtPr>
                            <w:sdtEndPr/>
                            <w:sdtContent>
                              <w:r w:rsidR="007F08C5">
                                <w:t>2341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B3E9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57167" w14:paraId="2F6DEA79" w14:textId="77777777">
                    <w:pPr>
                      <w:jc w:val="right"/>
                    </w:pPr>
                    <w:sdt>
                      <w:sdtPr>
                        <w:alias w:val="CC_Noformat_Partikod"/>
                        <w:tag w:val="CC_Noformat_Partikod"/>
                        <w:id w:val="-53464382"/>
                        <w:placeholder>
                          <w:docPart w:val="62843912011849518C03A4D69FAF1444"/>
                        </w:placeholder>
                        <w:text/>
                      </w:sdtPr>
                      <w:sdtEndPr/>
                      <w:sdtContent>
                        <w:r w:rsidR="00456DE4">
                          <w:t>M</w:t>
                        </w:r>
                      </w:sdtContent>
                    </w:sdt>
                    <w:sdt>
                      <w:sdtPr>
                        <w:alias w:val="CC_Noformat_Partinummer"/>
                        <w:tag w:val="CC_Noformat_Partinummer"/>
                        <w:id w:val="-1709555926"/>
                        <w:placeholder>
                          <w:docPart w:val="85A34FE0FE904ADDB77B12599C197259"/>
                        </w:placeholder>
                        <w:text/>
                      </w:sdtPr>
                      <w:sdtEndPr/>
                      <w:sdtContent>
                        <w:r w:rsidR="007F08C5">
                          <w:t>2341</w:t>
                        </w:r>
                      </w:sdtContent>
                    </w:sdt>
                  </w:p>
                </w:txbxContent>
              </v:textbox>
              <w10:wrap anchorx="page"/>
            </v:shape>
          </w:pict>
        </mc:Fallback>
      </mc:AlternateContent>
    </w:r>
  </w:p>
  <w:p w:rsidRPr="00293C4F" w:rsidR="004F35FE" w:rsidP="00776B74" w:rsidRDefault="004F35FE" w14:paraId="11A470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57167" w14:paraId="48DA02DF" w14:textId="77777777">
    <w:pPr>
      <w:jc w:val="right"/>
    </w:pPr>
    <w:sdt>
      <w:sdtPr>
        <w:alias w:val="CC_Noformat_Partikod"/>
        <w:tag w:val="CC_Noformat_Partikod"/>
        <w:id w:val="559911109"/>
        <w:placeholder>
          <w:docPart w:val="85A34FE0FE904ADDB77B12599C197259"/>
        </w:placeholder>
        <w:text/>
      </w:sdtPr>
      <w:sdtEndPr/>
      <w:sdtContent>
        <w:r w:rsidR="00456DE4">
          <w:t>M</w:t>
        </w:r>
      </w:sdtContent>
    </w:sdt>
    <w:sdt>
      <w:sdtPr>
        <w:alias w:val="CC_Noformat_Partinummer"/>
        <w:tag w:val="CC_Noformat_Partinummer"/>
        <w:id w:val="1197820850"/>
        <w:placeholder>
          <w:docPart w:val="DefaultPlaceholder_-1854013440"/>
        </w:placeholder>
        <w:text/>
      </w:sdtPr>
      <w:sdtEndPr/>
      <w:sdtContent>
        <w:r w:rsidR="007F08C5">
          <w:t>2341</w:t>
        </w:r>
      </w:sdtContent>
    </w:sdt>
  </w:p>
  <w:p w:rsidR="004F35FE" w:rsidP="00776B74" w:rsidRDefault="004F35FE" w14:paraId="6EAD0BB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57167" w14:paraId="59D08EEE" w14:textId="77777777">
    <w:pPr>
      <w:jc w:val="right"/>
    </w:pPr>
    <w:sdt>
      <w:sdtPr>
        <w:alias w:val="CC_Noformat_Partikod"/>
        <w:tag w:val="CC_Noformat_Partikod"/>
        <w:id w:val="1471015553"/>
        <w:lock w:val="contentLocked"/>
        <w:text/>
      </w:sdtPr>
      <w:sdtEndPr/>
      <w:sdtContent>
        <w:r w:rsidR="00456DE4">
          <w:t>M</w:t>
        </w:r>
      </w:sdtContent>
    </w:sdt>
    <w:sdt>
      <w:sdtPr>
        <w:alias w:val="CC_Noformat_Partinummer"/>
        <w:tag w:val="CC_Noformat_Partinummer"/>
        <w:id w:val="-2014525982"/>
        <w:lock w:val="contentLocked"/>
        <w:text/>
      </w:sdtPr>
      <w:sdtEndPr/>
      <w:sdtContent>
        <w:r w:rsidR="007F08C5">
          <w:t>2341</w:t>
        </w:r>
      </w:sdtContent>
    </w:sdt>
  </w:p>
  <w:p w:rsidR="004F35FE" w:rsidP="00A314CF" w:rsidRDefault="00057167" w14:paraId="310837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57167" w14:paraId="2343FB5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57167" w14:paraId="020DF3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:1263</w:t>
        </w:r>
      </w:sdtContent>
    </w:sdt>
  </w:p>
  <w:p w:rsidR="004F35FE" w:rsidP="00E03A3D" w:rsidRDefault="00057167" w14:paraId="6C4EC5FA"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15:appearance w15:val="hidden"/>
      <w:text/>
    </w:sdtPr>
    <w:sdtEndPr/>
    <w:sdtContent>
      <w:p w:rsidR="004F35FE" w:rsidP="00283E0F" w:rsidRDefault="00456DE4" w14:paraId="250E051B" w14:textId="77777777">
        <w:pPr>
          <w:pStyle w:val="FSHRub2"/>
        </w:pPr>
        <w:r>
          <w:t>Bohuslän</w:t>
        </w:r>
      </w:p>
    </w:sdtContent>
  </w:sdt>
  <w:sdt>
    <w:sdtPr>
      <w:alias w:val="CC_Boilerplate_3"/>
      <w:tag w:val="CC_Boilerplate_3"/>
      <w:id w:val="1606463544"/>
      <w:lock w:val="sdtContentLocked"/>
      <w15:appearance w15:val="hidden"/>
      <w:text w:multiLine="1"/>
    </w:sdtPr>
    <w:sdtEndPr/>
    <w:sdtContent>
      <w:p w:rsidR="004F35FE" w:rsidP="00283E0F" w:rsidRDefault="004F35FE" w14:paraId="25E69B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DE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7167"/>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00A"/>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389"/>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3ECA"/>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DE4"/>
    <w:rsid w:val="00456FC7"/>
    <w:rsid w:val="0045748C"/>
    <w:rsid w:val="00457938"/>
    <w:rsid w:val="00457943"/>
    <w:rsid w:val="00460900"/>
    <w:rsid w:val="00460C75"/>
    <w:rsid w:val="00460DA5"/>
    <w:rsid w:val="00462BFB"/>
    <w:rsid w:val="00462E44"/>
    <w:rsid w:val="004630C6"/>
    <w:rsid w:val="00463341"/>
    <w:rsid w:val="00463DD7"/>
    <w:rsid w:val="00463ED3"/>
    <w:rsid w:val="00464D2E"/>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24A3"/>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4FFC"/>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6D6D"/>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08C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3D12"/>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C15"/>
    <w:rsid w:val="008D3F50"/>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6DAE"/>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6E4"/>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240"/>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19BF"/>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1F"/>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167"/>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7405"/>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A97"/>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37CD"/>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002"/>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E5EDC4"/>
  <w15:chartTrackingRefBased/>
  <w15:docId w15:val="{EB60AF2F-452B-47C6-82B1-87AA6F72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E238168A5A449FB429BC6E60129E79"/>
        <w:category>
          <w:name w:val="Allmänt"/>
          <w:gallery w:val="placeholder"/>
        </w:category>
        <w:types>
          <w:type w:val="bbPlcHdr"/>
        </w:types>
        <w:behaviors>
          <w:behavior w:val="content"/>
        </w:behaviors>
        <w:guid w:val="{4E9D3A4A-8609-49DD-A804-9F6876F50D40}"/>
      </w:docPartPr>
      <w:docPartBody>
        <w:p w:rsidR="003B26EE" w:rsidRDefault="00B021D8">
          <w:pPr>
            <w:pStyle w:val="4EE238168A5A449FB429BC6E60129E79"/>
          </w:pPr>
          <w:r w:rsidRPr="005A0A93">
            <w:rPr>
              <w:rStyle w:val="Platshllartext"/>
            </w:rPr>
            <w:t>Förslag till riksdagsbeslut</w:t>
          </w:r>
        </w:p>
      </w:docPartBody>
    </w:docPart>
    <w:docPart>
      <w:docPartPr>
        <w:name w:val="1D6DCBB03C194FA39122E7815CDA07B5"/>
        <w:category>
          <w:name w:val="Allmänt"/>
          <w:gallery w:val="placeholder"/>
        </w:category>
        <w:types>
          <w:type w:val="bbPlcHdr"/>
        </w:types>
        <w:behaviors>
          <w:behavior w:val="content"/>
        </w:behaviors>
        <w:guid w:val="{9EF04451-2941-4FBA-A2FF-D6DBDDB3D8CF}"/>
      </w:docPartPr>
      <w:docPartBody>
        <w:p w:rsidR="003B26EE" w:rsidRDefault="00B021D8">
          <w:pPr>
            <w:pStyle w:val="1D6DCBB03C194FA39122E7815CDA07B5"/>
          </w:pPr>
          <w:r w:rsidRPr="005A0A93">
            <w:rPr>
              <w:rStyle w:val="Platshllartext"/>
            </w:rPr>
            <w:t>Motivering</w:t>
          </w:r>
        </w:p>
      </w:docPartBody>
    </w:docPart>
    <w:docPart>
      <w:docPartPr>
        <w:name w:val="BBD8DD2DEE5E4AC38419CC31E0054257"/>
        <w:category>
          <w:name w:val="Allmänt"/>
          <w:gallery w:val="placeholder"/>
        </w:category>
        <w:types>
          <w:type w:val="bbPlcHdr"/>
        </w:types>
        <w:behaviors>
          <w:behavior w:val="content"/>
        </w:behaviors>
        <w:guid w:val="{B0AB8253-82F8-4354-B178-4F84E16DBE66}"/>
      </w:docPartPr>
      <w:docPartBody>
        <w:p w:rsidR="003B26EE" w:rsidRDefault="00B021D8">
          <w:pPr>
            <w:pStyle w:val="BBD8DD2DEE5E4AC38419CC31E0054257"/>
          </w:pPr>
          <w:r w:rsidRPr="00490DAC">
            <w:rPr>
              <w:rStyle w:val="Platshllartext"/>
            </w:rPr>
            <w:t>Skriv ej här, motionärer infogas via panel!</w:t>
          </w:r>
        </w:p>
      </w:docPartBody>
    </w:docPart>
    <w:docPart>
      <w:docPartPr>
        <w:name w:val="62843912011849518C03A4D69FAF1444"/>
        <w:category>
          <w:name w:val="Allmänt"/>
          <w:gallery w:val="placeholder"/>
        </w:category>
        <w:types>
          <w:type w:val="bbPlcHdr"/>
        </w:types>
        <w:behaviors>
          <w:behavior w:val="content"/>
        </w:behaviors>
        <w:guid w:val="{719D0D21-412A-453C-99EF-52A127C6777F}"/>
      </w:docPartPr>
      <w:docPartBody>
        <w:p w:rsidR="003B26EE" w:rsidRDefault="00B021D8">
          <w:pPr>
            <w:pStyle w:val="62843912011849518C03A4D69FAF1444"/>
          </w:pPr>
          <w:r>
            <w:rPr>
              <w:rStyle w:val="Platshllartext"/>
            </w:rPr>
            <w:t xml:space="preserve"> </w:t>
          </w:r>
        </w:p>
      </w:docPartBody>
    </w:docPart>
    <w:docPart>
      <w:docPartPr>
        <w:name w:val="85A34FE0FE904ADDB77B12599C197259"/>
        <w:category>
          <w:name w:val="Allmänt"/>
          <w:gallery w:val="placeholder"/>
        </w:category>
        <w:types>
          <w:type w:val="bbPlcHdr"/>
        </w:types>
        <w:behaviors>
          <w:behavior w:val="content"/>
        </w:behaviors>
        <w:guid w:val="{0E81E6B8-5F3A-4798-BC7C-3E20DE48B4D9}"/>
      </w:docPartPr>
      <w:docPartBody>
        <w:p w:rsidR="003B26EE" w:rsidRDefault="00B021D8">
          <w:pPr>
            <w:pStyle w:val="85A34FE0FE904ADDB77B12599C197259"/>
          </w:pPr>
          <w:r>
            <w:t xml:space="preserve"> </w:t>
          </w:r>
        </w:p>
      </w:docPartBody>
    </w:docPart>
    <w:docPart>
      <w:docPartPr>
        <w:name w:val="DefaultPlaceholder_-1854013440"/>
        <w:category>
          <w:name w:val="Allmänt"/>
          <w:gallery w:val="placeholder"/>
        </w:category>
        <w:types>
          <w:type w:val="bbPlcHdr"/>
        </w:types>
        <w:behaviors>
          <w:behavior w:val="content"/>
        </w:behaviors>
        <w:guid w:val="{FD3A7A99-6F8E-4BE5-B8EB-F9026CE41527}"/>
      </w:docPartPr>
      <w:docPartBody>
        <w:p w:rsidR="003B26EE" w:rsidRDefault="00B021D8">
          <w:r w:rsidRPr="00B27F2A">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1D8"/>
    <w:rsid w:val="003B26EE"/>
    <w:rsid w:val="00743B4C"/>
    <w:rsid w:val="00B021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21D8"/>
    <w:rPr>
      <w:color w:val="F4B083" w:themeColor="accent2" w:themeTint="99"/>
    </w:rPr>
  </w:style>
  <w:style w:type="paragraph" w:customStyle="1" w:styleId="4EE238168A5A449FB429BC6E60129E79">
    <w:name w:val="4EE238168A5A449FB429BC6E60129E79"/>
  </w:style>
  <w:style w:type="paragraph" w:customStyle="1" w:styleId="79331F3F4F294B58AF27362C54B402D8">
    <w:name w:val="79331F3F4F294B58AF27362C54B402D8"/>
  </w:style>
  <w:style w:type="paragraph" w:customStyle="1" w:styleId="3D6576A11F03449BAF811AD75D974D64">
    <w:name w:val="3D6576A11F03449BAF811AD75D974D64"/>
  </w:style>
  <w:style w:type="paragraph" w:customStyle="1" w:styleId="1D6DCBB03C194FA39122E7815CDA07B5">
    <w:name w:val="1D6DCBB03C194FA39122E7815CDA07B5"/>
  </w:style>
  <w:style w:type="paragraph" w:customStyle="1" w:styleId="BBD8DD2DEE5E4AC38419CC31E0054257">
    <w:name w:val="BBD8DD2DEE5E4AC38419CC31E0054257"/>
  </w:style>
  <w:style w:type="paragraph" w:customStyle="1" w:styleId="62843912011849518C03A4D69FAF1444">
    <w:name w:val="62843912011849518C03A4D69FAF1444"/>
  </w:style>
  <w:style w:type="paragraph" w:customStyle="1" w:styleId="85A34FE0FE904ADDB77B12599C197259">
    <w:name w:val="85A34FE0FE904ADDB77B12599C1972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0CCF02-D06B-4F9F-B8AD-68A917847969}"/>
</file>

<file path=customXml/itemProps2.xml><?xml version="1.0" encoding="utf-8"?>
<ds:datastoreItem xmlns:ds="http://schemas.openxmlformats.org/officeDocument/2006/customXml" ds:itemID="{7F207F1B-9EB5-4F7B-A884-35BE7CCBEA36}"/>
</file>

<file path=customXml/itemProps3.xml><?xml version="1.0" encoding="utf-8"?>
<ds:datastoreItem xmlns:ds="http://schemas.openxmlformats.org/officeDocument/2006/customXml" ds:itemID="{0443FFA8-CF36-4173-8F56-1E9412AB67E9}"/>
</file>

<file path=docProps/app.xml><?xml version="1.0" encoding="utf-8"?>
<Properties xmlns="http://schemas.openxmlformats.org/officeDocument/2006/extended-properties" xmlns:vt="http://schemas.openxmlformats.org/officeDocument/2006/docPropsVTypes">
  <Template>Normal</Template>
  <TotalTime>7</TotalTime>
  <Pages>2</Pages>
  <Words>365</Words>
  <Characters>2108</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M2341 Bohuslän</vt:lpstr>
      <vt:lpstr>
      </vt:lpstr>
    </vt:vector>
  </TitlesOfParts>
  <Company>Sveriges riksdag</Company>
  <LinksUpToDate>false</LinksUpToDate>
  <CharactersWithSpaces>2459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