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73261B0D76A4690B892C6C21C0C5056"/>
        </w:placeholder>
        <w15:appearance w15:val="hidden"/>
        <w:text/>
      </w:sdtPr>
      <w:sdtEndPr/>
      <w:sdtContent>
        <w:p w:rsidRPr="009B062B" w:rsidR="00AF30DD" w:rsidP="009B062B" w:rsidRDefault="00AF30DD" w14:paraId="64A5FC8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5b89e55-3a6c-4f63-a1f4-da2e1bf926bf"/>
        <w:id w:val="-248976638"/>
        <w:lock w:val="sdtLocked"/>
      </w:sdtPr>
      <w:sdtEndPr/>
      <w:sdtContent>
        <w:p w:rsidR="00C97C33" w:rsidRDefault="00E470BD" w14:paraId="64A5FC8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skärpta regler för vilka ämnen som tillåts i livsmedelsförpackningar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0E09156056E4D8EB6241C7B95A783F3"/>
        </w:placeholder>
        <w15:appearance w15:val="hidden"/>
        <w:text/>
      </w:sdtPr>
      <w:sdtEndPr/>
      <w:sdtContent>
        <w:p w:rsidRPr="009B062B" w:rsidR="006D79C9" w:rsidP="00333E95" w:rsidRDefault="006D79C9" w14:paraId="64A5FC8F" w14:textId="77777777">
          <w:pPr>
            <w:pStyle w:val="Rubrik1"/>
          </w:pPr>
          <w:r>
            <w:t>Motivering</w:t>
          </w:r>
        </w:p>
      </w:sdtContent>
    </w:sdt>
    <w:p w:rsidRPr="00326F5C" w:rsidR="00326F5C" w:rsidP="00326F5C" w:rsidRDefault="00326F5C" w14:paraId="64A5FC90" w14:textId="5A8A25ED">
      <w:pPr>
        <w:pStyle w:val="Normalutanindragellerluft"/>
      </w:pPr>
      <w:r w:rsidRPr="00326F5C">
        <w:t xml:space="preserve">En stor källa till de farliga ämnen som vi får i oss är det vi äter. Därför finns det idag EU-regler för vad livsmedel får innehålla. Ett område som däremot ännu inte är tillräckligt reglerat på EU-nivå och där nationella regler inte heller är tillräckliga är livsmedelsförpackningar. Detta trots </w:t>
      </w:r>
      <w:r w:rsidR="00E41024">
        <w:t xml:space="preserve">att </w:t>
      </w:r>
      <w:r w:rsidRPr="00326F5C">
        <w:t>risken för att ämnen överförs från förpackning</w:t>
      </w:r>
      <w:r w:rsidR="00E41024">
        <w:t>ar</w:t>
      </w:r>
      <w:r w:rsidRPr="00326F5C">
        <w:t xml:space="preserve"> till livsmedel är påtaglig. På senare år har bisfenol A särskilt uppmärksammats, men det finns skäl att uppmärksamma att det kan finnas betydligt fler skadliga ämnen i livsmedelsförpackningar som vi ofta använder. </w:t>
      </w:r>
    </w:p>
    <w:p w:rsidRPr="00326F5C" w:rsidR="00326F5C" w:rsidP="00326F5C" w:rsidRDefault="00326F5C" w14:paraId="64A5FC91" w14:textId="77777777">
      <w:r w:rsidRPr="00326F5C">
        <w:t xml:space="preserve">När Krav gjorde en studie 2013 kom man fram till att det i livsmedelsförpackningar tillåts ämnen som finns upptagna på SIN-listan (ca 50 st.), </w:t>
      </w:r>
      <w:r w:rsidRPr="00326F5C">
        <w:lastRenderedPageBreak/>
        <w:t xml:space="preserve">kandidatlistan (ca 20 st.) och även på tillståndslistan (6 st.). Detta är oroande. </w:t>
      </w:r>
    </w:p>
    <w:p w:rsidRPr="00326F5C" w:rsidR="00326F5C" w:rsidP="00326F5C" w:rsidRDefault="00326F5C" w14:paraId="64A5FC92" w14:textId="77777777">
      <w:r w:rsidRPr="00326F5C">
        <w:t xml:space="preserve">Regeringen bör därför skyndsamt engagera sig ytterligare i att få bättre EU-regler på plats och under tiden påbörja arbetet med att införa nationella regler om man inte når framgång på EU-nivån. Nationella regler för livsmedelsförpackningar finns redan idag i ett flertal EU-länder. Att Sverige har ett eget förbud mot bisfenol A i matförpackningar för barn upp till tre år är bra men inte tillräckligt. </w:t>
      </w:r>
    </w:p>
    <w:p w:rsidR="00652B73" w:rsidP="00326F5C" w:rsidRDefault="00326F5C" w14:paraId="64A5FC93" w14:textId="1E3A7804">
      <w:r w:rsidRPr="00326F5C">
        <w:t>Vad som ovan anförs om behovet av skärpta regler för vilka ämnen som til</w:t>
      </w:r>
      <w:r w:rsidR="00E41024">
        <w:t>låts i livsmedelsförpackningar b</w:t>
      </w:r>
      <w:r w:rsidRPr="00326F5C">
        <w:t>ör riksdagen ge regeringen tillkänna.</w:t>
      </w:r>
    </w:p>
    <w:bookmarkStart w:name="_GoBack" w:id="1"/>
    <w:bookmarkEnd w:id="1"/>
    <w:p w:rsidRPr="00326F5C" w:rsidR="00E41024" w:rsidP="00326F5C" w:rsidRDefault="00E41024" w14:paraId="441AFC4E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A549B93478949EFAD810A8DB29CF03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EC4D0E" w:rsidRDefault="00E41024" w14:paraId="64A5FC9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Westlund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F560D" w:rsidRDefault="009F560D" w14:paraId="64A5FC98" w14:textId="77777777"/>
    <w:sectPr w:rsidR="009F560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A5FC9A" w14:textId="77777777" w:rsidR="00326F5C" w:rsidRDefault="00326F5C" w:rsidP="000C1CAD">
      <w:pPr>
        <w:spacing w:line="240" w:lineRule="auto"/>
      </w:pPr>
      <w:r>
        <w:separator/>
      </w:r>
    </w:p>
  </w:endnote>
  <w:endnote w:type="continuationSeparator" w:id="0">
    <w:p w14:paraId="64A5FC9B" w14:textId="77777777" w:rsidR="00326F5C" w:rsidRDefault="00326F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5FCA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5FCA1" w14:textId="6C3AFB29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4102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A5FC98" w14:textId="77777777" w:rsidR="00326F5C" w:rsidRDefault="00326F5C" w:rsidP="000C1CAD">
      <w:pPr>
        <w:spacing w:line="240" w:lineRule="auto"/>
      </w:pPr>
      <w:r>
        <w:separator/>
      </w:r>
    </w:p>
  </w:footnote>
  <w:footnote w:type="continuationSeparator" w:id="0">
    <w:p w14:paraId="64A5FC99" w14:textId="77777777" w:rsidR="00326F5C" w:rsidRDefault="00326F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4A5FC9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4A5FCAB" wp14:anchorId="64A5FCA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41024" w14:paraId="64A5FCA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F0C58BFB9444085A42E338C26B6BF11"/>
                              </w:placeholder>
                              <w:text/>
                            </w:sdtPr>
                            <w:sdtEndPr/>
                            <w:sdtContent>
                              <w:r w:rsidR="00326F5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63C899BA64F4FB8B1D2F7BC434C16EA"/>
                              </w:placeholder>
                              <w:text/>
                            </w:sdtPr>
                            <w:sdtEndPr/>
                            <w:sdtContent>
                              <w:r w:rsidR="00326F5C">
                                <w:t>1268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4A5FCA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41024" w14:paraId="64A5FCA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F0C58BFB9444085A42E338C26B6BF11"/>
                        </w:placeholder>
                        <w:text/>
                      </w:sdtPr>
                      <w:sdtEndPr/>
                      <w:sdtContent>
                        <w:r w:rsidR="00326F5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63C899BA64F4FB8B1D2F7BC434C16EA"/>
                        </w:placeholder>
                        <w:text/>
                      </w:sdtPr>
                      <w:sdtEndPr/>
                      <w:sdtContent>
                        <w:r w:rsidR="00326F5C">
                          <w:t>1268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4A5FC9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41024" w14:paraId="64A5FC9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63C899BA64F4FB8B1D2F7BC434C16EA"/>
        </w:placeholder>
        <w:text/>
      </w:sdtPr>
      <w:sdtEndPr/>
      <w:sdtContent>
        <w:r w:rsidR="00326F5C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26F5C">
          <w:t>1268</w:t>
        </w:r>
      </w:sdtContent>
    </w:sdt>
  </w:p>
  <w:p w:rsidR="004F35FE" w:rsidP="00776B74" w:rsidRDefault="004F35FE" w14:paraId="64A5FC9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41024" w14:paraId="64A5FCA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26F5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26F5C">
          <w:t>1268</w:t>
        </w:r>
      </w:sdtContent>
    </w:sdt>
  </w:p>
  <w:p w:rsidR="004F35FE" w:rsidP="00A314CF" w:rsidRDefault="00E41024" w14:paraId="64A5FCA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41024" w14:paraId="64A5FCA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41024" w14:paraId="64A5FCA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:1390</w:t>
        </w:r>
      </w:sdtContent>
    </w:sdt>
  </w:p>
  <w:p w:rsidR="004F35FE" w:rsidP="00E03A3D" w:rsidRDefault="00E41024" w14:paraId="64A5FCA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Westlund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26F5C" w14:paraId="64A5FCA7" w14:textId="77777777">
        <w:pPr>
          <w:pStyle w:val="FSHRub2"/>
        </w:pPr>
        <w:r>
          <w:t>Farliga ämnen i livsmedelsförpackningar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4A5FCA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F5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790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26F5C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27C9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560D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105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97C33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6BD3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1024"/>
    <w:rsid w:val="00E43927"/>
    <w:rsid w:val="00E43A12"/>
    <w:rsid w:val="00E4460D"/>
    <w:rsid w:val="00E45A1C"/>
    <w:rsid w:val="00E460D0"/>
    <w:rsid w:val="00E470BD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4D0E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A5FC8C"/>
  <w15:chartTrackingRefBased/>
  <w15:docId w15:val="{5E78441F-CD2E-4E24-98B1-03289308E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73261B0D76A4690B892C6C21C0C50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C2A6CF-E8D4-4B17-8601-9E94A0EE4CCA}"/>
      </w:docPartPr>
      <w:docPartBody>
        <w:p w:rsidR="00A41C37" w:rsidRDefault="00A41C37">
          <w:pPr>
            <w:pStyle w:val="C73261B0D76A4690B892C6C21C0C505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E09156056E4D8EB6241C7B95A783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C40B44-E003-491D-887A-4241F3F0006E}"/>
      </w:docPartPr>
      <w:docPartBody>
        <w:p w:rsidR="00A41C37" w:rsidRDefault="00A41C37">
          <w:pPr>
            <w:pStyle w:val="C0E09156056E4D8EB6241C7B95A783F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F0C58BFB9444085A42E338C26B6BF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FD19A4-3F21-405D-9FB6-DDAC8AEA0791}"/>
      </w:docPartPr>
      <w:docPartBody>
        <w:p w:rsidR="00A41C37" w:rsidRDefault="00A41C37">
          <w:pPr>
            <w:pStyle w:val="0F0C58BFB9444085A42E338C26B6BF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3C899BA64F4FB8B1D2F7BC434C16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A5BBFA-9341-48A6-A759-2F3B0C3B4779}"/>
      </w:docPartPr>
      <w:docPartBody>
        <w:p w:rsidR="00A41C37" w:rsidRDefault="00A41C37">
          <w:pPr>
            <w:pStyle w:val="663C899BA64F4FB8B1D2F7BC434C16EA"/>
          </w:pPr>
          <w:r>
            <w:t xml:space="preserve"> </w:t>
          </w:r>
        </w:p>
      </w:docPartBody>
    </w:docPart>
    <w:docPart>
      <w:docPartPr>
        <w:name w:val="2A549B93478949EFAD810A8DB29CF0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E79257-5DBB-4EAB-ABA7-F34F45FCA0B3}"/>
      </w:docPartPr>
      <w:docPartBody>
        <w:p w:rsidR="00000000" w:rsidRDefault="001A272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C37"/>
    <w:rsid w:val="00A4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73261B0D76A4690B892C6C21C0C5056">
    <w:name w:val="C73261B0D76A4690B892C6C21C0C5056"/>
  </w:style>
  <w:style w:type="paragraph" w:customStyle="1" w:styleId="E8933BA159A64DE184DC134E5E8205FC">
    <w:name w:val="E8933BA159A64DE184DC134E5E8205FC"/>
  </w:style>
  <w:style w:type="paragraph" w:customStyle="1" w:styleId="0CF50337789D4EC38749C1E32EC8C088">
    <w:name w:val="0CF50337789D4EC38749C1E32EC8C088"/>
  </w:style>
  <w:style w:type="paragraph" w:customStyle="1" w:styleId="C0E09156056E4D8EB6241C7B95A783F3">
    <w:name w:val="C0E09156056E4D8EB6241C7B95A783F3"/>
  </w:style>
  <w:style w:type="paragraph" w:customStyle="1" w:styleId="9F3F25A814C4475F952EBBDB6A93AB09">
    <w:name w:val="9F3F25A814C4475F952EBBDB6A93AB09"/>
  </w:style>
  <w:style w:type="paragraph" w:customStyle="1" w:styleId="0F0C58BFB9444085A42E338C26B6BF11">
    <w:name w:val="0F0C58BFB9444085A42E338C26B6BF11"/>
  </w:style>
  <w:style w:type="paragraph" w:customStyle="1" w:styleId="663C899BA64F4FB8B1D2F7BC434C16EA">
    <w:name w:val="663C899BA64F4FB8B1D2F7BC434C16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F600D3-F9EA-40A8-874D-7FACF923C487}"/>
</file>

<file path=customXml/itemProps2.xml><?xml version="1.0" encoding="utf-8"?>
<ds:datastoreItem xmlns:ds="http://schemas.openxmlformats.org/officeDocument/2006/customXml" ds:itemID="{12129ABB-A157-4503-A7A7-D63DD17DC715}"/>
</file>

<file path=customXml/itemProps3.xml><?xml version="1.0" encoding="utf-8"?>
<ds:datastoreItem xmlns:ds="http://schemas.openxmlformats.org/officeDocument/2006/customXml" ds:itemID="{F993BBA5-8324-43C0-BD43-BFD0B5A4E7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1341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