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BE80B27" w14:textId="77777777" w:rsidTr="006A1EC8">
        <w:tc>
          <w:tcPr>
            <w:tcW w:w="2268" w:type="dxa"/>
          </w:tcPr>
          <w:p w14:paraId="37D436D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348D389" w14:textId="77777777" w:rsidR="006E4E11" w:rsidRDefault="006E4E11" w:rsidP="007242A3">
            <w:pPr>
              <w:framePr w:w="5035" w:h="1644" w:wrap="notBeside" w:vAnchor="page" w:hAnchor="page" w:x="6573" w:y="721"/>
              <w:rPr>
                <w:rFonts w:ascii="TradeGothic" w:hAnsi="TradeGothic"/>
                <w:i/>
                <w:sz w:val="18"/>
              </w:rPr>
            </w:pPr>
          </w:p>
        </w:tc>
      </w:tr>
      <w:tr w:rsidR="006A1EC8" w14:paraId="0B1C8BA5" w14:textId="77777777" w:rsidTr="006A1EC8">
        <w:tc>
          <w:tcPr>
            <w:tcW w:w="5267" w:type="dxa"/>
            <w:gridSpan w:val="3"/>
          </w:tcPr>
          <w:p w14:paraId="1000D5F3" w14:textId="5A62E6FB" w:rsidR="006A1EC8" w:rsidRDefault="006A1EC8"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0D1B6040" w14:textId="77777777" w:rsidTr="006A1EC8">
        <w:tc>
          <w:tcPr>
            <w:tcW w:w="3402" w:type="dxa"/>
            <w:gridSpan w:val="2"/>
          </w:tcPr>
          <w:p w14:paraId="6125ED8A" w14:textId="5524D414" w:rsidR="006E4E11" w:rsidRDefault="006E4E11" w:rsidP="007242A3">
            <w:pPr>
              <w:framePr w:w="5035" w:h="1644" w:wrap="notBeside" w:vAnchor="page" w:hAnchor="page" w:x="6573" w:y="721"/>
            </w:pPr>
          </w:p>
        </w:tc>
        <w:tc>
          <w:tcPr>
            <w:tcW w:w="1865" w:type="dxa"/>
          </w:tcPr>
          <w:p w14:paraId="0716B49B" w14:textId="77777777" w:rsidR="006E4E11" w:rsidRDefault="006E4E11" w:rsidP="007242A3">
            <w:pPr>
              <w:framePr w:w="5035" w:h="1644" w:wrap="notBeside" w:vAnchor="page" w:hAnchor="page" w:x="6573" w:y="721"/>
            </w:pPr>
          </w:p>
        </w:tc>
      </w:tr>
      <w:tr w:rsidR="006E4E11" w14:paraId="40CE53A9" w14:textId="77777777" w:rsidTr="006A1EC8">
        <w:tc>
          <w:tcPr>
            <w:tcW w:w="2268" w:type="dxa"/>
          </w:tcPr>
          <w:p w14:paraId="6E4824BB" w14:textId="77777777" w:rsidR="006E4E11" w:rsidRDefault="006A1EC8" w:rsidP="007242A3">
            <w:pPr>
              <w:framePr w:w="5035" w:h="1644" w:wrap="notBeside" w:vAnchor="page" w:hAnchor="page" w:x="6573" w:y="721"/>
            </w:pPr>
            <w:r>
              <w:t>2014-11-14</w:t>
            </w:r>
          </w:p>
        </w:tc>
        <w:tc>
          <w:tcPr>
            <w:tcW w:w="2999" w:type="dxa"/>
            <w:gridSpan w:val="2"/>
          </w:tcPr>
          <w:p w14:paraId="60B5FD96" w14:textId="77777777" w:rsidR="006E4E11" w:rsidRPr="00ED583F" w:rsidRDefault="006E4E11" w:rsidP="007242A3">
            <w:pPr>
              <w:framePr w:w="5035" w:h="1644" w:wrap="notBeside" w:vAnchor="page" w:hAnchor="page" w:x="6573" w:y="721"/>
              <w:rPr>
                <w:sz w:val="20"/>
              </w:rPr>
            </w:pPr>
          </w:p>
        </w:tc>
      </w:tr>
      <w:tr w:rsidR="006E4E11" w14:paraId="1A0332B0" w14:textId="77777777" w:rsidTr="006A1EC8">
        <w:tc>
          <w:tcPr>
            <w:tcW w:w="2268" w:type="dxa"/>
          </w:tcPr>
          <w:p w14:paraId="466C5103" w14:textId="77777777" w:rsidR="006E4E11" w:rsidRDefault="006E4E11" w:rsidP="007242A3">
            <w:pPr>
              <w:framePr w:w="5035" w:h="1644" w:wrap="notBeside" w:vAnchor="page" w:hAnchor="page" w:x="6573" w:y="721"/>
            </w:pPr>
          </w:p>
        </w:tc>
        <w:tc>
          <w:tcPr>
            <w:tcW w:w="2999" w:type="dxa"/>
            <w:gridSpan w:val="2"/>
          </w:tcPr>
          <w:p w14:paraId="446CB908" w14:textId="75F6AE46"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250AD0" w14:textId="77777777">
        <w:trPr>
          <w:trHeight w:val="284"/>
        </w:trPr>
        <w:tc>
          <w:tcPr>
            <w:tcW w:w="4911" w:type="dxa"/>
          </w:tcPr>
          <w:p w14:paraId="07BC480F" w14:textId="77777777" w:rsidR="006E4E11" w:rsidRDefault="006A1EC8">
            <w:pPr>
              <w:pStyle w:val="Avsndare"/>
              <w:framePr w:h="2483" w:wrap="notBeside" w:x="1504"/>
              <w:rPr>
                <w:b/>
                <w:i w:val="0"/>
                <w:sz w:val="22"/>
              </w:rPr>
            </w:pPr>
            <w:r>
              <w:rPr>
                <w:b/>
                <w:i w:val="0"/>
                <w:sz w:val="22"/>
              </w:rPr>
              <w:t>Utbildningsdepartementet</w:t>
            </w:r>
          </w:p>
        </w:tc>
      </w:tr>
      <w:tr w:rsidR="006E4E11" w14:paraId="7787BB76" w14:textId="77777777">
        <w:trPr>
          <w:trHeight w:val="284"/>
        </w:trPr>
        <w:tc>
          <w:tcPr>
            <w:tcW w:w="4911" w:type="dxa"/>
          </w:tcPr>
          <w:p w14:paraId="711CC392" w14:textId="77777777" w:rsidR="006E4E11" w:rsidRDefault="006E4E11">
            <w:pPr>
              <w:pStyle w:val="Avsndare"/>
              <w:framePr w:h="2483" w:wrap="notBeside" w:x="1504"/>
              <w:rPr>
                <w:bCs/>
                <w:iCs/>
              </w:rPr>
            </w:pPr>
          </w:p>
        </w:tc>
      </w:tr>
      <w:tr w:rsidR="006E4E11" w14:paraId="147FC4EE" w14:textId="77777777">
        <w:trPr>
          <w:trHeight w:val="284"/>
        </w:trPr>
        <w:tc>
          <w:tcPr>
            <w:tcW w:w="4911" w:type="dxa"/>
          </w:tcPr>
          <w:p w14:paraId="2D2F8EA3" w14:textId="77777777" w:rsidR="006E4E11" w:rsidRDefault="006A1EC8">
            <w:pPr>
              <w:pStyle w:val="Avsndare"/>
              <w:framePr w:h="2483" w:wrap="notBeside" w:x="1504"/>
              <w:rPr>
                <w:bCs/>
                <w:iCs/>
              </w:rPr>
            </w:pPr>
            <w:r>
              <w:rPr>
                <w:bCs/>
                <w:iCs/>
              </w:rPr>
              <w:t>Forskningspolitiska enheten</w:t>
            </w:r>
          </w:p>
        </w:tc>
      </w:tr>
      <w:tr w:rsidR="006E4E11" w14:paraId="534D4212" w14:textId="77777777">
        <w:trPr>
          <w:trHeight w:val="284"/>
        </w:trPr>
        <w:tc>
          <w:tcPr>
            <w:tcW w:w="4911" w:type="dxa"/>
          </w:tcPr>
          <w:p w14:paraId="04B29D68" w14:textId="77777777" w:rsidR="006E4E11" w:rsidRDefault="006E4E11">
            <w:pPr>
              <w:pStyle w:val="Avsndare"/>
              <w:framePr w:h="2483" w:wrap="notBeside" w:x="1504"/>
              <w:rPr>
                <w:bCs/>
                <w:iCs/>
              </w:rPr>
            </w:pPr>
          </w:p>
        </w:tc>
      </w:tr>
      <w:tr w:rsidR="006E4E11" w14:paraId="7119844F" w14:textId="77777777">
        <w:trPr>
          <w:trHeight w:val="284"/>
        </w:trPr>
        <w:tc>
          <w:tcPr>
            <w:tcW w:w="4911" w:type="dxa"/>
          </w:tcPr>
          <w:p w14:paraId="55EC9B95" w14:textId="77777777" w:rsidR="006E4E11" w:rsidRDefault="006E4E11">
            <w:pPr>
              <w:pStyle w:val="Avsndare"/>
              <w:framePr w:h="2483" w:wrap="notBeside" w:x="1504"/>
              <w:rPr>
                <w:bCs/>
                <w:iCs/>
              </w:rPr>
            </w:pPr>
          </w:p>
        </w:tc>
      </w:tr>
      <w:tr w:rsidR="006E4E11" w14:paraId="40174CE1" w14:textId="77777777">
        <w:trPr>
          <w:trHeight w:val="284"/>
        </w:trPr>
        <w:tc>
          <w:tcPr>
            <w:tcW w:w="4911" w:type="dxa"/>
          </w:tcPr>
          <w:p w14:paraId="7AF5BB17" w14:textId="77777777" w:rsidR="006E4E11" w:rsidRDefault="006E4E11">
            <w:pPr>
              <w:pStyle w:val="Avsndare"/>
              <w:framePr w:h="2483" w:wrap="notBeside" w:x="1504"/>
              <w:rPr>
                <w:bCs/>
                <w:iCs/>
              </w:rPr>
            </w:pPr>
          </w:p>
        </w:tc>
      </w:tr>
      <w:tr w:rsidR="006E4E11" w14:paraId="1C006F34" w14:textId="77777777">
        <w:trPr>
          <w:trHeight w:val="284"/>
        </w:trPr>
        <w:tc>
          <w:tcPr>
            <w:tcW w:w="4911" w:type="dxa"/>
          </w:tcPr>
          <w:p w14:paraId="58ED2064" w14:textId="77777777" w:rsidR="006E4E11" w:rsidRDefault="006E4E11">
            <w:pPr>
              <w:pStyle w:val="Avsndare"/>
              <w:framePr w:h="2483" w:wrap="notBeside" w:x="1504"/>
              <w:rPr>
                <w:bCs/>
                <w:iCs/>
              </w:rPr>
            </w:pPr>
          </w:p>
        </w:tc>
      </w:tr>
      <w:tr w:rsidR="006E4E11" w14:paraId="1AEF9BCE" w14:textId="77777777">
        <w:trPr>
          <w:trHeight w:val="284"/>
        </w:trPr>
        <w:tc>
          <w:tcPr>
            <w:tcW w:w="4911" w:type="dxa"/>
          </w:tcPr>
          <w:p w14:paraId="57B6CD52" w14:textId="77777777" w:rsidR="006E4E11" w:rsidRDefault="006E4E11">
            <w:pPr>
              <w:pStyle w:val="Avsndare"/>
              <w:framePr w:h="2483" w:wrap="notBeside" w:x="1504"/>
              <w:rPr>
                <w:bCs/>
                <w:iCs/>
              </w:rPr>
            </w:pPr>
          </w:p>
        </w:tc>
      </w:tr>
      <w:tr w:rsidR="006E4E11" w14:paraId="26B1D77D" w14:textId="77777777">
        <w:trPr>
          <w:trHeight w:val="284"/>
        </w:trPr>
        <w:tc>
          <w:tcPr>
            <w:tcW w:w="4911" w:type="dxa"/>
          </w:tcPr>
          <w:p w14:paraId="7538FF94" w14:textId="77777777" w:rsidR="006E4E11" w:rsidRDefault="006E4E11">
            <w:pPr>
              <w:pStyle w:val="Avsndare"/>
              <w:framePr w:h="2483" w:wrap="notBeside" w:x="1504"/>
              <w:rPr>
                <w:bCs/>
                <w:iCs/>
              </w:rPr>
            </w:pPr>
          </w:p>
        </w:tc>
      </w:tr>
    </w:tbl>
    <w:p w14:paraId="0FA4A084" w14:textId="77777777" w:rsidR="006E4E11" w:rsidRPr="006A1EC8" w:rsidRDefault="006E4E11">
      <w:pPr>
        <w:framePr w:w="4400" w:h="2523" w:wrap="notBeside" w:vAnchor="page" w:hAnchor="page" w:x="6453" w:y="2445"/>
        <w:ind w:left="142"/>
        <w:rPr>
          <w:b/>
        </w:rPr>
      </w:pPr>
    </w:p>
    <w:p w14:paraId="39AEB415" w14:textId="1F440074" w:rsidR="006A1EC8" w:rsidRDefault="00763178">
      <w:pPr>
        <w:pStyle w:val="RKrubrik"/>
        <w:pBdr>
          <w:bottom w:val="single" w:sz="6" w:space="1" w:color="auto"/>
        </w:pBdr>
      </w:pPr>
      <w:bookmarkStart w:id="0" w:name="bRubrik"/>
      <w:bookmarkEnd w:id="0"/>
      <w:r>
        <w:rPr>
          <w:b w:val="0"/>
          <w:noProof/>
          <w:lang w:eastAsia="sv-SE"/>
        </w:rPr>
        <mc:AlternateContent>
          <mc:Choice Requires="wps">
            <w:drawing>
              <wp:anchor distT="0" distB="0" distL="114300" distR="114300" simplePos="0" relativeHeight="251661312" behindDoc="0" locked="0" layoutInCell="1" allowOverlap="1" wp14:editId="3B483669">
                <wp:simplePos x="0" y="0"/>
                <wp:positionH relativeFrom="column">
                  <wp:posOffset>3983990</wp:posOffset>
                </wp:positionH>
                <wp:positionV relativeFrom="paragraph">
                  <wp:posOffset>-1449070</wp:posOffset>
                </wp:positionV>
                <wp:extent cx="1746250" cy="640080"/>
                <wp:effectExtent l="0" t="0" r="0" b="762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0"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6CC92BE" w14:textId="77777777" w:rsidR="00763178" w:rsidRPr="00763178" w:rsidRDefault="00763178" w:rsidP="00763178">
                            <w:pPr>
                              <w:rPr>
                                <w:rFonts w:ascii="Times New Roman" w:hAnsi="Times New Roman"/>
                              </w:rPr>
                            </w:pPr>
                            <w:r w:rsidRPr="00763178">
                              <w:rPr>
                                <w:rFonts w:ascii="Times New Roman" w:hAnsi="Times New Roman"/>
                              </w:rPr>
                              <w:t>KKR</w:t>
                            </w:r>
                            <w:r w:rsidRPr="00763178">
                              <w:rPr>
                                <w:rFonts w:ascii="Times New Roman" w:hAnsi="Times New Roman"/>
                              </w:rPr>
                              <w:t xml:space="preserve">, </w:t>
                            </w:r>
                            <w:proofErr w:type="spellStart"/>
                            <w:r w:rsidRPr="00763178">
                              <w:rPr>
                                <w:rFonts w:ascii="Times New Roman" w:hAnsi="Times New Roman"/>
                              </w:rPr>
                              <w:t>dp</w:t>
                            </w:r>
                            <w:proofErr w:type="spellEnd"/>
                            <w:r w:rsidRPr="00763178">
                              <w:rPr>
                                <w:rFonts w:ascii="Times New Roman" w:hAnsi="Times New Roman"/>
                              </w:rPr>
                              <w:t>. 13</w:t>
                            </w:r>
                            <w:r w:rsidRPr="00763178">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13.7pt;margin-top:-114.1pt;width:137.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" filled="f" stroked="f" strokeweight=".5pt">
                <v:path arrowok="t"/>
                <v:textbox>
                  <w:txbxContent>
                    <w:p w14:paraId="06CC92BE" w14:textId="77777777" w:rsidR="00763178" w:rsidRPr="00763178" w:rsidRDefault="00763178" w:rsidP="00763178">
                      <w:pPr>
                        <w:rPr>
                          <w:rFonts w:ascii="Times New Roman" w:hAnsi="Times New Roman"/>
                        </w:rPr>
                      </w:pPr>
                      <w:r w:rsidRPr="00763178">
                        <w:rPr>
                          <w:rFonts w:ascii="Times New Roman" w:hAnsi="Times New Roman"/>
                        </w:rPr>
                        <w:t>KKR</w:t>
                      </w:r>
                      <w:r w:rsidRPr="00763178">
                        <w:rPr>
                          <w:rFonts w:ascii="Times New Roman" w:hAnsi="Times New Roman"/>
                        </w:rPr>
                        <w:t xml:space="preserve">, </w:t>
                      </w:r>
                      <w:proofErr w:type="spellStart"/>
                      <w:r w:rsidRPr="00763178">
                        <w:rPr>
                          <w:rFonts w:ascii="Times New Roman" w:hAnsi="Times New Roman"/>
                        </w:rPr>
                        <w:t>dp</w:t>
                      </w:r>
                      <w:proofErr w:type="spellEnd"/>
                      <w:r w:rsidRPr="00763178">
                        <w:rPr>
                          <w:rFonts w:ascii="Times New Roman" w:hAnsi="Times New Roman"/>
                        </w:rPr>
                        <w:t>. 13</w:t>
                      </w:r>
                      <w:r w:rsidRPr="00763178">
                        <w:rPr>
                          <w:rFonts w:ascii="Times New Roman" w:hAnsi="Times New Roman"/>
                        </w:rPr>
                        <w:t xml:space="preserve"> </w:t>
                      </w:r>
                    </w:p>
                  </w:txbxContent>
                </v:textbox>
              </v:shape>
            </w:pict>
          </mc:Fallback>
        </mc:AlternateContent>
      </w:r>
      <w:r w:rsidR="00892D50">
        <w:t>Konkurrenskraftrådets (KKR) möte 4-5 december 2014</w:t>
      </w:r>
    </w:p>
    <w:p w14:paraId="7E3F5215" w14:textId="77777777" w:rsidR="006A1EC8" w:rsidRDefault="006A1EC8">
      <w:pPr>
        <w:pStyle w:val="RKnormal"/>
      </w:pPr>
    </w:p>
    <w:p w14:paraId="5E3CE245" w14:textId="0DC7B709" w:rsidR="006A1EC8" w:rsidRDefault="006A1EC8">
      <w:pPr>
        <w:pStyle w:val="RKnormal"/>
      </w:pPr>
      <w:r w:rsidRPr="00892D50">
        <w:rPr>
          <w:b/>
        </w:rPr>
        <w:t>Dagordningspunkt</w:t>
      </w:r>
      <w:r w:rsidR="00892D50" w:rsidRPr="00892D50">
        <w:rPr>
          <w:b/>
        </w:rPr>
        <w:t>:</w:t>
      </w:r>
      <w:r w:rsidR="00892D50">
        <w:t xml:space="preserve"> 1</w:t>
      </w:r>
      <w:r w:rsidR="00B97280">
        <w:t>3</w:t>
      </w:r>
    </w:p>
    <w:p w14:paraId="60C14775" w14:textId="77777777" w:rsidR="006A1EC8" w:rsidRDefault="006A1EC8">
      <w:pPr>
        <w:pStyle w:val="RKnormal"/>
      </w:pPr>
    </w:p>
    <w:p w14:paraId="3A755218" w14:textId="402586FB" w:rsidR="00892D50" w:rsidRPr="00892D50" w:rsidRDefault="006A1EC8" w:rsidP="00892D50">
      <w:pPr>
        <w:pStyle w:val="RKnormal"/>
      </w:pPr>
      <w:r w:rsidRPr="00892D50">
        <w:rPr>
          <w:b/>
        </w:rPr>
        <w:t>Rubrik:</w:t>
      </w:r>
      <w:r w:rsidR="00892D50" w:rsidRPr="00892D50">
        <w:t xml:space="preserve"> </w:t>
      </w:r>
      <w:r w:rsidR="00892D50">
        <w:t>Rådsslutsatser</w:t>
      </w:r>
      <w:r w:rsidR="002854FE">
        <w:t xml:space="preserve"> om p</w:t>
      </w:r>
      <w:r w:rsidR="00892D50" w:rsidRPr="00892D50">
        <w:t>artnerskap för forskning och innovation i Medelhavsområdet</w:t>
      </w:r>
      <w:bookmarkStart w:id="1" w:name="_GoBack"/>
      <w:bookmarkEnd w:id="1"/>
    </w:p>
    <w:p w14:paraId="1C569E10" w14:textId="2CBB7BF9" w:rsidR="006A1EC8" w:rsidRDefault="006A1EC8">
      <w:pPr>
        <w:pStyle w:val="RKnormal"/>
      </w:pPr>
    </w:p>
    <w:p w14:paraId="41FA88E1" w14:textId="40D4C7AC" w:rsidR="006A1EC8" w:rsidRPr="00892D50" w:rsidRDefault="006A1EC8">
      <w:pPr>
        <w:pStyle w:val="RKnormal"/>
      </w:pPr>
      <w:r w:rsidRPr="00892D50">
        <w:rPr>
          <w:b/>
        </w:rPr>
        <w:t>Dokument:</w:t>
      </w:r>
      <w:r w:rsidR="00892D50" w:rsidRPr="00892D50">
        <w:t xml:space="preserve"> </w:t>
      </w:r>
      <w:r w:rsidR="00892D50" w:rsidRPr="00763178">
        <w:rPr>
          <w:bCs/>
          <w:iCs/>
        </w:rPr>
        <w:t>15043/14</w:t>
      </w:r>
    </w:p>
    <w:p w14:paraId="4361FB00" w14:textId="77777777" w:rsidR="006A1EC8" w:rsidRDefault="006A1EC8">
      <w:pPr>
        <w:pStyle w:val="RKnormal"/>
      </w:pPr>
    </w:p>
    <w:p w14:paraId="20E711FC" w14:textId="0E8157AF" w:rsidR="006A1EC8" w:rsidRPr="00892D50" w:rsidRDefault="006A1EC8">
      <w:pPr>
        <w:pStyle w:val="RKnormal"/>
        <w:rPr>
          <w:b/>
        </w:rPr>
      </w:pPr>
      <w:r w:rsidRPr="00892D50">
        <w:rPr>
          <w:b/>
        </w:rPr>
        <w:t xml:space="preserve">Tidigare dokument: </w:t>
      </w:r>
    </w:p>
    <w:p w14:paraId="5BA9A200" w14:textId="77777777" w:rsidR="006A1EC8" w:rsidRDefault="006A1EC8">
      <w:pPr>
        <w:pStyle w:val="RKnormal"/>
      </w:pPr>
    </w:p>
    <w:p w14:paraId="4D1746C5" w14:textId="3A856995" w:rsidR="00892D50" w:rsidRPr="00892D50" w:rsidRDefault="00892D50">
      <w:pPr>
        <w:pStyle w:val="RKnormal"/>
        <w:rPr>
          <w:b/>
        </w:rPr>
      </w:pPr>
      <w:r w:rsidRPr="00892D50">
        <w:rPr>
          <w:b/>
        </w:rPr>
        <w:t>Tidigare behandlad i utskott:</w:t>
      </w:r>
    </w:p>
    <w:p w14:paraId="4E1FF1A0" w14:textId="77777777" w:rsidR="00892D50" w:rsidRDefault="00892D50">
      <w:pPr>
        <w:pStyle w:val="RKnormal"/>
      </w:pPr>
    </w:p>
    <w:p w14:paraId="692B9889" w14:textId="4DDC98DC" w:rsidR="006A1EC8" w:rsidRPr="00892D50" w:rsidRDefault="006A1EC8">
      <w:pPr>
        <w:pStyle w:val="RKnormal"/>
        <w:rPr>
          <w:b/>
        </w:rPr>
      </w:pPr>
      <w:r w:rsidRPr="00892D50">
        <w:rPr>
          <w:b/>
        </w:rPr>
        <w:t xml:space="preserve">Tidigare behandlad vid samråd med EU-nämnden: </w:t>
      </w:r>
    </w:p>
    <w:p w14:paraId="4887AA3E" w14:textId="77777777" w:rsidR="006A1EC8" w:rsidRDefault="006A1EC8">
      <w:pPr>
        <w:pStyle w:val="RKrubrik"/>
      </w:pPr>
      <w:r>
        <w:t>Bakgrund</w:t>
      </w:r>
    </w:p>
    <w:p w14:paraId="05267542" w14:textId="3A3AE64D" w:rsidR="00747A8B" w:rsidRDefault="002854FE" w:rsidP="00645F7B">
      <w:pPr>
        <w:pStyle w:val="RKnormal"/>
      </w:pPr>
      <w:proofErr w:type="spellStart"/>
      <w:r>
        <w:t>Rådsslutsatserna</w:t>
      </w:r>
      <w:proofErr w:type="spellEnd"/>
      <w:r>
        <w:t xml:space="preserve"> </w:t>
      </w:r>
      <w:r w:rsidR="00E860FD">
        <w:t xml:space="preserve">(RSS) </w:t>
      </w:r>
      <w:r>
        <w:t>om partnerskap för forskning och</w:t>
      </w:r>
      <w:r w:rsidR="00747A8B">
        <w:t xml:space="preserve"> innovation i Medelhavsområdet – PRIMA (</w:t>
      </w:r>
      <w:r w:rsidR="00747A8B" w:rsidRPr="00462660">
        <w:t xml:space="preserve">Partnership in Research and Innovation in the </w:t>
      </w:r>
      <w:proofErr w:type="spellStart"/>
      <w:r w:rsidR="00747A8B" w:rsidRPr="00462660">
        <w:t>Mediterranean</w:t>
      </w:r>
      <w:proofErr w:type="spellEnd"/>
      <w:r w:rsidR="00747A8B" w:rsidRPr="00462660">
        <w:t xml:space="preserve"> </w:t>
      </w:r>
      <w:r w:rsidR="00747A8B">
        <w:t xml:space="preserve">Area </w:t>
      </w:r>
      <w:proofErr w:type="spellStart"/>
      <w:r w:rsidR="00747A8B">
        <w:t>Initiative</w:t>
      </w:r>
      <w:proofErr w:type="spellEnd"/>
      <w:r w:rsidR="00747A8B" w:rsidRPr="00462660">
        <w:t xml:space="preserve">) </w:t>
      </w:r>
      <w:r>
        <w:t>har sitt ursprung i flera aktiviteter</w:t>
      </w:r>
      <w:r w:rsidR="00142413">
        <w:t>, bl.a. som diskussionstema för informella ministermöten, t.ex. KKR i maj 2014,</w:t>
      </w:r>
      <w:r w:rsidR="00747A8B">
        <w:t xml:space="preserve"> främst</w:t>
      </w:r>
      <w:r>
        <w:t xml:space="preserve"> i anslutning</w:t>
      </w:r>
      <w:r w:rsidR="00747A8B">
        <w:t xml:space="preserve"> till och under det cypriotiska, grekiska och italienska ordförandeskapet</w:t>
      </w:r>
      <w:r>
        <w:t xml:space="preserve">. </w:t>
      </w:r>
    </w:p>
    <w:p w14:paraId="04D1C887" w14:textId="77777777" w:rsidR="00747A8B" w:rsidRDefault="00747A8B" w:rsidP="00645F7B">
      <w:pPr>
        <w:pStyle w:val="RKnormal"/>
      </w:pPr>
    </w:p>
    <w:p w14:paraId="069AD96C" w14:textId="5C8F0545" w:rsidR="002854FE" w:rsidRDefault="00E860FD" w:rsidP="00645F7B">
      <w:pPr>
        <w:pStyle w:val="RKnormal"/>
      </w:pPr>
      <w:r>
        <w:t>Som en uppföljning av detta initierades PRIMA-samarbetet av en grupp medlemsstater oc</w:t>
      </w:r>
      <w:r w:rsidR="00747A8B">
        <w:t>h associerade stater under det i</w:t>
      </w:r>
      <w:r>
        <w:t>talienska ordförandeskapet under senare halvan av 2014.</w:t>
      </w:r>
    </w:p>
    <w:p w14:paraId="6B970A0B" w14:textId="77777777" w:rsidR="007B39C1" w:rsidRDefault="007B39C1">
      <w:pPr>
        <w:pStyle w:val="RKnormal"/>
      </w:pPr>
    </w:p>
    <w:p w14:paraId="58BB0C33" w14:textId="1C69341F" w:rsidR="00EB2D83" w:rsidRDefault="00EB2D83">
      <w:pPr>
        <w:pStyle w:val="RKnormal"/>
      </w:pPr>
      <w:r>
        <w:t xml:space="preserve">Ordförandeskapets ambition är att </w:t>
      </w:r>
      <w:proofErr w:type="spellStart"/>
      <w:r>
        <w:t>rådsslutsatserna</w:t>
      </w:r>
      <w:proofErr w:type="spellEnd"/>
      <w:r>
        <w:t xml:space="preserve"> om PRIMA</w:t>
      </w:r>
      <w:r w:rsidR="00E860FD">
        <w:t xml:space="preserve"> ska antas vid KKR den 5</w:t>
      </w:r>
      <w:r>
        <w:t xml:space="preserve"> december.</w:t>
      </w:r>
    </w:p>
    <w:p w14:paraId="46D13EF9" w14:textId="77777777" w:rsidR="006A1EC8" w:rsidRDefault="006A1EC8">
      <w:pPr>
        <w:pStyle w:val="RKrubrik"/>
      </w:pPr>
      <w:r>
        <w:t>Rättslig grund och beslutsförfarande</w:t>
      </w:r>
    </w:p>
    <w:p w14:paraId="6469BFBB" w14:textId="64D7BF08" w:rsidR="006A1EC8" w:rsidRDefault="009F00DB">
      <w:pPr>
        <w:pStyle w:val="RKnormal"/>
      </w:pPr>
      <w:r>
        <w:t xml:space="preserve">Art 185, </w:t>
      </w:r>
      <w:r w:rsidR="00645F7B">
        <w:t>TFEU</w:t>
      </w:r>
    </w:p>
    <w:p w14:paraId="47ED4AA4" w14:textId="77777777" w:rsidR="006A1EC8" w:rsidRDefault="006A1EC8">
      <w:pPr>
        <w:pStyle w:val="RKrubrik"/>
        <w:rPr>
          <w:i/>
          <w:iCs/>
        </w:rPr>
      </w:pPr>
      <w:r>
        <w:rPr>
          <w:i/>
          <w:iCs/>
        </w:rPr>
        <w:lastRenderedPageBreak/>
        <w:t>Svensk ståndpunkt</w:t>
      </w:r>
    </w:p>
    <w:p w14:paraId="7DD16255" w14:textId="631E4074" w:rsidR="00EB2D83" w:rsidRDefault="00EB2D83" w:rsidP="00645F7B">
      <w:pPr>
        <w:pStyle w:val="RKnormal"/>
      </w:pPr>
      <w:r>
        <w:t xml:space="preserve">Regeringen </w:t>
      </w:r>
      <w:r w:rsidR="00645F7B" w:rsidRPr="00645F7B">
        <w:t xml:space="preserve">menar att internationellt samarbete inom forskning och innovation är mycket viktigt och att vi </w:t>
      </w:r>
      <w:r>
        <w:t xml:space="preserve">därför </w:t>
      </w:r>
      <w:r w:rsidR="00645F7B" w:rsidRPr="00645F7B">
        <w:t xml:space="preserve">är positiva till ett stärkt sådant samarbete i Medelhavsregionen. </w:t>
      </w:r>
    </w:p>
    <w:p w14:paraId="441D5C72" w14:textId="77777777" w:rsidR="00EB2D83" w:rsidRDefault="00EB2D83" w:rsidP="00645F7B">
      <w:pPr>
        <w:pStyle w:val="RKnormal"/>
      </w:pPr>
    </w:p>
    <w:p w14:paraId="357054E3" w14:textId="7068E9CF" w:rsidR="00EB2D83" w:rsidRDefault="00EB2D83" w:rsidP="00645F7B">
      <w:pPr>
        <w:pStyle w:val="RKnormal"/>
      </w:pPr>
      <w:r>
        <w:t xml:space="preserve">Regeringen </w:t>
      </w:r>
      <w:r w:rsidR="00645F7B" w:rsidRPr="00645F7B">
        <w:t>anser att det är bra med ett fokuserat samarbete inom väl valda områden</w:t>
      </w:r>
      <w:r>
        <w:t>, så</w:t>
      </w:r>
      <w:r w:rsidR="00645F7B" w:rsidRPr="00645F7B">
        <w:t xml:space="preserve">som vatten och livsmedel. </w:t>
      </w:r>
    </w:p>
    <w:p w14:paraId="7B890733" w14:textId="77777777" w:rsidR="00EB2D83" w:rsidRDefault="00EB2D83" w:rsidP="00645F7B">
      <w:pPr>
        <w:pStyle w:val="RKnormal"/>
      </w:pPr>
    </w:p>
    <w:p w14:paraId="68974130" w14:textId="2271834B" w:rsidR="007A0763" w:rsidRPr="008F4EAF" w:rsidRDefault="008F4EAF" w:rsidP="007A0763">
      <w:pPr>
        <w:pStyle w:val="RKnormal"/>
      </w:pPr>
      <w:r w:rsidRPr="008F4EAF">
        <w:t>Regeringen har i förhandlingen anfört</w:t>
      </w:r>
      <w:r>
        <w:t xml:space="preserve"> </w:t>
      </w:r>
      <w:r w:rsidRPr="008F4EAF">
        <w:t>att art 185-program kan vara ett bra instrument för att uppnå kritisk massa och samarbete inom prioriterade områden. Ett sådant beslut måste dock alltid föregås av att kommissionen genomför en noggrann konsekvensanalys och bedöm</w:t>
      </w:r>
      <w:r>
        <w:t>ning av europeiskt mervärde</w:t>
      </w:r>
      <w:r w:rsidR="007A0763">
        <w:t>, och det är kommissionen som utifrån detta kan använda sin initiativrätt till att lägga fram ett lagstiftningsförslag om ett art-185-program</w:t>
      </w:r>
      <w:r w:rsidR="007A0763" w:rsidRPr="008F4EAF">
        <w:t>.</w:t>
      </w:r>
    </w:p>
    <w:p w14:paraId="47AC969C" w14:textId="17AD663C" w:rsidR="008F4EAF" w:rsidRDefault="008F4EAF" w:rsidP="00645F7B">
      <w:pPr>
        <w:pStyle w:val="RKnormal"/>
      </w:pPr>
    </w:p>
    <w:p w14:paraId="33A5FE1A" w14:textId="00F62EB7" w:rsidR="00645F7B" w:rsidRPr="00645F7B" w:rsidRDefault="00EB2D83" w:rsidP="00645F7B">
      <w:pPr>
        <w:pStyle w:val="RKnormal"/>
      </w:pPr>
      <w:r>
        <w:t xml:space="preserve">Regeringen ser </w:t>
      </w:r>
      <w:r w:rsidR="00645F7B" w:rsidRPr="00645F7B">
        <w:t>gär</w:t>
      </w:r>
      <w:r w:rsidR="00747A8B">
        <w:t>na att erfarenheterna från BONUS</w:t>
      </w:r>
      <w:r w:rsidR="00645F7B" w:rsidRPr="00645F7B">
        <w:t xml:space="preserve"> tas tillvara i Medelhavssamarbetet där så är möjligt.</w:t>
      </w:r>
    </w:p>
    <w:p w14:paraId="640596DA" w14:textId="77777777" w:rsidR="006A1EC8" w:rsidRDefault="006A1EC8">
      <w:pPr>
        <w:pStyle w:val="RKrubrik"/>
      </w:pPr>
      <w:r>
        <w:t>Europaparlamentets inställning</w:t>
      </w:r>
    </w:p>
    <w:p w14:paraId="45791EC2" w14:textId="2945836B" w:rsidR="006A1EC8" w:rsidRDefault="00EB2D83">
      <w:pPr>
        <w:pStyle w:val="RKnormal"/>
      </w:pPr>
      <w:proofErr w:type="gramStart"/>
      <w:r>
        <w:t>Ej</w:t>
      </w:r>
      <w:proofErr w:type="gramEnd"/>
      <w:r>
        <w:t xml:space="preserve"> känt</w:t>
      </w:r>
    </w:p>
    <w:p w14:paraId="529DD217" w14:textId="77777777" w:rsidR="006A1EC8" w:rsidRDefault="006A1EC8">
      <w:pPr>
        <w:pStyle w:val="RKrubrik"/>
        <w:rPr>
          <w:i/>
          <w:iCs/>
        </w:rPr>
      </w:pPr>
      <w:r>
        <w:rPr>
          <w:i/>
          <w:iCs/>
        </w:rPr>
        <w:t>Förslaget</w:t>
      </w:r>
    </w:p>
    <w:p w14:paraId="05731123" w14:textId="448FD386" w:rsidR="00C4394D" w:rsidRDefault="00747A8B" w:rsidP="00747A8B">
      <w:pPr>
        <w:pStyle w:val="RKnormal"/>
      </w:pPr>
      <w:r>
        <w:t>PRIMA</w:t>
      </w:r>
      <w:r w:rsidR="00C4394D">
        <w:t>-samarbetet</w:t>
      </w:r>
      <w:r>
        <w:t xml:space="preserve"> syftar till att definiera en långsiktig och hållbar strategi för forskning och innovation i Medelhavsområdet </w:t>
      </w:r>
      <w:r w:rsidR="00D90F51">
        <w:t xml:space="preserve">genom ett transnationellt samarbete där </w:t>
      </w:r>
      <w:r>
        <w:t xml:space="preserve">ett </w:t>
      </w:r>
      <w:proofErr w:type="spellStart"/>
      <w:proofErr w:type="gramStart"/>
      <w:r>
        <w:t>sk</w:t>
      </w:r>
      <w:proofErr w:type="spellEnd"/>
      <w:r>
        <w:t>.</w:t>
      </w:r>
      <w:proofErr w:type="gramEnd"/>
      <w:r>
        <w:t xml:space="preserve"> Art. 185 program </w:t>
      </w:r>
      <w:r w:rsidR="00D90F51">
        <w:t xml:space="preserve">anges som möjlig samarbetsform, </w:t>
      </w:r>
      <w:r>
        <w:t>i likhet med t.ex. BONUS i Östersjöområdet.</w:t>
      </w:r>
    </w:p>
    <w:p w14:paraId="03DD92D0" w14:textId="77777777" w:rsidR="00C4394D" w:rsidRDefault="00C4394D" w:rsidP="00747A8B">
      <w:pPr>
        <w:pStyle w:val="RKnormal"/>
      </w:pPr>
    </w:p>
    <w:p w14:paraId="06E76DA7" w14:textId="56500DB8" w:rsidR="00747A8B" w:rsidRDefault="00C4394D" w:rsidP="00747A8B">
      <w:pPr>
        <w:pStyle w:val="RKnormal"/>
      </w:pPr>
      <w:r>
        <w:t xml:space="preserve">I </w:t>
      </w:r>
      <w:proofErr w:type="spellStart"/>
      <w:r>
        <w:t>rådsslutsatserna</w:t>
      </w:r>
      <w:proofErr w:type="spellEnd"/>
      <w:r>
        <w:t xml:space="preserve"> föreslås målet för programmet vara att genom satsningar på forskning och innovation finna innovativa och integrerade lösningar för att säkerställa en effektiv, säker och hållbar vatten- och livsmedelsproduktion i Medelhavsområdet.</w:t>
      </w:r>
    </w:p>
    <w:p w14:paraId="6CA03DCC" w14:textId="77777777" w:rsidR="006A1EC8" w:rsidRDefault="006A1EC8">
      <w:pPr>
        <w:pStyle w:val="RKrubrik"/>
        <w:rPr>
          <w:i/>
          <w:iCs/>
        </w:rPr>
      </w:pPr>
      <w:r>
        <w:rPr>
          <w:i/>
          <w:iCs/>
        </w:rPr>
        <w:t>Gällande svenska regler och förslagets effekter på dessa</w:t>
      </w:r>
    </w:p>
    <w:p w14:paraId="5A6FAE93" w14:textId="301C157D" w:rsidR="006A1EC8" w:rsidRDefault="00EB2D83">
      <w:pPr>
        <w:pStyle w:val="RKnormal"/>
      </w:pPr>
      <w:r>
        <w:t>-</w:t>
      </w:r>
    </w:p>
    <w:p w14:paraId="098913CC" w14:textId="77777777" w:rsidR="006A1EC8" w:rsidRDefault="006A1EC8">
      <w:pPr>
        <w:pStyle w:val="RKrubrik"/>
      </w:pPr>
      <w:r>
        <w:t>Ekonomiska konsekvenser</w:t>
      </w:r>
    </w:p>
    <w:p w14:paraId="1EDD9AAC" w14:textId="77777777" w:rsidR="009F00DB" w:rsidRDefault="009F00DB" w:rsidP="009F00DB">
      <w:pPr>
        <w:pStyle w:val="RKnormal"/>
      </w:pPr>
      <w:r>
        <w:t xml:space="preserve">RSS har inga </w:t>
      </w:r>
      <w:r w:rsidRPr="005C3BF6">
        <w:t>ekonomiska kons</w:t>
      </w:r>
      <w:r>
        <w:t>ek</w:t>
      </w:r>
      <w:r w:rsidRPr="005C3BF6">
        <w:t>venser</w:t>
      </w:r>
      <w:r>
        <w:t>.</w:t>
      </w:r>
    </w:p>
    <w:p w14:paraId="4AEB0D3F" w14:textId="77777777" w:rsidR="009F00DB" w:rsidRDefault="009F00DB" w:rsidP="00645F7B">
      <w:pPr>
        <w:pStyle w:val="RKnormal"/>
      </w:pPr>
    </w:p>
    <w:p w14:paraId="2F83D8E2" w14:textId="77777777" w:rsidR="00E860FD" w:rsidRDefault="00645F7B" w:rsidP="00645F7B">
      <w:pPr>
        <w:pStyle w:val="RKnormal"/>
        <w:rPr>
          <w:rFonts w:ascii="Times New Roman" w:hAnsi="Times New Roman"/>
          <w:szCs w:val="24"/>
        </w:rPr>
      </w:pPr>
      <w:r>
        <w:t>Om PRIMA-projektet blir ett Art. 185-program så finansieras detta genom omfördelning av redan beslutade medel inom Horisont2020.</w:t>
      </w:r>
      <w:r w:rsidRPr="00A22F8C">
        <w:rPr>
          <w:rFonts w:ascii="Times New Roman" w:hAnsi="Times New Roman"/>
          <w:szCs w:val="24"/>
        </w:rPr>
        <w:t xml:space="preserve"> </w:t>
      </w:r>
    </w:p>
    <w:p w14:paraId="292AB41F" w14:textId="77777777" w:rsidR="00E860FD" w:rsidRDefault="00E860FD" w:rsidP="00645F7B">
      <w:pPr>
        <w:pStyle w:val="RKnormal"/>
        <w:rPr>
          <w:rFonts w:ascii="Times New Roman" w:hAnsi="Times New Roman"/>
          <w:szCs w:val="24"/>
        </w:rPr>
      </w:pPr>
    </w:p>
    <w:p w14:paraId="535526EA" w14:textId="7024303D" w:rsidR="00645F7B" w:rsidRPr="00A22F8C" w:rsidRDefault="00645F7B" w:rsidP="00645F7B">
      <w:pPr>
        <w:pStyle w:val="RKnormal"/>
      </w:pPr>
      <w:r w:rsidRPr="00A22F8C">
        <w:rPr>
          <w:szCs w:val="24"/>
        </w:rPr>
        <w:t>Nationella budgeteffekter uppst</w:t>
      </w:r>
      <w:r>
        <w:rPr>
          <w:szCs w:val="24"/>
        </w:rPr>
        <w:t>år först om</w:t>
      </w:r>
      <w:r w:rsidRPr="00A22F8C">
        <w:rPr>
          <w:szCs w:val="24"/>
        </w:rPr>
        <w:t xml:space="preserve"> SE </w:t>
      </w:r>
      <w:r>
        <w:rPr>
          <w:szCs w:val="24"/>
        </w:rPr>
        <w:t>skulle välja att medverka och finansieringen sker</w:t>
      </w:r>
      <w:r w:rsidRPr="00A22F8C">
        <w:rPr>
          <w:szCs w:val="24"/>
        </w:rPr>
        <w:t xml:space="preserve"> då inom ram för deltagande myndighet</w:t>
      </w:r>
      <w:r>
        <w:rPr>
          <w:szCs w:val="24"/>
        </w:rPr>
        <w:t>.</w:t>
      </w:r>
    </w:p>
    <w:p w14:paraId="6AC93D24" w14:textId="77777777" w:rsidR="006A1EC8" w:rsidRDefault="006A1EC8">
      <w:pPr>
        <w:pStyle w:val="RKnormal"/>
      </w:pPr>
    </w:p>
    <w:p w14:paraId="453B8B95" w14:textId="77777777" w:rsidR="006A1EC8" w:rsidRDefault="006A1EC8">
      <w:pPr>
        <w:pStyle w:val="RKrubrik"/>
      </w:pPr>
      <w:r>
        <w:lastRenderedPageBreak/>
        <w:t>Övrigt</w:t>
      </w:r>
    </w:p>
    <w:p w14:paraId="77A6F62D" w14:textId="1CA7BC75" w:rsidR="00E860FD" w:rsidRPr="00E860FD" w:rsidRDefault="00E860FD" w:rsidP="002854FE">
      <w:pPr>
        <w:pStyle w:val="RKnormal"/>
        <w:rPr>
          <w:u w:val="single"/>
        </w:rPr>
      </w:pPr>
      <w:r w:rsidRPr="00E860FD">
        <w:rPr>
          <w:u w:val="single"/>
        </w:rPr>
        <w:t>Artikel 185</w:t>
      </w:r>
    </w:p>
    <w:p w14:paraId="12751344" w14:textId="5B3F0B77" w:rsidR="002854FE" w:rsidRDefault="002854FE" w:rsidP="002854FE">
      <w:pPr>
        <w:pStyle w:val="RKnormal"/>
      </w:pPr>
      <w:r>
        <w:t>Lissabonfördragets artikel 185 (tidigare art. 169) möjliggör samarbete mellan EU-kommissionen och medlemsstaterna. De olika samarbetsprogrammen implementeras av respektive medlemsstats deltagande myndighet och delfinansieras av EU-kommissionen.</w:t>
      </w:r>
    </w:p>
    <w:p w14:paraId="3070D3B9" w14:textId="77777777" w:rsidR="002854FE" w:rsidRDefault="002854FE" w:rsidP="002854FE">
      <w:pPr>
        <w:pStyle w:val="RKnormal"/>
      </w:pPr>
      <w:r>
        <w:t xml:space="preserve"> </w:t>
      </w:r>
    </w:p>
    <w:p w14:paraId="737726A3" w14:textId="77777777" w:rsidR="002854FE" w:rsidRDefault="002854FE" w:rsidP="002854FE">
      <w:pPr>
        <w:pStyle w:val="RKnormal"/>
      </w:pPr>
      <w:r>
        <w:t xml:space="preserve">Sverige deltar i följande samarbeten under artikel 185: </w:t>
      </w:r>
    </w:p>
    <w:p w14:paraId="65FFF80B" w14:textId="77777777" w:rsidR="00E860FD" w:rsidRDefault="00E860FD" w:rsidP="002854FE">
      <w:pPr>
        <w:pStyle w:val="RKnormal"/>
      </w:pPr>
    </w:p>
    <w:p w14:paraId="3D123187" w14:textId="121D9D86" w:rsidR="002854FE" w:rsidRDefault="002854FE" w:rsidP="00E860FD">
      <w:pPr>
        <w:pStyle w:val="RKnormal"/>
        <w:numPr>
          <w:ilvl w:val="0"/>
          <w:numId w:val="1"/>
        </w:numPr>
      </w:pPr>
      <w:r>
        <w:t xml:space="preserve">AAL Ambient </w:t>
      </w:r>
      <w:proofErr w:type="spellStart"/>
      <w:r>
        <w:t>Assisted</w:t>
      </w:r>
      <w:proofErr w:type="spellEnd"/>
      <w:r>
        <w:t xml:space="preserve"> </w:t>
      </w:r>
      <w:proofErr w:type="spellStart"/>
      <w:r>
        <w:t>Living</w:t>
      </w:r>
      <w:proofErr w:type="spellEnd"/>
      <w:r>
        <w:t xml:space="preserve"> - IKT-lösningar för äldre</w:t>
      </w:r>
    </w:p>
    <w:p w14:paraId="7E02DAAF" w14:textId="1530E564" w:rsidR="002854FE" w:rsidRPr="00763178" w:rsidRDefault="002854FE" w:rsidP="00E860FD">
      <w:pPr>
        <w:pStyle w:val="RKnormal"/>
        <w:numPr>
          <w:ilvl w:val="0"/>
          <w:numId w:val="1"/>
        </w:numPr>
        <w:rPr>
          <w:lang w:val="en-US"/>
        </w:rPr>
      </w:pPr>
      <w:r w:rsidRPr="00763178">
        <w:rPr>
          <w:lang w:val="en-US"/>
        </w:rPr>
        <w:t xml:space="preserve">BONUS - Joint Baltic Sea Research </w:t>
      </w:r>
      <w:proofErr w:type="spellStart"/>
      <w:r w:rsidRPr="00763178">
        <w:rPr>
          <w:lang w:val="en-US"/>
        </w:rPr>
        <w:t>Programme</w:t>
      </w:r>
      <w:proofErr w:type="spellEnd"/>
    </w:p>
    <w:p w14:paraId="4E8C7930" w14:textId="1A09D062" w:rsidR="002854FE" w:rsidRPr="00763178" w:rsidRDefault="00E860FD" w:rsidP="00E860FD">
      <w:pPr>
        <w:pStyle w:val="RKnormal"/>
        <w:numPr>
          <w:ilvl w:val="0"/>
          <w:numId w:val="1"/>
        </w:numPr>
        <w:rPr>
          <w:lang w:val="en-US"/>
        </w:rPr>
      </w:pPr>
      <w:r w:rsidRPr="00763178">
        <w:rPr>
          <w:lang w:val="en-US"/>
        </w:rPr>
        <w:t>EDCTP</w:t>
      </w:r>
      <w:r w:rsidR="002854FE" w:rsidRPr="00763178">
        <w:rPr>
          <w:lang w:val="en-US"/>
        </w:rPr>
        <w:t xml:space="preserve"> - The European &amp; Developing Countries Clinical Trials Partnership</w:t>
      </w:r>
    </w:p>
    <w:p w14:paraId="7E120BD0" w14:textId="26AEFBC3" w:rsidR="002854FE" w:rsidRPr="00763178" w:rsidRDefault="002854FE" w:rsidP="00E860FD">
      <w:pPr>
        <w:pStyle w:val="RKnormal"/>
        <w:numPr>
          <w:ilvl w:val="0"/>
          <w:numId w:val="1"/>
        </w:numPr>
        <w:rPr>
          <w:lang w:val="en-US"/>
        </w:rPr>
      </w:pPr>
      <w:r w:rsidRPr="00763178">
        <w:rPr>
          <w:lang w:val="en-US"/>
        </w:rPr>
        <w:t xml:space="preserve">EMPIR- The European Metrology </w:t>
      </w:r>
      <w:proofErr w:type="spellStart"/>
      <w:r w:rsidRPr="00763178">
        <w:rPr>
          <w:lang w:val="en-US"/>
        </w:rPr>
        <w:t>Programme</w:t>
      </w:r>
      <w:proofErr w:type="spellEnd"/>
      <w:r w:rsidRPr="00763178">
        <w:rPr>
          <w:lang w:val="en-US"/>
        </w:rPr>
        <w:t xml:space="preserve"> for Innovation and Research</w:t>
      </w:r>
    </w:p>
    <w:p w14:paraId="1866B690" w14:textId="232CD9E2" w:rsidR="006A1EC8" w:rsidRDefault="002854FE" w:rsidP="00E860FD">
      <w:pPr>
        <w:pStyle w:val="RKnormal"/>
        <w:numPr>
          <w:ilvl w:val="0"/>
          <w:numId w:val="1"/>
        </w:numPr>
      </w:pPr>
      <w:proofErr w:type="spellStart"/>
      <w:r>
        <w:t>Eurostars</w:t>
      </w:r>
      <w:proofErr w:type="spellEnd"/>
      <w:r>
        <w:t xml:space="preserve"> - EU-program för marknadsnära FoU-projekt</w:t>
      </w:r>
    </w:p>
    <w:p w14:paraId="55C289C9" w14:textId="77777777" w:rsidR="00E860FD" w:rsidRDefault="00E860FD" w:rsidP="00E860FD">
      <w:pPr>
        <w:pStyle w:val="RKnormal"/>
      </w:pPr>
    </w:p>
    <w:p w14:paraId="6C10919A" w14:textId="6EEC3B2C" w:rsidR="00E860FD" w:rsidRDefault="00E860FD" w:rsidP="00E860FD">
      <w:pPr>
        <w:pStyle w:val="RKnormal"/>
      </w:pPr>
      <w:r w:rsidRPr="00E860FD">
        <w:rPr>
          <w:u w:val="single"/>
        </w:rPr>
        <w:t xml:space="preserve">Östersjöprogrammet BONUS (Joint Baltic Sea Research </w:t>
      </w:r>
      <w:proofErr w:type="spellStart"/>
      <w:r w:rsidRPr="00E860FD">
        <w:rPr>
          <w:u w:val="single"/>
        </w:rPr>
        <w:t>Programme</w:t>
      </w:r>
      <w:proofErr w:type="spellEnd"/>
      <w:r w:rsidRPr="00E860FD">
        <w:rPr>
          <w:u w:val="single"/>
        </w:rPr>
        <w:t xml:space="preserve">) </w:t>
      </w:r>
      <w:r>
        <w:t xml:space="preserve">Här samarbetar </w:t>
      </w:r>
      <w:r w:rsidRPr="00EB2D83">
        <w:t xml:space="preserve">EU-länderna kring Östersjön; Danmark, Finland, Estland, Lettland, Litauen, Polen, Sverige och Tyskland kring forskning </w:t>
      </w:r>
      <w:r>
        <w:t xml:space="preserve">och innovation </w:t>
      </w:r>
      <w:r w:rsidRPr="00EB2D83">
        <w:t xml:space="preserve">om Östersjöns miljö. Sedan 2010 är BONUS ett s.k. Artikel-185 program med 50 procent medfinansiering från EU-kommissionen. </w:t>
      </w:r>
    </w:p>
    <w:p w14:paraId="55105726" w14:textId="77777777" w:rsidR="00E860FD" w:rsidRDefault="00E860FD" w:rsidP="00E860FD">
      <w:pPr>
        <w:pStyle w:val="RKnormal"/>
      </w:pPr>
    </w:p>
    <w:p w14:paraId="66B29994" w14:textId="77777777" w:rsidR="00E860FD" w:rsidRDefault="00E860FD" w:rsidP="00E860FD">
      <w:pPr>
        <w:pStyle w:val="RKnormal"/>
      </w:pPr>
      <w:r>
        <w:t xml:space="preserve">BONUS är ett gemensamt forskningsprogram för Östersjön under perioden 2010-2016. Programmet är en integrerad del av EU:s Östersjöstrategi som syftar till att ge en samordnad och allomfattande ram som svar på de viktigaste utmaningarna för Östersjöregionen och ta fram konkreta lösningar på dessa utmaningar. </w:t>
      </w:r>
    </w:p>
    <w:p w14:paraId="6CBAB5C7" w14:textId="77777777" w:rsidR="00E860FD" w:rsidRDefault="00E860FD" w:rsidP="00E860FD">
      <w:pPr>
        <w:pStyle w:val="RKnormal"/>
      </w:pPr>
    </w:p>
    <w:p w14:paraId="51DC8C87" w14:textId="77777777" w:rsidR="00E860FD" w:rsidRDefault="00E860FD" w:rsidP="00E860FD">
      <w:pPr>
        <w:pStyle w:val="RKnormal"/>
      </w:pPr>
      <w:r>
        <w:t xml:space="preserve">Östersjöstrategin har fyra huvudsakliga mål: Förbättra miljön, öka välståndet, göra regionen mer tillgänglig och attraktiv samt skapa trygghet och säkerhet. Målet med BONUS-programmet är ta fram konkreta vetenskapliga resultat för genomförandet av en ekosystembaserad förvaltning av miljöfrågor i Östersjöregionen. Detta ska genomföras genom att ett gemensamt forsknings- och innovationsprogram i samråd med berörda parter.  </w:t>
      </w:r>
    </w:p>
    <w:p w14:paraId="1507ECD7" w14:textId="77777777" w:rsidR="00E860FD" w:rsidRDefault="00E860FD" w:rsidP="00E860FD">
      <w:pPr>
        <w:pStyle w:val="RKnormal"/>
      </w:pPr>
      <w:r>
        <w:t xml:space="preserve"> </w:t>
      </w:r>
    </w:p>
    <w:p w14:paraId="52AEACEB" w14:textId="6C15A6C1" w:rsidR="00E860FD" w:rsidRPr="00DC35A8" w:rsidRDefault="00E860FD" w:rsidP="00E860FD">
      <w:pPr>
        <w:pStyle w:val="RKnormal"/>
      </w:pPr>
      <w:r>
        <w:t>BONUS stödjer därmed en hållbar utveckling i regionen och stärker samtidigt forskningssamarbetet samt underlättar användningen av gemensamma resurser och infrastruktur.</w:t>
      </w:r>
    </w:p>
    <w:p w14:paraId="09255693" w14:textId="77777777" w:rsidR="00E860FD" w:rsidRDefault="00E860FD" w:rsidP="00E860FD">
      <w:pPr>
        <w:pStyle w:val="RKnormal"/>
      </w:pPr>
    </w:p>
    <w:p w14:paraId="37766736" w14:textId="77777777" w:rsidR="006A1EC8" w:rsidRDefault="006A1EC8">
      <w:pPr>
        <w:pStyle w:val="RKnormal"/>
        <w:rPr>
          <w:i/>
          <w:iCs/>
        </w:rPr>
      </w:pPr>
    </w:p>
    <w:p w14:paraId="54626599" w14:textId="77777777" w:rsidR="006A1EC8" w:rsidRDefault="006A1EC8">
      <w:pPr>
        <w:pStyle w:val="RKnormal"/>
        <w:ind w:left="-1134"/>
      </w:pPr>
    </w:p>
    <w:p w14:paraId="5DE07666" w14:textId="77777777" w:rsidR="006E4E11" w:rsidRDefault="006E4E11">
      <w:pPr>
        <w:pStyle w:val="RKrubrik"/>
        <w:spacing w:before="0" w:after="0"/>
      </w:pPr>
    </w:p>
    <w:p w14:paraId="072AFC67"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25216" w14:textId="77777777" w:rsidR="006A1EC8" w:rsidRDefault="006A1EC8">
      <w:r>
        <w:separator/>
      </w:r>
    </w:p>
  </w:endnote>
  <w:endnote w:type="continuationSeparator" w:id="0">
    <w:p w14:paraId="25A6AD14" w14:textId="77777777" w:rsidR="006A1EC8" w:rsidRDefault="006A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1AAA0" w14:textId="77777777" w:rsidR="006A1EC8" w:rsidRDefault="006A1EC8">
      <w:r>
        <w:separator/>
      </w:r>
    </w:p>
  </w:footnote>
  <w:footnote w:type="continuationSeparator" w:id="0">
    <w:p w14:paraId="45935BE8" w14:textId="77777777" w:rsidR="006A1EC8" w:rsidRDefault="006A1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C674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02A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AACAE8" w14:textId="77777777">
      <w:trPr>
        <w:cantSplit/>
      </w:trPr>
      <w:tc>
        <w:tcPr>
          <w:tcW w:w="3119" w:type="dxa"/>
        </w:tcPr>
        <w:p w14:paraId="5D7391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B3BC53" w14:textId="77777777" w:rsidR="00E80146" w:rsidRDefault="00E80146">
          <w:pPr>
            <w:pStyle w:val="Sidhuvud"/>
            <w:ind w:right="360"/>
          </w:pPr>
        </w:p>
      </w:tc>
      <w:tc>
        <w:tcPr>
          <w:tcW w:w="1525" w:type="dxa"/>
        </w:tcPr>
        <w:p w14:paraId="4B4C7ED7" w14:textId="77777777" w:rsidR="00E80146" w:rsidRDefault="00E80146">
          <w:pPr>
            <w:pStyle w:val="Sidhuvud"/>
            <w:ind w:right="360"/>
          </w:pPr>
        </w:p>
      </w:tc>
    </w:tr>
  </w:tbl>
  <w:p w14:paraId="4337071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000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02A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367387" w14:textId="77777777">
      <w:trPr>
        <w:cantSplit/>
      </w:trPr>
      <w:tc>
        <w:tcPr>
          <w:tcW w:w="3119" w:type="dxa"/>
        </w:tcPr>
        <w:p w14:paraId="5E9E97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161E67" w14:textId="77777777" w:rsidR="00E80146" w:rsidRDefault="00E80146">
          <w:pPr>
            <w:pStyle w:val="Sidhuvud"/>
            <w:ind w:right="360"/>
          </w:pPr>
        </w:p>
      </w:tc>
      <w:tc>
        <w:tcPr>
          <w:tcW w:w="1525" w:type="dxa"/>
        </w:tcPr>
        <w:p w14:paraId="3C9903E0" w14:textId="77777777" w:rsidR="00E80146" w:rsidRDefault="00E80146">
          <w:pPr>
            <w:pStyle w:val="Sidhuvud"/>
            <w:ind w:right="360"/>
          </w:pPr>
        </w:p>
      </w:tc>
    </w:tr>
  </w:tbl>
  <w:p w14:paraId="24FAE30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056EE" w14:textId="274EE226" w:rsidR="006A1EC8" w:rsidRDefault="006A1EC8">
    <w:pPr>
      <w:framePr w:w="2948" w:h="1321" w:hRule="exact" w:wrap="notBeside" w:vAnchor="page" w:hAnchor="page" w:x="1362" w:y="653"/>
    </w:pPr>
    <w:r>
      <w:rPr>
        <w:noProof/>
        <w:lang w:eastAsia="sv-SE"/>
      </w:rPr>
      <w:drawing>
        <wp:inline distT="0" distB="0" distL="0" distR="0" wp14:anchorId="74570618" wp14:editId="45A007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773DA48" w14:textId="77777777" w:rsidR="00E80146" w:rsidRDefault="00E80146">
    <w:pPr>
      <w:pStyle w:val="RKrubrik"/>
      <w:keepNext w:val="0"/>
      <w:tabs>
        <w:tab w:val="clear" w:pos="1134"/>
        <w:tab w:val="clear" w:pos="2835"/>
      </w:tabs>
      <w:spacing w:before="0" w:after="0" w:line="320" w:lineRule="atLeast"/>
      <w:rPr>
        <w:bCs/>
      </w:rPr>
    </w:pPr>
  </w:p>
  <w:p w14:paraId="5289AC56" w14:textId="77777777" w:rsidR="00E80146" w:rsidRDefault="00E80146">
    <w:pPr>
      <w:rPr>
        <w:rFonts w:ascii="TradeGothic" w:hAnsi="TradeGothic"/>
        <w:b/>
        <w:bCs/>
        <w:spacing w:val="12"/>
        <w:sz w:val="22"/>
      </w:rPr>
    </w:pPr>
  </w:p>
  <w:p w14:paraId="06A53138" w14:textId="77777777" w:rsidR="00E80146" w:rsidRDefault="00E80146">
    <w:pPr>
      <w:pStyle w:val="RKrubrik"/>
      <w:keepNext w:val="0"/>
      <w:tabs>
        <w:tab w:val="clear" w:pos="1134"/>
        <w:tab w:val="clear" w:pos="2835"/>
      </w:tabs>
      <w:spacing w:before="0" w:after="0" w:line="320" w:lineRule="atLeast"/>
      <w:rPr>
        <w:bCs/>
      </w:rPr>
    </w:pPr>
  </w:p>
  <w:p w14:paraId="0A5DD9E2"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90231"/>
    <w:multiLevelType w:val="hybridMultilevel"/>
    <w:tmpl w:val="82649C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6A1EC8"/>
    <w:rsid w:val="00142413"/>
    <w:rsid w:val="00150384"/>
    <w:rsid w:val="00160901"/>
    <w:rsid w:val="001805B7"/>
    <w:rsid w:val="002854FE"/>
    <w:rsid w:val="00347644"/>
    <w:rsid w:val="00367B1C"/>
    <w:rsid w:val="004A328D"/>
    <w:rsid w:val="0058762B"/>
    <w:rsid w:val="00645F7B"/>
    <w:rsid w:val="006A1EC8"/>
    <w:rsid w:val="006C6CA6"/>
    <w:rsid w:val="006E4E11"/>
    <w:rsid w:val="007242A3"/>
    <w:rsid w:val="00747A8B"/>
    <w:rsid w:val="00763178"/>
    <w:rsid w:val="007A0763"/>
    <w:rsid w:val="007A6855"/>
    <w:rsid w:val="007B39C1"/>
    <w:rsid w:val="00892D50"/>
    <w:rsid w:val="008F4EAF"/>
    <w:rsid w:val="0092027A"/>
    <w:rsid w:val="00955E31"/>
    <w:rsid w:val="00992E72"/>
    <w:rsid w:val="009F00DB"/>
    <w:rsid w:val="00AF26D1"/>
    <w:rsid w:val="00B97280"/>
    <w:rsid w:val="00C4394D"/>
    <w:rsid w:val="00D133D7"/>
    <w:rsid w:val="00D902A8"/>
    <w:rsid w:val="00D90F51"/>
    <w:rsid w:val="00DE6F14"/>
    <w:rsid w:val="00E80146"/>
    <w:rsid w:val="00E860FD"/>
    <w:rsid w:val="00E904D0"/>
    <w:rsid w:val="00EB2D83"/>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BCDB26"/>
  <w15:docId w15:val="{A08DE27B-5F38-452E-83A5-4AC7B286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92D5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92D50"/>
    <w:rPr>
      <w:rFonts w:ascii="Tahoma" w:hAnsi="Tahoma" w:cs="Tahoma"/>
      <w:sz w:val="16"/>
      <w:szCs w:val="16"/>
      <w:lang w:eastAsia="en-US"/>
    </w:rPr>
  </w:style>
  <w:style w:type="character" w:styleId="Kommentarsreferens">
    <w:name w:val="annotation reference"/>
    <w:basedOn w:val="Standardstycketeckensnitt"/>
    <w:rsid w:val="00142413"/>
    <w:rPr>
      <w:sz w:val="16"/>
      <w:szCs w:val="16"/>
    </w:rPr>
  </w:style>
  <w:style w:type="paragraph" w:styleId="Kommentarer">
    <w:name w:val="annotation text"/>
    <w:basedOn w:val="Normal"/>
    <w:link w:val="KommentarerChar"/>
    <w:rsid w:val="00142413"/>
    <w:pPr>
      <w:spacing w:line="240" w:lineRule="auto"/>
    </w:pPr>
    <w:rPr>
      <w:sz w:val="20"/>
    </w:rPr>
  </w:style>
  <w:style w:type="character" w:customStyle="1" w:styleId="KommentarerChar">
    <w:name w:val="Kommentarer Char"/>
    <w:basedOn w:val="Standardstycketeckensnitt"/>
    <w:link w:val="Kommentarer"/>
    <w:rsid w:val="00142413"/>
    <w:rPr>
      <w:rFonts w:ascii="OrigGarmnd BT" w:hAnsi="OrigGarmnd BT"/>
      <w:lang w:eastAsia="en-US"/>
    </w:rPr>
  </w:style>
  <w:style w:type="paragraph" w:styleId="Kommentarsmne">
    <w:name w:val="annotation subject"/>
    <w:basedOn w:val="Kommentarer"/>
    <w:next w:val="Kommentarer"/>
    <w:link w:val="KommentarsmneChar"/>
    <w:rsid w:val="00142413"/>
    <w:rPr>
      <w:b/>
      <w:bCs/>
    </w:rPr>
  </w:style>
  <w:style w:type="character" w:customStyle="1" w:styleId="KommentarsmneChar">
    <w:name w:val="Kommentarsämne Char"/>
    <w:basedOn w:val="KommentarerChar"/>
    <w:link w:val="Kommentarsmne"/>
    <w:rsid w:val="00142413"/>
    <w:rPr>
      <w:rFonts w:ascii="OrigGarmnd BT" w:hAnsi="OrigGarmnd BT"/>
      <w:b/>
      <w:bCs/>
      <w:lang w:eastAsia="en-US"/>
    </w:rPr>
  </w:style>
  <w:style w:type="character" w:customStyle="1" w:styleId="RKnormalChar">
    <w:name w:val="RKnormal Char"/>
    <w:link w:val="RKnormal"/>
    <w:rsid w:val="007A0763"/>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8646">
      <w:bodyDiv w:val="1"/>
      <w:marLeft w:val="0"/>
      <w:marRight w:val="0"/>
      <w:marTop w:val="0"/>
      <w:marBottom w:val="0"/>
      <w:divBdr>
        <w:top w:val="none" w:sz="0" w:space="0" w:color="auto"/>
        <w:left w:val="none" w:sz="0" w:space="0" w:color="auto"/>
        <w:bottom w:val="none" w:sz="0" w:space="0" w:color="auto"/>
        <w:right w:val="none" w:sz="0" w:space="0" w:color="auto"/>
      </w:divBdr>
      <w:divsChild>
        <w:div w:id="722214324">
          <w:marLeft w:val="0"/>
          <w:marRight w:val="0"/>
          <w:marTop w:val="0"/>
          <w:marBottom w:val="0"/>
          <w:divBdr>
            <w:top w:val="none" w:sz="0" w:space="0" w:color="auto"/>
            <w:left w:val="none" w:sz="0" w:space="0" w:color="auto"/>
            <w:bottom w:val="none" w:sz="0" w:space="0" w:color="auto"/>
            <w:right w:val="none" w:sz="0" w:space="0" w:color="auto"/>
          </w:divBdr>
          <w:divsChild>
            <w:div w:id="2106412846">
              <w:marLeft w:val="0"/>
              <w:marRight w:val="0"/>
              <w:marTop w:val="0"/>
              <w:marBottom w:val="0"/>
              <w:divBdr>
                <w:top w:val="none" w:sz="0" w:space="0" w:color="auto"/>
                <w:left w:val="none" w:sz="0" w:space="0" w:color="auto"/>
                <w:bottom w:val="none" w:sz="0" w:space="0" w:color="auto"/>
                <w:right w:val="none" w:sz="0" w:space="0" w:color="auto"/>
              </w:divBdr>
              <w:divsChild>
                <w:div w:id="1211115286">
                  <w:marLeft w:val="375"/>
                  <w:marRight w:val="0"/>
                  <w:marTop w:val="0"/>
                  <w:marBottom w:val="0"/>
                  <w:divBdr>
                    <w:top w:val="none" w:sz="0" w:space="0" w:color="auto"/>
                    <w:left w:val="none" w:sz="0" w:space="0" w:color="auto"/>
                    <w:bottom w:val="none" w:sz="0" w:space="0" w:color="auto"/>
                    <w:right w:val="none" w:sz="0" w:space="0" w:color="auto"/>
                  </w:divBdr>
                  <w:divsChild>
                    <w:div w:id="619655323">
                      <w:marLeft w:val="0"/>
                      <w:marRight w:val="0"/>
                      <w:marTop w:val="0"/>
                      <w:marBottom w:val="0"/>
                      <w:divBdr>
                        <w:top w:val="none" w:sz="0" w:space="0" w:color="auto"/>
                        <w:left w:val="none" w:sz="0" w:space="0" w:color="auto"/>
                        <w:bottom w:val="none" w:sz="0" w:space="0" w:color="auto"/>
                        <w:right w:val="none" w:sz="0" w:space="0" w:color="auto"/>
                      </w:divBdr>
                      <w:divsChild>
                        <w:div w:id="902712299">
                          <w:marLeft w:val="0"/>
                          <w:marRight w:val="0"/>
                          <w:marTop w:val="0"/>
                          <w:marBottom w:val="0"/>
                          <w:divBdr>
                            <w:top w:val="none" w:sz="0" w:space="0" w:color="auto"/>
                            <w:left w:val="none" w:sz="0" w:space="0" w:color="auto"/>
                            <w:bottom w:val="none" w:sz="0" w:space="0" w:color="auto"/>
                            <w:right w:val="none" w:sz="0" w:space="0" w:color="auto"/>
                          </w:divBdr>
                          <w:divsChild>
                            <w:div w:id="158153270">
                              <w:marLeft w:val="0"/>
                              <w:marRight w:val="0"/>
                              <w:marTop w:val="0"/>
                              <w:marBottom w:val="0"/>
                              <w:divBdr>
                                <w:top w:val="none" w:sz="0" w:space="0" w:color="auto"/>
                                <w:left w:val="none" w:sz="0" w:space="0" w:color="auto"/>
                                <w:bottom w:val="none" w:sz="0" w:space="0" w:color="auto"/>
                                <w:right w:val="none" w:sz="0" w:space="0" w:color="auto"/>
                              </w:divBdr>
                              <w:divsChild>
                                <w:div w:id="1469469972">
                                  <w:marLeft w:val="0"/>
                                  <w:marRight w:val="0"/>
                                  <w:marTop w:val="0"/>
                                  <w:marBottom w:val="0"/>
                                  <w:divBdr>
                                    <w:top w:val="none" w:sz="0" w:space="0" w:color="auto"/>
                                    <w:left w:val="none" w:sz="0" w:space="0" w:color="auto"/>
                                    <w:bottom w:val="none" w:sz="0" w:space="0" w:color="auto"/>
                                    <w:right w:val="none" w:sz="0" w:space="0" w:color="auto"/>
                                  </w:divBdr>
                                  <w:divsChild>
                                    <w:div w:id="1754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08128">
      <w:bodyDiv w:val="1"/>
      <w:marLeft w:val="0"/>
      <w:marRight w:val="0"/>
      <w:marTop w:val="0"/>
      <w:marBottom w:val="0"/>
      <w:divBdr>
        <w:top w:val="none" w:sz="0" w:space="0" w:color="auto"/>
        <w:left w:val="none" w:sz="0" w:space="0" w:color="auto"/>
        <w:bottom w:val="none" w:sz="0" w:space="0" w:color="auto"/>
        <w:right w:val="none" w:sz="0" w:space="0" w:color="auto"/>
      </w:divBdr>
    </w:div>
    <w:div w:id="1013192884">
      <w:bodyDiv w:val="1"/>
      <w:marLeft w:val="0"/>
      <w:marRight w:val="0"/>
      <w:marTop w:val="0"/>
      <w:marBottom w:val="0"/>
      <w:divBdr>
        <w:top w:val="none" w:sz="0" w:space="0" w:color="auto"/>
        <w:left w:val="none" w:sz="0" w:space="0" w:color="auto"/>
        <w:bottom w:val="none" w:sz="0" w:space="0" w:color="auto"/>
        <w:right w:val="none" w:sz="0" w:space="0" w:color="auto"/>
      </w:divBdr>
      <w:divsChild>
        <w:div w:id="269167731">
          <w:marLeft w:val="0"/>
          <w:marRight w:val="0"/>
          <w:marTop w:val="0"/>
          <w:marBottom w:val="0"/>
          <w:divBdr>
            <w:top w:val="none" w:sz="0" w:space="0" w:color="auto"/>
            <w:left w:val="none" w:sz="0" w:space="0" w:color="auto"/>
            <w:bottom w:val="none" w:sz="0" w:space="0" w:color="auto"/>
            <w:right w:val="none" w:sz="0" w:space="0" w:color="auto"/>
          </w:divBdr>
          <w:divsChild>
            <w:div w:id="504247086">
              <w:marLeft w:val="0"/>
              <w:marRight w:val="0"/>
              <w:marTop w:val="0"/>
              <w:marBottom w:val="0"/>
              <w:divBdr>
                <w:top w:val="none" w:sz="0" w:space="0" w:color="auto"/>
                <w:left w:val="none" w:sz="0" w:space="0" w:color="auto"/>
                <w:bottom w:val="none" w:sz="0" w:space="0" w:color="auto"/>
                <w:right w:val="none" w:sz="0" w:space="0" w:color="auto"/>
              </w:divBdr>
              <w:divsChild>
                <w:div w:id="1516311167">
                  <w:marLeft w:val="375"/>
                  <w:marRight w:val="0"/>
                  <w:marTop w:val="0"/>
                  <w:marBottom w:val="0"/>
                  <w:divBdr>
                    <w:top w:val="none" w:sz="0" w:space="0" w:color="auto"/>
                    <w:left w:val="none" w:sz="0" w:space="0" w:color="auto"/>
                    <w:bottom w:val="none" w:sz="0" w:space="0" w:color="auto"/>
                    <w:right w:val="none" w:sz="0" w:space="0" w:color="auto"/>
                  </w:divBdr>
                  <w:divsChild>
                    <w:div w:id="902567162">
                      <w:marLeft w:val="0"/>
                      <w:marRight w:val="0"/>
                      <w:marTop w:val="0"/>
                      <w:marBottom w:val="0"/>
                      <w:divBdr>
                        <w:top w:val="none" w:sz="0" w:space="0" w:color="auto"/>
                        <w:left w:val="none" w:sz="0" w:space="0" w:color="auto"/>
                        <w:bottom w:val="none" w:sz="0" w:space="0" w:color="auto"/>
                        <w:right w:val="none" w:sz="0" w:space="0" w:color="auto"/>
                      </w:divBdr>
                      <w:divsChild>
                        <w:div w:id="2103328794">
                          <w:marLeft w:val="0"/>
                          <w:marRight w:val="0"/>
                          <w:marTop w:val="0"/>
                          <w:marBottom w:val="0"/>
                          <w:divBdr>
                            <w:top w:val="none" w:sz="0" w:space="0" w:color="auto"/>
                            <w:left w:val="none" w:sz="0" w:space="0" w:color="auto"/>
                            <w:bottom w:val="none" w:sz="0" w:space="0" w:color="auto"/>
                            <w:right w:val="none" w:sz="0" w:space="0" w:color="auto"/>
                          </w:divBdr>
                          <w:divsChild>
                            <w:div w:id="1208839456">
                              <w:marLeft w:val="0"/>
                              <w:marRight w:val="0"/>
                              <w:marTop w:val="0"/>
                              <w:marBottom w:val="0"/>
                              <w:divBdr>
                                <w:top w:val="none" w:sz="0" w:space="0" w:color="auto"/>
                                <w:left w:val="none" w:sz="0" w:space="0" w:color="auto"/>
                                <w:bottom w:val="none" w:sz="0" w:space="0" w:color="auto"/>
                                <w:right w:val="none" w:sz="0" w:space="0" w:color="auto"/>
                              </w:divBdr>
                              <w:divsChild>
                                <w:div w:id="250164176">
                                  <w:marLeft w:val="0"/>
                                  <w:marRight w:val="0"/>
                                  <w:marTop w:val="0"/>
                                  <w:marBottom w:val="0"/>
                                  <w:divBdr>
                                    <w:top w:val="none" w:sz="0" w:space="0" w:color="auto"/>
                                    <w:left w:val="none" w:sz="0" w:space="0" w:color="auto"/>
                                    <w:bottom w:val="none" w:sz="0" w:space="0" w:color="auto"/>
                                    <w:right w:val="none" w:sz="0" w:space="0" w:color="auto"/>
                                  </w:divBdr>
                                  <w:divsChild>
                                    <w:div w:id="2120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266198">
      <w:bodyDiv w:val="1"/>
      <w:marLeft w:val="0"/>
      <w:marRight w:val="0"/>
      <w:marTop w:val="0"/>
      <w:marBottom w:val="0"/>
      <w:divBdr>
        <w:top w:val="none" w:sz="0" w:space="0" w:color="auto"/>
        <w:left w:val="none" w:sz="0" w:space="0" w:color="auto"/>
        <w:bottom w:val="none" w:sz="0" w:space="0" w:color="auto"/>
        <w:right w:val="none" w:sz="0" w:space="0" w:color="auto"/>
      </w:divBdr>
      <w:divsChild>
        <w:div w:id="678239159">
          <w:marLeft w:val="0"/>
          <w:marRight w:val="0"/>
          <w:marTop w:val="0"/>
          <w:marBottom w:val="0"/>
          <w:divBdr>
            <w:top w:val="none" w:sz="0" w:space="0" w:color="auto"/>
            <w:left w:val="none" w:sz="0" w:space="0" w:color="auto"/>
            <w:bottom w:val="none" w:sz="0" w:space="0" w:color="auto"/>
            <w:right w:val="none" w:sz="0" w:space="0" w:color="auto"/>
          </w:divBdr>
          <w:divsChild>
            <w:div w:id="402526077">
              <w:marLeft w:val="0"/>
              <w:marRight w:val="0"/>
              <w:marTop w:val="0"/>
              <w:marBottom w:val="0"/>
              <w:divBdr>
                <w:top w:val="none" w:sz="0" w:space="0" w:color="auto"/>
                <w:left w:val="none" w:sz="0" w:space="0" w:color="auto"/>
                <w:bottom w:val="none" w:sz="0" w:space="0" w:color="auto"/>
                <w:right w:val="none" w:sz="0" w:space="0" w:color="auto"/>
              </w:divBdr>
              <w:divsChild>
                <w:div w:id="1488545499">
                  <w:marLeft w:val="375"/>
                  <w:marRight w:val="0"/>
                  <w:marTop w:val="0"/>
                  <w:marBottom w:val="0"/>
                  <w:divBdr>
                    <w:top w:val="none" w:sz="0" w:space="0" w:color="auto"/>
                    <w:left w:val="none" w:sz="0" w:space="0" w:color="auto"/>
                    <w:bottom w:val="none" w:sz="0" w:space="0" w:color="auto"/>
                    <w:right w:val="none" w:sz="0" w:space="0" w:color="auto"/>
                  </w:divBdr>
                  <w:divsChild>
                    <w:div w:id="1197084705">
                      <w:marLeft w:val="0"/>
                      <w:marRight w:val="0"/>
                      <w:marTop w:val="0"/>
                      <w:marBottom w:val="0"/>
                      <w:divBdr>
                        <w:top w:val="none" w:sz="0" w:space="0" w:color="auto"/>
                        <w:left w:val="none" w:sz="0" w:space="0" w:color="auto"/>
                        <w:bottom w:val="none" w:sz="0" w:space="0" w:color="auto"/>
                        <w:right w:val="none" w:sz="0" w:space="0" w:color="auto"/>
                      </w:divBdr>
                      <w:divsChild>
                        <w:div w:id="735785943">
                          <w:marLeft w:val="0"/>
                          <w:marRight w:val="0"/>
                          <w:marTop w:val="0"/>
                          <w:marBottom w:val="0"/>
                          <w:divBdr>
                            <w:top w:val="none" w:sz="0" w:space="0" w:color="auto"/>
                            <w:left w:val="none" w:sz="0" w:space="0" w:color="auto"/>
                            <w:bottom w:val="none" w:sz="0" w:space="0" w:color="auto"/>
                            <w:right w:val="none" w:sz="0" w:space="0" w:color="auto"/>
                          </w:divBdr>
                          <w:divsChild>
                            <w:div w:id="423495675">
                              <w:marLeft w:val="0"/>
                              <w:marRight w:val="0"/>
                              <w:marTop w:val="0"/>
                              <w:marBottom w:val="0"/>
                              <w:divBdr>
                                <w:top w:val="none" w:sz="0" w:space="0" w:color="auto"/>
                                <w:left w:val="none" w:sz="0" w:space="0" w:color="auto"/>
                                <w:bottom w:val="none" w:sz="0" w:space="0" w:color="auto"/>
                                <w:right w:val="none" w:sz="0" w:space="0" w:color="auto"/>
                              </w:divBdr>
                              <w:divsChild>
                                <w:div w:id="993098731">
                                  <w:marLeft w:val="0"/>
                                  <w:marRight w:val="0"/>
                                  <w:marTop w:val="0"/>
                                  <w:marBottom w:val="0"/>
                                  <w:divBdr>
                                    <w:top w:val="none" w:sz="0" w:space="0" w:color="auto"/>
                                    <w:left w:val="none" w:sz="0" w:space="0" w:color="auto"/>
                                    <w:bottom w:val="none" w:sz="0" w:space="0" w:color="auto"/>
                                    <w:right w:val="none" w:sz="0" w:space="0" w:color="auto"/>
                                  </w:divBdr>
                                  <w:divsChild>
                                    <w:div w:id="545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441229">
      <w:bodyDiv w:val="1"/>
      <w:marLeft w:val="0"/>
      <w:marRight w:val="0"/>
      <w:marTop w:val="0"/>
      <w:marBottom w:val="0"/>
      <w:divBdr>
        <w:top w:val="none" w:sz="0" w:space="0" w:color="auto"/>
        <w:left w:val="none" w:sz="0" w:space="0" w:color="auto"/>
        <w:bottom w:val="none" w:sz="0" w:space="0" w:color="auto"/>
        <w:right w:val="none" w:sz="0" w:space="0" w:color="auto"/>
      </w:divBdr>
    </w:div>
    <w:div w:id="172375232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73">
          <w:marLeft w:val="0"/>
          <w:marRight w:val="0"/>
          <w:marTop w:val="0"/>
          <w:marBottom w:val="0"/>
          <w:divBdr>
            <w:top w:val="none" w:sz="0" w:space="0" w:color="auto"/>
            <w:left w:val="none" w:sz="0" w:space="0" w:color="auto"/>
            <w:bottom w:val="none" w:sz="0" w:space="0" w:color="auto"/>
            <w:right w:val="none" w:sz="0" w:space="0" w:color="auto"/>
          </w:divBdr>
          <w:divsChild>
            <w:div w:id="1075930264">
              <w:marLeft w:val="0"/>
              <w:marRight w:val="0"/>
              <w:marTop w:val="0"/>
              <w:marBottom w:val="0"/>
              <w:divBdr>
                <w:top w:val="none" w:sz="0" w:space="0" w:color="auto"/>
                <w:left w:val="none" w:sz="0" w:space="0" w:color="auto"/>
                <w:bottom w:val="none" w:sz="0" w:space="0" w:color="auto"/>
                <w:right w:val="none" w:sz="0" w:space="0" w:color="auto"/>
              </w:divBdr>
              <w:divsChild>
                <w:div w:id="291133598">
                  <w:marLeft w:val="375"/>
                  <w:marRight w:val="0"/>
                  <w:marTop w:val="0"/>
                  <w:marBottom w:val="0"/>
                  <w:divBdr>
                    <w:top w:val="none" w:sz="0" w:space="0" w:color="auto"/>
                    <w:left w:val="none" w:sz="0" w:space="0" w:color="auto"/>
                    <w:bottom w:val="none" w:sz="0" w:space="0" w:color="auto"/>
                    <w:right w:val="none" w:sz="0" w:space="0" w:color="auto"/>
                  </w:divBdr>
                  <w:divsChild>
                    <w:div w:id="1605308014">
                      <w:marLeft w:val="0"/>
                      <w:marRight w:val="0"/>
                      <w:marTop w:val="0"/>
                      <w:marBottom w:val="0"/>
                      <w:divBdr>
                        <w:top w:val="none" w:sz="0" w:space="0" w:color="auto"/>
                        <w:left w:val="none" w:sz="0" w:space="0" w:color="auto"/>
                        <w:bottom w:val="none" w:sz="0" w:space="0" w:color="auto"/>
                        <w:right w:val="none" w:sz="0" w:space="0" w:color="auto"/>
                      </w:divBdr>
                      <w:divsChild>
                        <w:div w:id="1996294874">
                          <w:marLeft w:val="0"/>
                          <w:marRight w:val="0"/>
                          <w:marTop w:val="0"/>
                          <w:marBottom w:val="0"/>
                          <w:divBdr>
                            <w:top w:val="none" w:sz="0" w:space="0" w:color="auto"/>
                            <w:left w:val="none" w:sz="0" w:space="0" w:color="auto"/>
                            <w:bottom w:val="none" w:sz="0" w:space="0" w:color="auto"/>
                            <w:right w:val="none" w:sz="0" w:space="0" w:color="auto"/>
                          </w:divBdr>
                          <w:divsChild>
                            <w:div w:id="797376685">
                              <w:marLeft w:val="0"/>
                              <w:marRight w:val="0"/>
                              <w:marTop w:val="0"/>
                              <w:marBottom w:val="0"/>
                              <w:divBdr>
                                <w:top w:val="none" w:sz="0" w:space="0" w:color="auto"/>
                                <w:left w:val="none" w:sz="0" w:space="0" w:color="auto"/>
                                <w:bottom w:val="none" w:sz="0" w:space="0" w:color="auto"/>
                                <w:right w:val="none" w:sz="0" w:space="0" w:color="auto"/>
                              </w:divBdr>
                              <w:divsChild>
                                <w:div w:id="669861">
                                  <w:marLeft w:val="0"/>
                                  <w:marRight w:val="0"/>
                                  <w:marTop w:val="0"/>
                                  <w:marBottom w:val="0"/>
                                  <w:divBdr>
                                    <w:top w:val="none" w:sz="0" w:space="0" w:color="auto"/>
                                    <w:left w:val="none" w:sz="0" w:space="0" w:color="auto"/>
                                    <w:bottom w:val="none" w:sz="0" w:space="0" w:color="auto"/>
                                    <w:right w:val="none" w:sz="0" w:space="0" w:color="auto"/>
                                  </w:divBdr>
                                  <w:divsChild>
                                    <w:div w:id="2084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WC5HESE2CEK2-13-5809</_dlc_DocId>
    <_dlc_DocIdUrl xmlns="f16b197b-0621-48b5-aef5-577d70961355">
      <Url>http://rkdhs-u/enhet/FP/_layouts/DocIdRedir.aspx?ID=WC5HESE2CEK2-13-5809</Url>
      <Description>WC5HESE2CEK2-13-5809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C1EECE17-0604-4D2F-8496-7D98F2068FD6}">
  <ds:schemaRefs>
    <ds:schemaRef ds:uri="http://schemas.microsoft.com/sharepoint/v3/contenttype/forms"/>
  </ds:schemaRefs>
</ds:datastoreItem>
</file>

<file path=customXml/itemProps2.xml><?xml version="1.0" encoding="utf-8"?>
<ds:datastoreItem xmlns:ds="http://schemas.openxmlformats.org/officeDocument/2006/customXml" ds:itemID="{8BC8DDFB-62B9-42A9-8A59-452601995A0F}">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3.xml><?xml version="1.0" encoding="utf-8"?>
<ds:datastoreItem xmlns:ds="http://schemas.openxmlformats.org/officeDocument/2006/customXml" ds:itemID="{A58D7645-3680-4317-B802-F95899605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11D8D-4928-4D8C-92EA-25BA9B901481}">
  <ds:schemaRefs>
    <ds:schemaRef ds:uri="http://schemas.microsoft.com/sharepoint/events"/>
  </ds:schemaRefs>
</ds:datastoreItem>
</file>

<file path=customXml/itemProps5.xml><?xml version="1.0" encoding="utf-8"?>
<ds:datastoreItem xmlns:ds="http://schemas.openxmlformats.org/officeDocument/2006/customXml" ds:itemID="{C6094B12-53C1-4FC3-9F47-7502FE8713F8}">
  <ds:schemaRefs>
    <ds:schemaRef ds:uri="http://schemas.microsoft.com/office/2006/metadata/customXsn"/>
  </ds:schemaRefs>
</ds:datastoreItem>
</file>

<file path=customXml/itemProps6.xml><?xml version="1.0" encoding="utf-8"?>
<ds:datastoreItem xmlns:ds="http://schemas.openxmlformats.org/officeDocument/2006/customXml" ds:itemID="{C03AA7EE-A2D9-49E4-94DF-67A773EBFA0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644</Words>
  <Characters>4132</Characters>
  <Application>Microsoft Office Word</Application>
  <DocSecurity>4</DocSecurity>
  <Lines>158</Lines>
  <Paragraphs>51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Stensköld</dc:creator>
  <cp:lastModifiedBy>Johan Eriksson</cp:lastModifiedBy>
  <cp:revision>2</cp:revision>
  <cp:lastPrinted>2014-11-24T13:07:00Z</cp:lastPrinted>
  <dcterms:created xsi:type="dcterms:W3CDTF">2014-11-24T13:08:00Z</dcterms:created>
  <dcterms:modified xsi:type="dcterms:W3CDTF">2014-11-24T13:08:00Z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0c86cf90-7f6c-4fc7-8c8b-3678c921ed59</vt:lpwstr>
  </property>
</Properties>
</file>