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C23" w:rsidRPr="00DF317D" w:rsidRDefault="00F26C23">
      <w:pPr>
        <w:pStyle w:val="Frslagsrubrik"/>
        <w:shd w:val="clear" w:color="000000" w:fill="auto"/>
      </w:pPr>
      <w:r w:rsidRPr="00DF317D">
        <w:t>Förslag till riksdagsbeslut</w:t>
      </w:r>
    </w:p>
    <w:p w:rsidR="00F26C23" w:rsidRPr="00DF317D" w:rsidRDefault="00F26C23">
      <w:pPr>
        <w:pStyle w:val="Hemstlatt"/>
        <w:shd w:val="clear" w:color="000000" w:fill="auto"/>
        <w:ind w:left="0"/>
      </w:pPr>
      <w:r w:rsidRPr="00DF317D">
        <w:t>Riksdagen tillkännager för regeringen som sin mening vad som anförs i motionen om att ta nästa steg i arbetet med att få korridoren Oslo–Göteborg–Köpenhamn till stånd.</w:t>
      </w:r>
    </w:p>
    <w:p w:rsidR="00F26C23" w:rsidRPr="00DF317D" w:rsidRDefault="00F26C23">
      <w:pPr>
        <w:pStyle w:val="Rubrik1"/>
        <w:shd w:val="clear" w:color="000000" w:fill="auto"/>
      </w:pPr>
      <w:r w:rsidRPr="00DF317D">
        <w:t>Motivering</w:t>
      </w:r>
    </w:p>
    <w:p w:rsidR="00F26C23" w:rsidRPr="00DF317D" w:rsidRDefault="00F26C23">
      <w:pPr>
        <w:shd w:val="clear" w:color="000000" w:fill="auto"/>
        <w:autoSpaceDE w:val="0"/>
        <w:autoSpaceDN w:val="0"/>
        <w:adjustRightInd w:val="0"/>
      </w:pPr>
      <w:r w:rsidRPr="00DF317D">
        <w:t xml:space="preserve">I korridoren Oslo–Göteborg–Köpenhamn bor 8 miljoner människor. Här finns både näringsliv, arbetsmarknad, kultur och dynamiken i att det är gränsland som ger förutsättningar för ett kapacitetsstarkt och högkvalitativt järnvägsnät. Det är ett järnvägsnät som binder samman människor och verksamheter och med det skapar en stark och internationellt konkurrenskraftig tillväxtregion. För en hållbar utveckling i en tillväxtregion krävs förutsättningar för att transportera både gods och personer på järnväg.  </w:t>
      </w:r>
    </w:p>
    <w:p w:rsidR="00F26C23" w:rsidRPr="00DF317D" w:rsidRDefault="00F26C23">
      <w:pPr>
        <w:pStyle w:val="Normaltindrag"/>
        <w:shd w:val="clear" w:color="000000" w:fill="auto"/>
      </w:pPr>
      <w:r w:rsidRPr="00DF317D">
        <w:t>För Sverige som ett särskilt handelsberoende land är det nödvändigt att verka för en god internationell tillgänglighet. En mycket stor del av vårt ha</w:t>
      </w:r>
      <w:r w:rsidRPr="00DF317D">
        <w:t>n</w:t>
      </w:r>
      <w:r w:rsidRPr="00DF317D">
        <w:t>delsutbyte sker med Norge, Danmark och Tyskland. Nämnda stråk samma</w:t>
      </w:r>
      <w:r w:rsidRPr="00DF317D">
        <w:t>n</w:t>
      </w:r>
      <w:r w:rsidRPr="00DF317D">
        <w:t>faller också i stor utsträckning med behoven att bygga ut infrastrukturen för både godstransporter och snabba personresor. Att flytta gods från lastbil till järnväg har stora miljömässiga fördelar och järnvägspendlare minskar milj</w:t>
      </w:r>
      <w:r w:rsidRPr="00DF317D">
        <w:t>ö</w:t>
      </w:r>
      <w:r w:rsidRPr="00DF317D">
        <w:t xml:space="preserve">påverkan – men för det krävs järnvägsnät. </w:t>
      </w:r>
    </w:p>
    <w:p w:rsidR="00F26C23" w:rsidRPr="00DF317D" w:rsidRDefault="00F26C23">
      <w:pPr>
        <w:pStyle w:val="Normaltindrag"/>
        <w:shd w:val="clear" w:color="000000" w:fill="auto"/>
      </w:pPr>
      <w:r w:rsidRPr="00DF317D">
        <w:t>Det är ett tydligt nationellt och skandinaviskt intresse att verka för en u</w:t>
      </w:r>
      <w:r w:rsidRPr="00DF317D">
        <w:t>t</w:t>
      </w:r>
      <w:r w:rsidRPr="00DF317D">
        <w:t>veckling av denna tillväxtregion bl a genom samplanering och prioritering över landgränserna. Ett litet men ändå viktigt steg vore att i olika offentliga sammanhang börja behandla väg- och järnvägskorridoren Oslo–Göteborg–Köpenhamn som ett enda sammanhängande, skandinaviskt stråk. Men fra</w:t>
      </w:r>
      <w:r w:rsidRPr="00DF317D">
        <w:t>m</w:t>
      </w:r>
      <w:r w:rsidRPr="00DF317D">
        <w:t>för allt behövs en tydlig viljeinriktning och konkreta åtgärder och initiativ från regeringarnas sida för att få till stånd ett samordnat agerande för en u</w:t>
      </w:r>
      <w:r w:rsidRPr="00DF317D">
        <w:t>t</w:t>
      </w:r>
      <w:r w:rsidRPr="00DF317D">
        <w:t xml:space="preserve">byggnad speciellt av järnvägssystemet. </w:t>
      </w:r>
    </w:p>
    <w:p w:rsidR="00F26C23" w:rsidRPr="00DF317D" w:rsidRDefault="00F26C23">
      <w:pPr>
        <w:pStyle w:val="Normaltindrag"/>
        <w:shd w:val="clear" w:color="000000" w:fill="auto"/>
      </w:pPr>
      <w:r w:rsidRPr="00DF317D">
        <w:lastRenderedPageBreak/>
        <w:t>Nu hörs löften och viljei</w:t>
      </w:r>
      <w:r w:rsidRPr="00DF317D">
        <w:t xml:space="preserve">nriktning från Norge som går i den riktningen. Den svenska regeringen har nu en utsträckt hand som vi måste ta för att ta nästa steg för att få korridoren Oslo–Göteborg–Köpenhamn till stånd.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17D">
        <w:trPr>
          <w:cantSplit/>
        </w:trPr>
        <w:tc>
          <w:tcPr>
            <w:tcW w:w="3046" w:type="dxa"/>
          </w:tcPr>
          <w:p w:rsidR="00F26C23" w:rsidRPr="00DF317D" w:rsidRDefault="00F26C23">
            <w:pPr>
              <w:pStyle w:val="UnderskriftDatum"/>
              <w:shd w:val="clear" w:color="000000" w:fill="auto"/>
              <w:spacing w:before="240"/>
            </w:pPr>
            <w:r w:rsidRPr="00DF317D">
              <w:t>Stockholm den 1 oktober 2013</w:t>
            </w:r>
          </w:p>
        </w:tc>
        <w:tc>
          <w:tcPr>
            <w:tcW w:w="3047" w:type="dxa"/>
          </w:tcPr>
          <w:p w:rsidR="00F26C23" w:rsidRPr="00DF317D" w:rsidRDefault="00F26C23">
            <w:pPr>
              <w:pStyle w:val="Underskrifter"/>
              <w:shd w:val="clear" w:color="000000" w:fill="auto"/>
              <w:spacing w:before="240"/>
            </w:pPr>
          </w:p>
        </w:tc>
      </w:tr>
      <w:tr w:rsidR="00000000" w:rsidRPr="00DF317D">
        <w:trPr>
          <w:cantSplit/>
        </w:trPr>
        <w:tc>
          <w:tcPr>
            <w:tcW w:w="3046" w:type="dxa"/>
          </w:tcPr>
          <w:p w:rsidR="00F26C23" w:rsidRPr="00DF317D" w:rsidRDefault="00F26C23">
            <w:pPr>
              <w:pStyle w:val="Underskrifter"/>
              <w:shd w:val="clear" w:color="000000" w:fill="auto"/>
            </w:pPr>
            <w:r w:rsidRPr="00DF317D">
              <w:t>Annika Qarlsson (C)</w:t>
            </w:r>
          </w:p>
        </w:tc>
        <w:tc>
          <w:tcPr>
            <w:tcW w:w="3046" w:type="dxa"/>
          </w:tcPr>
          <w:p w:rsidR="00F26C23" w:rsidRPr="00DF317D" w:rsidRDefault="00F26C23">
            <w:pPr>
              <w:pStyle w:val="Underskrifter"/>
              <w:shd w:val="clear" w:color="000000" w:fill="auto"/>
            </w:pPr>
          </w:p>
        </w:tc>
      </w:tr>
    </w:tbl>
    <w:p w:rsidR="00F26C23" w:rsidRPr="00DF317D" w:rsidRDefault="00F26C23">
      <w:pPr>
        <w:pStyle w:val="Normaltindrag"/>
        <w:shd w:val="clear" w:color="000000" w:fill="auto"/>
      </w:pPr>
    </w:p>
    <w:sectPr w:rsidR="00F26C23" w:rsidRPr="00DF31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C23" w:rsidRPr="00DF317D" w:rsidRDefault="00F26C23">
      <w:r w:rsidRPr="00DF317D">
        <w:separator/>
      </w:r>
    </w:p>
  </w:endnote>
  <w:endnote w:type="continuationSeparator" w:id="0">
    <w:p w:rsidR="00F26C23" w:rsidRPr="00DF317D" w:rsidRDefault="00F26C23">
      <w:r w:rsidRPr="00DF31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23" w:rsidRPr="00DF317D" w:rsidRDefault="00DF317D">
    <w:pPr>
      <w:pStyle w:val="Sidfot"/>
    </w:pPr>
    <w:r w:rsidRPr="00DF31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965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23" w:rsidRDefault="00F26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C23" w:rsidRDefault="00F26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23" w:rsidRPr="00DF317D" w:rsidRDefault="00DF317D">
    <w:pPr>
      <w:pStyle w:val="Sidfot"/>
    </w:pPr>
    <w:r w:rsidRPr="00DF31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287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23" w:rsidRDefault="00F26C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C23" w:rsidRDefault="00F26C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23" w:rsidRPr="00DF317D" w:rsidRDefault="00DF317D">
    <w:pPr>
      <w:pStyle w:val="Sidfot"/>
    </w:pPr>
    <w:r w:rsidRPr="00DF31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735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23" w:rsidRDefault="00F26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C23" w:rsidRDefault="00F26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C23" w:rsidRPr="00DF317D" w:rsidRDefault="00F26C23">
      <w:r w:rsidRPr="00DF317D">
        <w:separator/>
      </w:r>
    </w:p>
  </w:footnote>
  <w:footnote w:type="continuationSeparator" w:id="0">
    <w:p w:rsidR="00F26C23" w:rsidRPr="00DF317D" w:rsidRDefault="00F26C23">
      <w:r w:rsidRPr="00DF31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23" w:rsidRPr="00DF317D" w:rsidRDefault="00DF317D">
    <w:pPr>
      <w:pStyle w:val="Sidhuvud"/>
    </w:pPr>
    <w:r w:rsidRPr="00DF31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454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23" w:rsidRDefault="00F26C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C23" w:rsidRDefault="00F26C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23" w:rsidRPr="00DF317D" w:rsidRDefault="00DF317D">
    <w:pPr>
      <w:pStyle w:val="Sidhuvud"/>
    </w:pPr>
    <w:r w:rsidRPr="00DF31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384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23" w:rsidRDefault="00F26C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C23" w:rsidRDefault="00F26C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23" w:rsidRPr="00DF317D" w:rsidRDefault="00F26C23">
    <w:pPr>
      <w:pStyle w:val="FSHNormal"/>
      <w:tabs>
        <w:tab w:val="right" w:pos="5840"/>
      </w:tabs>
    </w:pPr>
    <w:r w:rsidRPr="00DF317D">
      <w:br/>
    </w:r>
    <w:r w:rsidRPr="00DF317D">
      <w:fldChar w:fldCharType="begin" w:fldLock="1"/>
    </w:r>
    <w:r w:rsidRPr="00DF317D">
      <w:instrText xml:space="preserve"> DOCPROPERTY</w:instrText>
    </w:r>
    <w:r w:rsidRPr="00DF317D">
      <w:rPr>
        <w:sz w:val="18"/>
      </w:rPr>
      <w:instrText xml:space="preserve"> "YearUser" *\charformat </w:instrText>
    </w:r>
    <w:r w:rsidRPr="00DF317D">
      <w:fldChar w:fldCharType="separate"/>
    </w:r>
    <w:r w:rsidRPr="00DF317D">
      <w:t>2013/14</w:t>
    </w:r>
    <w:r w:rsidRPr="00DF317D">
      <w:fldChar w:fldCharType="end"/>
    </w:r>
    <w:r w:rsidRPr="00DF317D">
      <w:t xml:space="preserve"> </w:t>
    </w:r>
    <w:r w:rsidRPr="00DF317D">
      <w:tab/>
      <w:t xml:space="preserve">mnr: </w:t>
    </w:r>
    <w:r w:rsidRPr="00DF317D">
      <w:fldChar w:fldCharType="begin" w:fldLock="1"/>
    </w:r>
    <w:r w:rsidRPr="00DF317D">
      <w:instrText xml:space="preserve"> DOCPROPERTY</w:instrText>
    </w:r>
    <w:r w:rsidRPr="00DF317D">
      <w:rPr>
        <w:sz w:val="18"/>
      </w:rPr>
      <w:instrText xml:space="preserve"> "Motionsnummer" *\charformat </w:instrText>
    </w:r>
    <w:r w:rsidRPr="00DF317D">
      <w:fldChar w:fldCharType="separate"/>
    </w:r>
    <w:r w:rsidRPr="00DF317D">
      <w:t>T395</w:t>
    </w:r>
    <w:r w:rsidRPr="00DF317D">
      <w:fldChar w:fldCharType="end"/>
    </w:r>
    <w:r w:rsidRPr="00DF317D">
      <w:br/>
    </w:r>
    <w:r w:rsidRPr="00DF317D">
      <w:fldChar w:fldCharType="begin" w:fldLock="1"/>
    </w:r>
    <w:r w:rsidRPr="00DF317D">
      <w:instrText xml:space="preserve"> DOCPROPERTY</w:instrText>
    </w:r>
    <w:r w:rsidRPr="00DF317D">
      <w:rPr>
        <w:sz w:val="18"/>
      </w:rPr>
      <w:instrText xml:space="preserve"> "Samling" *\charformat </w:instrText>
    </w:r>
    <w:r w:rsidRPr="00DF317D">
      <w:fldChar w:fldCharType="end"/>
    </w:r>
    <w:r w:rsidRPr="00DF317D">
      <w:tab/>
      <w:t xml:space="preserve">pnr: </w:t>
    </w:r>
    <w:r w:rsidRPr="00DF317D">
      <w:fldChar w:fldCharType="begin" w:fldLock="1"/>
    </w:r>
    <w:r w:rsidRPr="00DF317D">
      <w:instrText xml:space="preserve"> DOCPROPERTY</w:instrText>
    </w:r>
    <w:r w:rsidRPr="00DF317D">
      <w:rPr>
        <w:sz w:val="18"/>
      </w:rPr>
      <w:instrText xml:space="preserve"> "Partinummer" *\charformat </w:instrText>
    </w:r>
    <w:r w:rsidRPr="00DF317D">
      <w:fldChar w:fldCharType="separate"/>
    </w:r>
    <w:r w:rsidRPr="00DF317D">
      <w:t>C492</w:t>
    </w:r>
    <w:r w:rsidRPr="00DF317D">
      <w:fldChar w:fldCharType="end"/>
    </w:r>
  </w:p>
  <w:p w:rsidR="00F26C23" w:rsidRPr="00DF317D" w:rsidRDefault="00F26C23">
    <w:pPr>
      <w:pStyle w:val="FSHRub1"/>
    </w:pPr>
    <w:r w:rsidRPr="00DF317D">
      <w:t>Motion till riksdagen</w:t>
    </w:r>
    <w:r w:rsidRPr="00DF317D">
      <w:br/>
    </w:r>
    <w:r w:rsidRPr="00DF317D">
      <w:fldChar w:fldCharType="begin" w:fldLock="1"/>
    </w:r>
    <w:r w:rsidRPr="00DF317D">
      <w:instrText xml:space="preserve"> DOCPROPERTY "YearUser" *\charformat </w:instrText>
    </w:r>
    <w:r w:rsidRPr="00DF317D">
      <w:fldChar w:fldCharType="separate"/>
    </w:r>
    <w:r w:rsidRPr="00DF317D">
      <w:t>2013/14</w:t>
    </w:r>
    <w:r w:rsidRPr="00DF317D">
      <w:fldChar w:fldCharType="end"/>
    </w:r>
    <w:r w:rsidRPr="00DF317D">
      <w:t>:</w:t>
    </w:r>
    <w:r w:rsidRPr="00DF317D">
      <w:fldChar w:fldCharType="begin" w:fldLock="1"/>
    </w:r>
    <w:r w:rsidRPr="00DF317D">
      <w:instrText xml:space="preserve"> DOCPROPERTY "Motionsnummer" *\charformat </w:instrText>
    </w:r>
    <w:r w:rsidRPr="00DF317D">
      <w:fldChar w:fldCharType="separate"/>
    </w:r>
    <w:r w:rsidRPr="00DF317D">
      <w:t>T395</w:t>
    </w:r>
    <w:r w:rsidRPr="00DF317D">
      <w:fldChar w:fldCharType="end"/>
    </w:r>
  </w:p>
  <w:p w:rsidR="00F26C23" w:rsidRPr="00DF317D" w:rsidRDefault="00F26C23">
    <w:pPr>
      <w:pStyle w:val="FSHNormalS5"/>
    </w:pPr>
    <w:r w:rsidRPr="00DF317D">
      <w:fldChar w:fldCharType="begin" w:fldLock="1"/>
    </w:r>
    <w:r w:rsidRPr="00DF317D">
      <w:instrText xml:space="preserve"> DOCPROPERTY "MotionarText" *\charformat </w:instrText>
    </w:r>
    <w:r w:rsidRPr="00DF317D">
      <w:fldChar w:fldCharType="separate"/>
    </w:r>
    <w:r w:rsidRPr="00DF317D">
      <w:t>av Annika Qarlsson (C)</w:t>
    </w:r>
    <w:r w:rsidRPr="00DF317D">
      <w:fldChar w:fldCharType="end"/>
    </w:r>
    <w:r w:rsidRPr="00DF317D">
      <w:br/>
    </w:r>
    <w:r w:rsidRPr="00DF317D">
      <w:fldChar w:fldCharType="begin" w:fldLock="1"/>
    </w:r>
    <w:r w:rsidRPr="00DF317D">
      <w:instrText xml:space="preserve"> DOCPROPERTY "SvarFrasKort" *\charformat </w:instrText>
    </w:r>
    <w:r w:rsidRPr="00DF317D">
      <w:fldChar w:fldCharType="end"/>
    </w:r>
  </w:p>
  <w:p w:rsidR="00F26C23" w:rsidRPr="00DF317D" w:rsidRDefault="00F26C23">
    <w:pPr>
      <w:pStyle w:val="FSHTitel"/>
    </w:pPr>
    <w:r w:rsidRPr="00DF317D">
      <w:fldChar w:fldCharType="begin" w:fldLock="1"/>
    </w:r>
    <w:r w:rsidRPr="00DF317D">
      <w:instrText xml:space="preserve"> DOCPROPERTY</w:instrText>
    </w:r>
    <w:r w:rsidRPr="00DF317D">
      <w:rPr>
        <w:sz w:val="18"/>
      </w:rPr>
      <w:instrText xml:space="preserve"> "RubrikSvar" *\charformat </w:instrText>
    </w:r>
    <w:r w:rsidRPr="00DF317D">
      <w:fldChar w:fldCharType="separate"/>
    </w:r>
    <w:r w:rsidRPr="00DF317D">
      <w:t>Dubbelspår genom Dalsland</w:t>
    </w:r>
    <w:r w:rsidRPr="00DF317D">
      <w:fldChar w:fldCharType="end"/>
    </w:r>
  </w:p>
  <w:p w:rsidR="00F26C23" w:rsidRPr="00DF317D" w:rsidRDefault="00F26C23">
    <w:pPr>
      <w:pStyle w:val="Normal00"/>
    </w:pPr>
  </w:p>
  <w:p w:rsidR="00F26C23" w:rsidRPr="00DF317D" w:rsidRDefault="00F26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8765450">
    <w:abstractNumId w:val="13"/>
  </w:num>
  <w:num w:numId="2" w16cid:durableId="1094981095">
    <w:abstractNumId w:val="11"/>
  </w:num>
  <w:num w:numId="3" w16cid:durableId="79257761">
    <w:abstractNumId w:val="14"/>
  </w:num>
  <w:num w:numId="4" w16cid:durableId="1184438968">
    <w:abstractNumId w:val="8"/>
  </w:num>
  <w:num w:numId="5" w16cid:durableId="997077331">
    <w:abstractNumId w:val="3"/>
  </w:num>
  <w:num w:numId="6" w16cid:durableId="135537611">
    <w:abstractNumId w:val="2"/>
  </w:num>
  <w:num w:numId="7" w16cid:durableId="1798067904">
    <w:abstractNumId w:val="1"/>
  </w:num>
  <w:num w:numId="8" w16cid:durableId="1150437934">
    <w:abstractNumId w:val="0"/>
  </w:num>
  <w:num w:numId="9" w16cid:durableId="162166614">
    <w:abstractNumId w:val="9"/>
  </w:num>
  <w:num w:numId="10" w16cid:durableId="1760562160">
    <w:abstractNumId w:val="7"/>
  </w:num>
  <w:num w:numId="11" w16cid:durableId="393625977">
    <w:abstractNumId w:val="6"/>
  </w:num>
  <w:num w:numId="12" w16cid:durableId="1955747195">
    <w:abstractNumId w:val="5"/>
  </w:num>
  <w:num w:numId="13" w16cid:durableId="330257224">
    <w:abstractNumId w:val="4"/>
  </w:num>
  <w:num w:numId="14" w16cid:durableId="970326210">
    <w:abstractNumId w:val="16"/>
  </w:num>
  <w:num w:numId="15" w16cid:durableId="1322655871">
    <w:abstractNumId w:val="12"/>
  </w:num>
  <w:num w:numId="16" w16cid:durableId="1426069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25C9B44D-7018-46C7-9D6D-1E4FAE40FC51}"/>
  </w:docVars>
  <w:rsids>
    <w:rsidRoot w:val="00342150"/>
    <w:rsid w:val="00342150"/>
    <w:rsid w:val="00DF317D"/>
    <w:rsid w:val="00F26C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74457-4A77-41E2-8139-3B8BBCE6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1774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C492</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C492</dc:title>
  <dc:subject>C492</dc:subject>
  <dc:creator>Riksdagen</dc:creator>
  <cp:keywords>Riksdagen</cp:keywords>
  <dc:description>AD-ändringar</dc:description>
  <cp:lastModifiedBy>Lars Brink</cp:lastModifiedBy>
  <cp:revision>2</cp:revision>
  <cp:lastPrinted>2014-01-20T12:44:00Z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Dubbelspår genom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genom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20132014000000000067000004920069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20132014000000000067000004920069</vt:lpwstr>
  </property>
  <property fmtid="{D5CDD505-2E9C-101B-9397-08002B2CF9AE}" pid="50" name="nummer">
    <vt:lpwstr>395</vt:lpwstr>
  </property>
  <property fmtid="{D5CDD505-2E9C-101B-9397-08002B2CF9AE}" pid="51" name="utskottsbeteckning">
    <vt:lpwstr>T</vt:lpwstr>
  </property>
  <property fmtid="{D5CDD505-2E9C-101B-9397-08002B2CF9AE}" pid="52" name="GlobalUID">
    <vt:lpwstr>{230B1B78-D7E4-482A-967B-D353FDB42AB8}</vt:lpwstr>
  </property>
  <property fmtid="{D5CDD505-2E9C-101B-9397-08002B2CF9AE}" pid="53" name="Överföringar">
    <vt:i4>0</vt:i4>
  </property>
  <property fmtid="{D5CDD505-2E9C-101B-9397-08002B2CF9AE}" pid="54" name="Checksum">
    <vt:lpwstr>*1016300251751*</vt:lpwstr>
  </property>
  <property fmtid="{D5CDD505-2E9C-101B-9397-08002B2CF9AE}" pid="55" name="skuggnummer">
    <vt:lpwstr>2404</vt:lpwstr>
  </property>
  <property fmtid="{D5CDD505-2E9C-101B-9397-08002B2CF9AE}" pid="56" name="urixVersion">
    <vt:lpwstr>4.6.0.0</vt:lpwstr>
  </property>
  <property fmtid="{D5CDD505-2E9C-101B-9397-08002B2CF9AE}" pid="57" name="urixOrigin">
    <vt:lpwstr>140121 09:43:53.284</vt:lpwstr>
  </property>
  <property fmtid="{D5CDD505-2E9C-101B-9397-08002B2CF9AE}" pid="58" name="urixGuid">
    <vt:lpwstr>{71DE1CFC-6233-4B78-B4A4-543A59FBF33E}</vt:lpwstr>
  </property>
</Properties>
</file>