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73D" w:rsidRPr="00AF3079" w:rsidRDefault="00D5473D">
      <w:pPr>
        <w:pStyle w:val="Hemstlrubrik"/>
      </w:pPr>
      <w:r w:rsidRPr="00AF3079">
        <w:t>Förslag till riksdagsbeslut</w:t>
      </w:r>
    </w:p>
    <w:p w:rsidR="00D5473D" w:rsidRPr="00AF3079" w:rsidRDefault="00D5473D">
      <w:pPr>
        <w:pStyle w:val="Hemstlatt"/>
        <w:ind w:left="0"/>
      </w:pPr>
      <w:r w:rsidRPr="00AF3079">
        <w:t>Riksdagen tillkännager för regeringen som sin mening vad som anförs i motionen om behovet av en sammanhållande kraft i utvec</w:t>
      </w:r>
      <w:r w:rsidRPr="00AF3079">
        <w:t>k</w:t>
      </w:r>
      <w:r w:rsidRPr="00AF3079">
        <w:t>lingen av huvudstadsregionen i Sverige.</w:t>
      </w:r>
    </w:p>
    <w:p w:rsidR="00D5473D" w:rsidRPr="00AF3079" w:rsidRDefault="00D5473D">
      <w:pPr>
        <w:pStyle w:val="Rubrik1"/>
      </w:pPr>
      <w:r w:rsidRPr="00AF3079">
        <w:t>Motivering</w:t>
      </w:r>
    </w:p>
    <w:p w:rsidR="00D5473D" w:rsidRPr="00AF3079" w:rsidRDefault="00D5473D">
      <w:r w:rsidRPr="00AF3079">
        <w:t>Regionaliseringen i Sverige har diskuterats under tre decennier, och nu börjar vi vara framme vid ett slutligt avgörande. Tyvärr finns det, trots så kallad lokal förankring, olika syn i olika delar av tilltänkta regioner då sjukvården getts ett stort utrymme att styra regionbildningen. Av de gångna årens disku</w:t>
      </w:r>
      <w:r w:rsidRPr="00AF3079">
        <w:t>s</w:t>
      </w:r>
      <w:r w:rsidRPr="00AF3079">
        <w:t>sioner kan man konstatera att det här knappast är en folklig fråga utan allt mer framstår som ett elitistiskt projekt. Trots det fordras en förändring av nuv</w:t>
      </w:r>
      <w:r w:rsidRPr="00AF3079">
        <w:t>a</w:t>
      </w:r>
      <w:r w:rsidRPr="00AF3079">
        <w:t>rande indelning i syfte att effektivisera verksamheter, gagna tillväxt och ge ökat lokalt/regionalt demokratiskt inflytande över vissa frågor.</w:t>
      </w:r>
    </w:p>
    <w:p w:rsidR="00D5473D" w:rsidRPr="00AF3079" w:rsidRDefault="00D5473D">
      <w:pPr>
        <w:pStyle w:val="Normaltindrag"/>
      </w:pPr>
      <w:r w:rsidRPr="00AF3079">
        <w:t>Som dagens situation framtonar så finns inte full enighet inom Mälardalen om regionens framtida utformning. Samtidigt bör staten se över sina ansvar</w:t>
      </w:r>
      <w:r w:rsidRPr="00AF3079">
        <w:t>s</w:t>
      </w:r>
      <w:r w:rsidRPr="00AF3079">
        <w:t>områden i syfte att effektivisera dessa. Någon samordnad diskussion kring detta har inte skett, och nu finns en mängd frågetecken som kräver sitt svar samtidigt som de förslag som finns i hög grad är utformade efter gamla vår</w:t>
      </w:r>
      <w:r w:rsidRPr="00AF3079">
        <w:t>d</w:t>
      </w:r>
      <w:r w:rsidRPr="00AF3079">
        <w:t>strukturer som knappast har någon förankring i det framtida samhället.</w:t>
      </w:r>
    </w:p>
    <w:p w:rsidR="00D5473D" w:rsidRPr="00AF3079" w:rsidRDefault="00D5473D">
      <w:pPr>
        <w:pStyle w:val="Normaltindrag"/>
      </w:pPr>
      <w:r w:rsidRPr="00AF3079">
        <w:t>I Mälardalen har fem län ”övat” i funktionen som tilltänkt region i 15 år. Förståelsen människor emellan, inom regioner, har ökat i stor omfattning. Den tidigare härskande 08-synen i Stockholms omgivande län har fö</w:t>
      </w:r>
      <w:r w:rsidRPr="00AF3079">
        <w:t>rändrats till förståelse, vilket också präglat Stockholms företrädare. Regionens agera</w:t>
      </w:r>
      <w:r w:rsidRPr="00AF3079">
        <w:t>n</w:t>
      </w:r>
      <w:r w:rsidRPr="00AF3079">
        <w:t>de i infrastrukturfrågor gentemot staten har visat att detta är en realitet. Att efter 15 års arbete, med ett tydligt underifrånperspektiv förändra den up</w:t>
      </w:r>
      <w:r w:rsidRPr="00AF3079">
        <w:t>p</w:t>
      </w:r>
      <w:r w:rsidRPr="00AF3079">
        <w:t xml:space="preserve">byggnaden, framstår som en stor kapitalförstöring. Inom regionen har en klar </w:t>
      </w:r>
      <w:r w:rsidRPr="00AF3079">
        <w:lastRenderedPageBreak/>
        <w:t>majoritet av de politiska partierna formulerat sin syn på den framtida regio</w:t>
      </w:r>
      <w:r w:rsidRPr="00AF3079">
        <w:t>n</w:t>
      </w:r>
      <w:r w:rsidRPr="00AF3079">
        <w:t>bildningen utifrån ett kartperspektiv. Målet är att de län och kommuner som så önskar i Mälardalen bildar en gemensa</w:t>
      </w:r>
      <w:r w:rsidRPr="00AF3079">
        <w:t>m regionkommun.</w:t>
      </w:r>
    </w:p>
    <w:p w:rsidR="00D5473D" w:rsidRPr="00AF3079" w:rsidRDefault="00D5473D">
      <w:pPr>
        <w:pStyle w:val="Normaltindrag"/>
      </w:pPr>
      <w:r w:rsidRPr="00AF3079">
        <w:t>Initialt framstår dock Mälardalsregionen geografiskt som ett område där länen Stockholm, Sörmland och Västmanland utgör en kärna och där ko</w:t>
      </w:r>
      <w:r w:rsidRPr="00AF3079">
        <w:t>m</w:t>
      </w:r>
      <w:r w:rsidRPr="00AF3079">
        <w:t>muner som Enköping, Bålsta och kanske någon kranskommun från andra län kan tillkomma som regionmedlemmar. Motiven är att stärka möjligheterna att anta morgondagens utmaningar för alla som bor och verkar här genom att bejaka arbetsmarknadens integrering, stärka vår internationella konkurren</w:t>
      </w:r>
      <w:r w:rsidRPr="00AF3079">
        <w:t>s</w:t>
      </w:r>
      <w:r w:rsidRPr="00AF3079">
        <w:t>kraft och kunna överta regionalt angelägna uppgifter kring t.ex. regional u</w:t>
      </w:r>
      <w:r w:rsidRPr="00AF3079">
        <w:t>t</w:t>
      </w:r>
      <w:r w:rsidRPr="00AF3079">
        <w:t>veckling från staten.</w:t>
      </w:r>
    </w:p>
    <w:p w:rsidR="00D5473D" w:rsidRPr="00AF3079" w:rsidRDefault="00D5473D">
      <w:pPr>
        <w:pStyle w:val="Normaltindrag"/>
      </w:pPr>
      <w:r w:rsidRPr="00AF3079">
        <w:t>Viljan att fortsätta arbetet med en växande Stockholm-Mälarregion är p</w:t>
      </w:r>
      <w:r w:rsidRPr="00AF3079">
        <w:t>å</w:t>
      </w:r>
      <w:r w:rsidRPr="00AF3079">
        <w:t>taglig samtidigt som man kan konstatera att tidshorisonten med helt färdiga regionkommuner i Mälardalen till de allmänna valen inför årsskiftet 2011 inte förefaller realistisk. Även med sikte på 2014/15 bör flera steg kunna tas redan nu via överläggningar mellan intressenterna. Detta är viktigt då det finns ett antal praktisk-politiska frågor som vi gemensamt strävar efter att lösa bättre till förmån för våra invånare, välstånd, miljö och livskvalitet. Utöver dagens landstingsansvar för hälso- och sjukvård</w:t>
      </w:r>
      <w:r w:rsidRPr="00AF3079">
        <w:t>en gäller det t.ex. kollektivtrafiken, infrastrukturen och den regionala utvecklingen för att nämna några områden.</w:t>
      </w:r>
    </w:p>
    <w:p w:rsidR="00D5473D" w:rsidRPr="00AF3079" w:rsidRDefault="00D5473D">
      <w:pPr>
        <w:pStyle w:val="Normaltindrag"/>
      </w:pPr>
      <w:r w:rsidRPr="00AF3079">
        <w:t>Regeringens förhandlingar med regionerna har varit lovvärda och har i vi</w:t>
      </w:r>
      <w:r w:rsidRPr="00AF3079">
        <w:t>s</w:t>
      </w:r>
      <w:r w:rsidRPr="00AF3079">
        <w:t>sa sammanhang gett resultat. I en storstadsregion framstår dock ofta särintre</w:t>
      </w:r>
      <w:r w:rsidRPr="00AF3079">
        <w:t>s</w:t>
      </w:r>
      <w:r w:rsidRPr="00AF3079">
        <w:t>sen som måste överbryggas av någon utomstående part. De mångåriga fö</w:t>
      </w:r>
      <w:r w:rsidRPr="00AF3079">
        <w:t>r</w:t>
      </w:r>
      <w:r w:rsidRPr="00AF3079">
        <w:t>handlingarna i Göteborgsområdet vittnar om detta. I Stockholmsområdet är dessutom staten en viktig part i effektiviseringsarbetet och bör därför mer aktivt delta i processen kring regionens utformning. Detta är viktigt såväl utifrån den egna verksamheten som utifrån ansvaret att skapa en stark region som framstår som konkurrenskraftig i ett internationellt persp</w:t>
      </w:r>
      <w:r w:rsidRPr="00AF3079">
        <w:t>ektiv. Att en stark tillväxtregion skapas i Stockholm-Mälardalen är en fördel för hela Sv</w:t>
      </w:r>
      <w:r w:rsidRPr="00AF3079">
        <w:t>e</w:t>
      </w:r>
      <w:r w:rsidRPr="00AF3079">
        <w:t>rige och ska också ses som en motor i landets utveckling. Regeringen har därför ett extra, och övergripande, ansvar för att skapa en region i Mälardalen som uppfyller framtidens krav på en sådan utifrån ett perspektiv som är såväl lokalt, regionalt som globalt.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3079">
        <w:trPr>
          <w:cantSplit/>
        </w:trPr>
        <w:tc>
          <w:tcPr>
            <w:tcW w:w="3046" w:type="dxa"/>
          </w:tcPr>
          <w:p w:rsidR="00D5473D" w:rsidRPr="00AF3079" w:rsidRDefault="00D5473D">
            <w:pPr>
              <w:pStyle w:val="UnderskriftDatum"/>
              <w:spacing w:before="240"/>
            </w:pPr>
            <w:r w:rsidRPr="00AF3079">
              <w:t>Stockholm den 24 september 2008</w:t>
            </w:r>
          </w:p>
        </w:tc>
        <w:tc>
          <w:tcPr>
            <w:tcW w:w="3047" w:type="dxa"/>
          </w:tcPr>
          <w:p w:rsidR="00D5473D" w:rsidRPr="00AF3079" w:rsidRDefault="00D5473D">
            <w:pPr>
              <w:pStyle w:val="Underskrifter"/>
              <w:spacing w:before="240"/>
            </w:pPr>
          </w:p>
        </w:tc>
      </w:tr>
      <w:tr w:rsidR="00000000" w:rsidRPr="00AF3079">
        <w:trPr>
          <w:cantSplit/>
        </w:trPr>
        <w:tc>
          <w:tcPr>
            <w:tcW w:w="3046" w:type="dxa"/>
          </w:tcPr>
          <w:p w:rsidR="00D5473D" w:rsidRPr="00AF3079" w:rsidRDefault="00D5473D">
            <w:pPr>
              <w:pStyle w:val="Underskrifter"/>
            </w:pPr>
            <w:r w:rsidRPr="00AF3079">
              <w:t>Jörgen Johansson (c)</w:t>
            </w:r>
          </w:p>
        </w:tc>
        <w:tc>
          <w:tcPr>
            <w:tcW w:w="3046" w:type="dxa"/>
          </w:tcPr>
          <w:p w:rsidR="00D5473D" w:rsidRPr="00AF3079" w:rsidRDefault="00D5473D">
            <w:pPr>
              <w:pStyle w:val="Underskrifter"/>
            </w:pPr>
            <w:r w:rsidRPr="00AF3079">
              <w:t>Roger Tiefensee (c)</w:t>
            </w:r>
          </w:p>
        </w:tc>
      </w:tr>
    </w:tbl>
    <w:p w:rsidR="00D5473D" w:rsidRPr="00AF3079" w:rsidRDefault="00D5473D">
      <w:pPr>
        <w:pStyle w:val="Normaltindrag"/>
      </w:pPr>
    </w:p>
    <w:sectPr w:rsidR="00D5473D" w:rsidRPr="00AF30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73D" w:rsidRPr="00AF3079" w:rsidRDefault="00D5473D">
      <w:r w:rsidRPr="00AF3079">
        <w:separator/>
      </w:r>
    </w:p>
  </w:endnote>
  <w:endnote w:type="continuationSeparator" w:id="0">
    <w:p w:rsidR="00D5473D" w:rsidRPr="00AF3079" w:rsidRDefault="00D5473D">
      <w:r w:rsidRPr="00AF30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3D" w:rsidRPr="00AF3079" w:rsidRDefault="00AF3079">
    <w:pPr>
      <w:pStyle w:val="Sidfot"/>
    </w:pPr>
    <w:r w:rsidRPr="00AF30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1108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3D" w:rsidRDefault="00D547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473D" w:rsidRDefault="00D547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3D" w:rsidRPr="00AF3079" w:rsidRDefault="00AF3079">
    <w:pPr>
      <w:pStyle w:val="Sidfot"/>
    </w:pPr>
    <w:r w:rsidRPr="00AF30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9183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3D" w:rsidRDefault="00D547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473D" w:rsidRDefault="00D547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3D" w:rsidRPr="00AF3079" w:rsidRDefault="00AF3079">
    <w:pPr>
      <w:pStyle w:val="Sidfot"/>
    </w:pPr>
    <w:r w:rsidRPr="00AF30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342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3D" w:rsidRDefault="00D547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473D" w:rsidRDefault="00D547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73D" w:rsidRPr="00AF3079" w:rsidRDefault="00D5473D">
      <w:r w:rsidRPr="00AF3079">
        <w:separator/>
      </w:r>
    </w:p>
  </w:footnote>
  <w:footnote w:type="continuationSeparator" w:id="0">
    <w:p w:rsidR="00D5473D" w:rsidRPr="00AF3079" w:rsidRDefault="00D5473D">
      <w:r w:rsidRPr="00AF30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3D" w:rsidRPr="00AF3079" w:rsidRDefault="00AF3079">
    <w:pPr>
      <w:pStyle w:val="Sidhuvud"/>
    </w:pPr>
    <w:r w:rsidRPr="00AF30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088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3D" w:rsidRDefault="00D547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473D" w:rsidRDefault="00D547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3D" w:rsidRPr="00AF3079" w:rsidRDefault="00AF3079">
    <w:pPr>
      <w:pStyle w:val="Sidhuvud"/>
    </w:pPr>
    <w:r w:rsidRPr="00AF30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61577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3D" w:rsidRDefault="00D547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473D" w:rsidRDefault="00D547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3D" w:rsidRPr="00AF3079" w:rsidRDefault="00D5473D">
    <w:pPr>
      <w:pStyle w:val="FSHNormal"/>
      <w:tabs>
        <w:tab w:val="right" w:pos="5840"/>
      </w:tabs>
    </w:pPr>
    <w:r w:rsidRPr="00AF3079">
      <w:br/>
    </w:r>
    <w:r w:rsidRPr="00AF3079">
      <w:fldChar w:fldCharType="begin" w:fldLock="1"/>
    </w:r>
    <w:r w:rsidRPr="00AF3079">
      <w:instrText xml:space="preserve"> DOCPROPERTY</w:instrText>
    </w:r>
    <w:r w:rsidRPr="00AF3079">
      <w:rPr>
        <w:sz w:val="18"/>
      </w:rPr>
      <w:instrText xml:space="preserve"> "YearUser" *\charformat </w:instrText>
    </w:r>
    <w:r w:rsidRPr="00AF3079">
      <w:fldChar w:fldCharType="separate"/>
    </w:r>
    <w:r w:rsidRPr="00AF3079">
      <w:t>2008/09</w:t>
    </w:r>
    <w:r w:rsidRPr="00AF3079">
      <w:fldChar w:fldCharType="end"/>
    </w:r>
    <w:r w:rsidRPr="00AF3079">
      <w:t xml:space="preserve"> </w:t>
    </w:r>
    <w:r w:rsidRPr="00AF3079">
      <w:tab/>
      <w:t xml:space="preserve">mnr: </w:t>
    </w:r>
    <w:r w:rsidRPr="00AF3079">
      <w:fldChar w:fldCharType="begin" w:fldLock="1"/>
    </w:r>
    <w:r w:rsidRPr="00AF3079">
      <w:instrText xml:space="preserve"> DOCPROPERTY</w:instrText>
    </w:r>
    <w:r w:rsidRPr="00AF3079">
      <w:rPr>
        <w:sz w:val="18"/>
      </w:rPr>
      <w:instrText xml:space="preserve"> "Motionsnummer" *\charformat </w:instrText>
    </w:r>
    <w:r w:rsidRPr="00AF3079">
      <w:fldChar w:fldCharType="separate"/>
    </w:r>
    <w:r w:rsidRPr="00AF3079">
      <w:t>K230</w:t>
    </w:r>
    <w:r w:rsidRPr="00AF3079">
      <w:fldChar w:fldCharType="end"/>
    </w:r>
    <w:r w:rsidRPr="00AF3079">
      <w:br/>
    </w:r>
    <w:r w:rsidRPr="00AF3079">
      <w:fldChar w:fldCharType="begin" w:fldLock="1"/>
    </w:r>
    <w:r w:rsidRPr="00AF3079">
      <w:instrText xml:space="preserve"> DOCPROPERTY</w:instrText>
    </w:r>
    <w:r w:rsidRPr="00AF3079">
      <w:rPr>
        <w:sz w:val="18"/>
      </w:rPr>
      <w:instrText xml:space="preserve"> "Samling" *\charformat </w:instrText>
    </w:r>
    <w:r w:rsidRPr="00AF3079">
      <w:fldChar w:fldCharType="end"/>
    </w:r>
    <w:r w:rsidRPr="00AF3079">
      <w:tab/>
      <w:t xml:space="preserve">pnr: </w:t>
    </w:r>
    <w:r w:rsidRPr="00AF3079">
      <w:fldChar w:fldCharType="begin" w:fldLock="1"/>
    </w:r>
    <w:r w:rsidRPr="00AF3079">
      <w:instrText xml:space="preserve"> DOCPROPERTY</w:instrText>
    </w:r>
    <w:r w:rsidRPr="00AF3079">
      <w:rPr>
        <w:sz w:val="18"/>
      </w:rPr>
      <w:instrText xml:space="preserve"> "Partinummer" *\charformat </w:instrText>
    </w:r>
    <w:r w:rsidRPr="00AF3079">
      <w:fldChar w:fldCharType="separate"/>
    </w:r>
    <w:r w:rsidRPr="00AF3079">
      <w:t>c360</w:t>
    </w:r>
    <w:r w:rsidRPr="00AF3079">
      <w:fldChar w:fldCharType="end"/>
    </w:r>
  </w:p>
  <w:p w:rsidR="00D5473D" w:rsidRPr="00AF3079" w:rsidRDefault="00D5473D">
    <w:pPr>
      <w:pStyle w:val="FSHRub1"/>
    </w:pPr>
    <w:r w:rsidRPr="00AF3079">
      <w:t>Motion till riksdagen</w:t>
    </w:r>
    <w:r w:rsidRPr="00AF3079">
      <w:br/>
    </w:r>
    <w:r w:rsidRPr="00AF3079">
      <w:fldChar w:fldCharType="begin" w:fldLock="1"/>
    </w:r>
    <w:r w:rsidRPr="00AF3079">
      <w:instrText xml:space="preserve"> DOCPROPERTY "YearUser" *\charformat </w:instrText>
    </w:r>
    <w:r w:rsidRPr="00AF3079">
      <w:fldChar w:fldCharType="separate"/>
    </w:r>
    <w:r w:rsidRPr="00AF3079">
      <w:t>2008/09</w:t>
    </w:r>
    <w:r w:rsidRPr="00AF3079">
      <w:fldChar w:fldCharType="end"/>
    </w:r>
    <w:r w:rsidRPr="00AF3079">
      <w:t>:</w:t>
    </w:r>
    <w:r w:rsidRPr="00AF3079">
      <w:fldChar w:fldCharType="begin" w:fldLock="1"/>
    </w:r>
    <w:r w:rsidRPr="00AF3079">
      <w:instrText xml:space="preserve"> DOCPROPERTY "Motionsnummer" *\charformat </w:instrText>
    </w:r>
    <w:r w:rsidRPr="00AF3079">
      <w:fldChar w:fldCharType="separate"/>
    </w:r>
    <w:r w:rsidRPr="00AF3079">
      <w:t>K230</w:t>
    </w:r>
    <w:r w:rsidRPr="00AF3079">
      <w:fldChar w:fldCharType="end"/>
    </w:r>
  </w:p>
  <w:p w:rsidR="00D5473D" w:rsidRPr="00AF3079" w:rsidRDefault="00D5473D">
    <w:pPr>
      <w:pStyle w:val="FSHNormalS5"/>
    </w:pPr>
    <w:r w:rsidRPr="00AF3079">
      <w:fldChar w:fldCharType="begin" w:fldLock="1"/>
    </w:r>
    <w:r w:rsidRPr="00AF3079">
      <w:instrText xml:space="preserve"> DOCPROPERTY "MotionarText" *\charformat </w:instrText>
    </w:r>
    <w:r w:rsidRPr="00AF3079">
      <w:fldChar w:fldCharType="separate"/>
    </w:r>
    <w:r w:rsidRPr="00AF3079">
      <w:t>av Jörgen Johansson och Roger Tiefensee (c)</w:t>
    </w:r>
    <w:r w:rsidRPr="00AF3079">
      <w:fldChar w:fldCharType="end"/>
    </w:r>
    <w:r w:rsidRPr="00AF3079">
      <w:br/>
    </w:r>
    <w:r w:rsidRPr="00AF3079">
      <w:fldChar w:fldCharType="begin" w:fldLock="1"/>
    </w:r>
    <w:r w:rsidRPr="00AF3079">
      <w:instrText xml:space="preserve"> DOCPROPERTY "SvarFrasKort" *\charformat </w:instrText>
    </w:r>
    <w:r w:rsidRPr="00AF3079">
      <w:fldChar w:fldCharType="end"/>
    </w:r>
  </w:p>
  <w:p w:rsidR="00D5473D" w:rsidRPr="00AF3079" w:rsidRDefault="00D5473D">
    <w:pPr>
      <w:pStyle w:val="FSHTitel"/>
    </w:pPr>
    <w:r w:rsidRPr="00AF3079">
      <w:fldChar w:fldCharType="begin" w:fldLock="1"/>
    </w:r>
    <w:r w:rsidRPr="00AF3079">
      <w:instrText xml:space="preserve"> DOCPROPERTY</w:instrText>
    </w:r>
    <w:r w:rsidRPr="00AF3079">
      <w:rPr>
        <w:sz w:val="18"/>
      </w:rPr>
      <w:instrText xml:space="preserve"> "RubrikSvar" *\charformat </w:instrText>
    </w:r>
    <w:r w:rsidRPr="00AF3079">
      <w:fldChar w:fldCharType="separate"/>
    </w:r>
    <w:r w:rsidRPr="00AF3079">
      <w:t>Regionbildningen i Stockholm-Mälardalen</w:t>
    </w:r>
    <w:r w:rsidRPr="00AF3079">
      <w:fldChar w:fldCharType="end"/>
    </w:r>
  </w:p>
  <w:p w:rsidR="00D5473D" w:rsidRPr="00AF3079" w:rsidRDefault="00D5473D">
    <w:pPr>
      <w:pStyle w:val="Normal00"/>
    </w:pPr>
  </w:p>
  <w:p w:rsidR="00D5473D" w:rsidRPr="00AF3079" w:rsidRDefault="00D547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248166">
    <w:abstractNumId w:val="8"/>
  </w:num>
  <w:num w:numId="2" w16cid:durableId="2141069326">
    <w:abstractNumId w:val="9"/>
  </w:num>
  <w:num w:numId="3" w16cid:durableId="1814567618">
    <w:abstractNumId w:val="8"/>
  </w:num>
  <w:num w:numId="4" w16cid:durableId="1240216733">
    <w:abstractNumId w:val="9"/>
  </w:num>
  <w:num w:numId="5" w16cid:durableId="371660149">
    <w:abstractNumId w:val="13"/>
  </w:num>
  <w:num w:numId="6" w16cid:durableId="1287660923">
    <w:abstractNumId w:val="10"/>
  </w:num>
  <w:num w:numId="7" w16cid:durableId="326400923">
    <w:abstractNumId w:val="11"/>
  </w:num>
  <w:num w:numId="8" w16cid:durableId="852458349">
    <w:abstractNumId w:val="12"/>
  </w:num>
  <w:num w:numId="9" w16cid:durableId="1232619715">
    <w:abstractNumId w:val="8"/>
  </w:num>
  <w:num w:numId="10" w16cid:durableId="383258782">
    <w:abstractNumId w:val="3"/>
  </w:num>
  <w:num w:numId="11" w16cid:durableId="565264873">
    <w:abstractNumId w:val="2"/>
  </w:num>
  <w:num w:numId="12" w16cid:durableId="1343431683">
    <w:abstractNumId w:val="1"/>
  </w:num>
  <w:num w:numId="13" w16cid:durableId="1157064696">
    <w:abstractNumId w:val="0"/>
  </w:num>
  <w:num w:numId="14" w16cid:durableId="1957249456">
    <w:abstractNumId w:val="9"/>
  </w:num>
  <w:num w:numId="15" w16cid:durableId="823662009">
    <w:abstractNumId w:val="7"/>
  </w:num>
  <w:num w:numId="16" w16cid:durableId="108210750">
    <w:abstractNumId w:val="6"/>
  </w:num>
  <w:num w:numId="17" w16cid:durableId="1516068401">
    <w:abstractNumId w:val="5"/>
  </w:num>
  <w:num w:numId="18" w16cid:durableId="1041855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FE7FE9B-F13A-41C7-BBDE-029EA273058C},{D32CD223-91B3-4B51-8FFE-412F9792B27A}"/>
  </w:docVars>
  <w:rsids>
    <w:rsidRoot w:val="003501EF"/>
    <w:rsid w:val="003501EF"/>
    <w:rsid w:val="00AF3079"/>
    <w:rsid w:val="00D547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7F04A8-3054-406A-9142-ED1D9FCE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3666</Characters>
  <Application>Microsoft Office Word</Application>
  <DocSecurity>4</DocSecurity>
  <Lines>63</Lines>
  <Paragraphs>13</Paragraphs>
  <ScaleCrop>false</ScaleCrop>
  <HeadingPairs>
    <vt:vector size="2" baseType="variant">
      <vt:variant>
        <vt:lpstr>Rubrik</vt:lpstr>
      </vt:variant>
      <vt:variant>
        <vt:i4>1</vt:i4>
      </vt:variant>
    </vt:vector>
  </HeadingPairs>
  <TitlesOfParts>
    <vt:vector size="1" baseType="lpstr">
      <vt:lpstr>c360</vt:lpstr>
    </vt:vector>
  </TitlesOfParts>
  <Company>Riksdagen</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c360</dc:title>
  <dc:subject>c360</dc:subject>
  <dc:creator>Riksdagen</dc:creator>
  <cp:keywords>Riksdagen</cp:keywords>
  <dc:description>TKG-ktrl, MSMQ4mb, PersReg-Distribution mm b-&gt;ny fplogga</dc:description>
  <cp:lastModifiedBy>Lars Brink</cp:lastModifiedBy>
  <cp:revision>2</cp:revision>
  <cp:lastPrinted>2008-11-26T09:37:00Z</cp:lastPrinted>
  <dcterms:created xsi:type="dcterms:W3CDTF">2025-12-17T16:33:00Z</dcterms:created>
  <dcterms:modified xsi:type="dcterms:W3CDTF">2025-12-17T16:33:00Z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Regionbildningen i Stockholm-Mälardalen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Regionbildningen i Stockholm-Mälardalen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Roger Tiefensee (c)</vt:lpwstr>
  </property>
  <property fmtid="{D5CDD505-2E9C-101B-9397-08002B2CF9AE}" pid="26" name="MotionarLista">
    <vt:lpwstr>Johansson, Jörgen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20082009000000000099000003600069</vt:lpwstr>
  </property>
  <property fmtid="{D5CDD505-2E9C-101B-9397-08002B2CF9AE}" pid="47" name="datum">
    <vt:lpwstr>080924</vt:lpwstr>
  </property>
  <property fmtid="{D5CDD505-2E9C-101B-9397-08002B2CF9AE}" pid="48" name="avsändar-e-post">
    <vt:lpwstr>maud.klerby@riksdagen.se</vt:lpwstr>
  </property>
  <property fmtid="{D5CDD505-2E9C-101B-9397-08002B2CF9AE}" pid="49" name="id">
    <vt:lpwstr>20082009000000000099000003600069</vt:lpwstr>
  </property>
  <property fmtid="{D5CDD505-2E9C-101B-9397-08002B2CF9AE}" pid="50" name="nummer">
    <vt:lpwstr>230</vt:lpwstr>
  </property>
  <property fmtid="{D5CDD505-2E9C-101B-9397-08002B2CF9AE}" pid="51" name="utskottsbeteckning">
    <vt:lpwstr>K</vt:lpwstr>
  </property>
  <property fmtid="{D5CDD505-2E9C-101B-9397-08002B2CF9AE}" pid="52" name="GlobalUID">
    <vt:lpwstr>{04F74F05-06E1-4B8D-8DAE-118B5B66928C}</vt:lpwstr>
  </property>
  <property fmtid="{D5CDD505-2E9C-101B-9397-08002B2CF9AE}" pid="53" name="Överföringar">
    <vt:i4>0</vt:i4>
  </property>
  <property fmtid="{D5CDD505-2E9C-101B-9397-08002B2CF9AE}" pid="54" name="Checksum">
    <vt:lpwstr>*1016870011380*</vt:lpwstr>
  </property>
  <property fmtid="{D5CDD505-2E9C-101B-9397-08002B2CF9AE}" pid="55" name="skuggnummer">
    <vt:lpwstr>532</vt:lpwstr>
  </property>
  <property fmtid="{D5CDD505-2E9C-101B-9397-08002B2CF9AE}" pid="56" name="urixVersion">
    <vt:lpwstr>3.2.0.8</vt:lpwstr>
  </property>
  <property fmtid="{D5CDD505-2E9C-101B-9397-08002B2CF9AE}" pid="57" name="urixOrigin">
    <vt:lpwstr>090401 17:02:22.268</vt:lpwstr>
  </property>
  <property fmtid="{D5CDD505-2E9C-101B-9397-08002B2CF9AE}" pid="58" name="urixGuid">
    <vt:lpwstr>{2DF2ABE1-E82E-44A9-A4AA-06BF3C8D3F19}</vt:lpwstr>
  </property>
</Properties>
</file>