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0E4631" w:rsidRDefault="00FC43F6" w14:paraId="5C4AF6E9" w14:textId="77777777">
      <w:bookmarkStart w:name="_Toc106800475" w:id="0"/>
      <w:bookmarkStart w:name="_Toc106801300" w:id="1"/>
    </w:p>
    <w:p xmlns:w14="http://schemas.microsoft.com/office/word/2010/wordml" w:rsidRPr="009B062B" w:rsidR="00AF30DD" w:rsidP="00E17DE0" w:rsidRDefault="00E17DE0" w14:paraId="42EF26D4" w14:textId="77777777">
      <w:pPr>
        <w:pStyle w:val="RubrikFrslagTIllRiksdagsbeslut"/>
      </w:pPr>
      <w:sdt>
        <w:sdtPr>
          <w:alias w:val="CC_Boilerplate_4"/>
          <w:tag w:val="CC_Boilerplate_4"/>
          <w:id w:val="-1644581176"/>
          <w:lock w:val="sdtContentLocked"/>
          <w:placeholder>
            <w:docPart w:val="6168F26146A545358BC051B0B3E0BE30"/>
          </w:placeholder>
          <w:text/>
        </w:sdtPr>
        <w:sdtEndPr/>
        <w:sdtContent>
          <w:r w:rsidRPr="009B062B" w:rsidR="00AF30DD">
            <w:t>Förslag till riksdagsbeslut</w:t>
          </w:r>
        </w:sdtContent>
      </w:sdt>
      <w:bookmarkEnd w:id="0"/>
      <w:bookmarkEnd w:id="1"/>
    </w:p>
    <w:sdt>
      <w:sdtPr>
        <w:tag w:val="fd620d50-2e8d-4520-8485-e54f67739b0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åtgärder för att stärka campinglivet som en motor för landsbygdsutveckling och turism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F42BD931BD4452976322E54D4B42C7"/>
        </w:placeholder>
        <w:text/>
      </w:sdtPr>
      <w:sdtEndPr/>
      <w:sdtContent>
        <w:p xmlns:w14="http://schemas.microsoft.com/office/word/2010/wordml" w:rsidRPr="009B062B" w:rsidR="006D79C9" w:rsidP="00333E95" w:rsidRDefault="006D79C9" w14:paraId="128429E5" w14:textId="77777777">
          <w:pPr>
            <w:pStyle w:val="Rubrik1"/>
          </w:pPr>
          <w:r>
            <w:t>Motivering</w:t>
          </w:r>
        </w:p>
      </w:sdtContent>
    </w:sdt>
    <w:bookmarkEnd w:displacedByCustomXml="prev" w:id="3"/>
    <w:bookmarkEnd w:displacedByCustomXml="prev" w:id="4"/>
    <w:p xmlns:w14="http://schemas.microsoft.com/office/word/2010/wordml" w:rsidR="0092646B" w:rsidP="0092646B" w:rsidRDefault="0092646B" w14:paraId="4EE6E914" w14:textId="77777777">
      <w:pPr>
        <w:pStyle w:val="Normalutanindragellerluft"/>
      </w:pPr>
      <w:r>
        <w:t>Campinglivet är inte bara ett fritidsnöje – det är också en viktig drivkraft för landsbygdsutveckling och turism. Med över 300 000 husvagnar och 120 000 husbilar i Sverige utgör campingsektorn en av de största delarna av den inhemska turismen.</w:t>
      </w:r>
    </w:p>
    <w:p xmlns:w14="http://schemas.microsoft.com/office/word/2010/wordml" w:rsidR="001E76FC" w:rsidP="0092646B" w:rsidRDefault="001E76FC" w14:paraId="039D3C4E" w14:textId="09EC3582">
      <w:pPr>
        <w:pStyle w:val="Normalutanindragellerluft"/>
      </w:pPr>
      <w:r>
        <w:tab/>
      </w:r>
      <w:r w:rsidR="0092646B">
        <w:t>Särskilt på landsbygden spelar campinganläggningar och ställplatser en central roll för att locka besökare, skapa arbetstillfällen och generera skatteintäkter. Genom att campare ofta handlar lokalt, äter på restauranger och besöker kulturella och naturnära upplevelser bidrar de direkt till den lokala ekonomin. Campinglivet stärker också Sveriges attraktionskraft internationellt. Många utländska turister väljer att besöka Sverige just för naturens skull, och camping är ofta inkörsporten till upplevelser i våra skogar, vid våra sjöar och längs våra kuster.</w:t>
      </w:r>
    </w:p>
    <w:p xmlns:w14="http://schemas.microsoft.com/office/word/2010/wordml" w:rsidR="0092646B" w:rsidP="0092646B" w:rsidRDefault="001E76FC" w14:paraId="00242EB9" w14:textId="777057C8">
      <w:pPr>
        <w:pStyle w:val="Normalutanindragellerluft"/>
      </w:pPr>
      <w:r>
        <w:tab/>
      </w:r>
      <w:r w:rsidR="0092646B">
        <w:t xml:space="preserve">Trots detta är campingnäringen ofta förbisedd i politiska diskussioner om landsbygdsutveckling. För att ta vara på potentialen bör regelverk och infrastruktur ses </w:t>
      </w:r>
      <w:r w:rsidR="0092646B">
        <w:lastRenderedPageBreak/>
        <w:t>över i syfte att underlätta etablering och drift av campingar, ställplatser och serviceanläggningar. Detta kan även bidra till ökad sysselsättning och en mer levande landsbygd.</w:t>
      </w:r>
    </w:p>
    <w:p xmlns:w14="http://schemas.microsoft.com/office/word/2010/wordml" w:rsidR="001E76FC" w:rsidP="0092646B" w:rsidRDefault="0092646B" w14:paraId="41FE4A49" w14:textId="77777777">
      <w:r>
        <w:t>Genom att stärka campinglivet skapar vi inte bara bättre förutsättningar för en folkrörelse – vi stärker också turismen, näringslivet och livskraften i hela landet.</w:t>
      </w:r>
    </w:p>
    <w:sdt>
      <w:sdtPr>
        <w:rPr>
          <w:i/>
          <w:noProof/>
        </w:rPr>
        <w:alias w:val="CC_Underskrifter"/>
        <w:tag w:val="CC_Underskrifter"/>
        <w:id w:val="583496634"/>
        <w:lock w:val="sdtContentLocked"/>
        <w:placeholder>
          <w:docPart w:val="4986495B32A94AB5A95BE619DDDDC232"/>
        </w:placeholder>
      </w:sdtPr>
      <w:sdtEndPr/>
      <w:sdtContent>
        <w:p xmlns:w14="http://schemas.microsoft.com/office/word/2010/wordml" w:rsidR="00E17DE0" w:rsidP="00E17DE0" w:rsidRDefault="00E17DE0" w14:paraId="5AF28255" w14:textId="77777777">
          <w:pPr/>
          <w:r/>
        </w:p>
        <w:p xmlns:w14="http://schemas.microsoft.com/office/word/2010/wordml" w:rsidR="00E17DE0" w:rsidP="00E17DE0" w:rsidRDefault="00E17DE0" w14:paraId="4BA11CD2" w14:textId="3FFAFE3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A3BF42" w14:textId="7EDB72B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2F8B" w14:textId="77777777" w:rsidR="001D28F0" w:rsidRDefault="001D28F0" w:rsidP="000C1CAD">
      <w:pPr>
        <w:spacing w:line="240" w:lineRule="auto"/>
      </w:pPr>
      <w:r>
        <w:separator/>
      </w:r>
    </w:p>
  </w:endnote>
  <w:endnote w:type="continuationSeparator" w:id="0">
    <w:p w14:paraId="53B21D7F" w14:textId="77777777" w:rsidR="001D28F0" w:rsidRDefault="001D28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8E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E9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1D89" w14:textId="40C72BF0" w:rsidR="00262EA3" w:rsidRPr="00E17DE0" w:rsidRDefault="00262EA3" w:rsidP="00E17D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2379" w14:textId="77777777" w:rsidR="001D28F0" w:rsidRDefault="001D28F0" w:rsidP="000C1CAD">
      <w:pPr>
        <w:spacing w:line="240" w:lineRule="auto"/>
      </w:pPr>
      <w:r>
        <w:separator/>
      </w:r>
    </w:p>
  </w:footnote>
  <w:footnote w:type="continuationSeparator" w:id="0">
    <w:p w14:paraId="7B0212E5" w14:textId="77777777" w:rsidR="001D28F0" w:rsidRDefault="001D28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5270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D6085" wp14:anchorId="49AD38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7DE0" w14:paraId="7C702221" w14:textId="0231BB1F">
                          <w:pPr>
                            <w:jc w:val="right"/>
                          </w:pPr>
                          <w:sdt>
                            <w:sdtPr>
                              <w:alias w:val="CC_Noformat_Partikod"/>
                              <w:tag w:val="CC_Noformat_Partikod"/>
                              <w:id w:val="-53464382"/>
                              <w:placeholder>
                                <w:docPart w:val="D26FFAE19F994A3D8D68E32D96D2C132"/>
                              </w:placeholder>
                              <w:text/>
                            </w:sdtPr>
                            <w:sdtEndPr/>
                            <w:sdtContent>
                              <w:r w:rsidR="0092646B">
                                <w:t>M</w:t>
                              </w:r>
                            </w:sdtContent>
                          </w:sdt>
                          <w:sdt>
                            <w:sdtPr>
                              <w:alias w:val="CC_Noformat_Partinummer"/>
                              <w:tag w:val="CC_Noformat_Partinummer"/>
                              <w:id w:val="-1709555926"/>
                              <w:placeholder>
                                <w:docPart w:val="7299D9F88AE14801A182CBF50FBABB09"/>
                              </w:placeholder>
                              <w:text/>
                            </w:sdtPr>
                            <w:sdtEndPr/>
                            <w:sdtContent>
                              <w:r w:rsidR="000E1712">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AD38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7DE0" w14:paraId="7C702221" w14:textId="0231BB1F">
                    <w:pPr>
                      <w:jc w:val="right"/>
                    </w:pPr>
                    <w:sdt>
                      <w:sdtPr>
                        <w:alias w:val="CC_Noformat_Partikod"/>
                        <w:tag w:val="CC_Noformat_Partikod"/>
                        <w:id w:val="-53464382"/>
                        <w:placeholder>
                          <w:docPart w:val="D26FFAE19F994A3D8D68E32D96D2C132"/>
                        </w:placeholder>
                        <w:text/>
                      </w:sdtPr>
                      <w:sdtEndPr/>
                      <w:sdtContent>
                        <w:r w:rsidR="0092646B">
                          <w:t>M</w:t>
                        </w:r>
                      </w:sdtContent>
                    </w:sdt>
                    <w:sdt>
                      <w:sdtPr>
                        <w:alias w:val="CC_Noformat_Partinummer"/>
                        <w:tag w:val="CC_Noformat_Partinummer"/>
                        <w:id w:val="-1709555926"/>
                        <w:placeholder>
                          <w:docPart w:val="7299D9F88AE14801A182CBF50FBABB09"/>
                        </w:placeholder>
                        <w:text/>
                      </w:sdtPr>
                      <w:sdtEndPr/>
                      <w:sdtContent>
                        <w:r w:rsidR="000E1712">
                          <w:t>1196</w:t>
                        </w:r>
                      </w:sdtContent>
                    </w:sdt>
                  </w:p>
                </w:txbxContent>
              </v:textbox>
              <w10:wrap anchorx="page"/>
            </v:shape>
          </w:pict>
        </mc:Fallback>
      </mc:AlternateContent>
    </w:r>
  </w:p>
  <w:p w:rsidRPr="00293C4F" w:rsidR="00262EA3" w:rsidP="00776B74" w:rsidRDefault="00262EA3" w14:paraId="0EBD80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081086" w14:textId="77777777">
    <w:pPr>
      <w:jc w:val="right"/>
    </w:pPr>
  </w:p>
  <w:p w:rsidR="00262EA3" w:rsidP="00776B74" w:rsidRDefault="00262EA3" w14:paraId="426EA4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7DE0" w14:paraId="5429FD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CB0AF6" wp14:anchorId="201C9D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7DE0" w14:paraId="69E26E4D" w14:textId="7A307D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2646B">
          <w:t>M</w:t>
        </w:r>
      </w:sdtContent>
    </w:sdt>
    <w:sdt>
      <w:sdtPr>
        <w:alias w:val="CC_Noformat_Partinummer"/>
        <w:tag w:val="CC_Noformat_Partinummer"/>
        <w:id w:val="-2014525982"/>
        <w:lock w:val="contentLocked"/>
        <w:text/>
      </w:sdtPr>
      <w:sdtEndPr/>
      <w:sdtContent>
        <w:r w:rsidR="000E1712">
          <w:t>1196</w:t>
        </w:r>
      </w:sdtContent>
    </w:sdt>
  </w:p>
  <w:p w:rsidRPr="008227B3" w:rsidR="00262EA3" w:rsidP="008227B3" w:rsidRDefault="00E17DE0" w14:paraId="2EAE80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7DE0" w14:paraId="778C2F1C" w14:textId="4ACF839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:2966</w:t>
        </w:r>
      </w:sdtContent>
    </w:sdt>
  </w:p>
  <w:p w:rsidR="00262EA3" w:rsidP="00E03A3D" w:rsidRDefault="00E17DE0" w14:paraId="57F84E70" w14:textId="5EC642C1">
    <w:pPr>
      <w:pStyle w:val="Motionr"/>
    </w:pPr>
    <w:sdt>
      <w:sdtPr>
        <w:alias w:val="CC_Noformat_Avtext"/>
        <w:tag w:val="CC_Noformat_Avtext"/>
        <w:id w:val="-2020768203"/>
        <w:lock w:val="sdtContentLocked"/>
        <w:placeholder>
          <w:docPart w:val="D26FFAE19F994A3D8D68E32D96D2C13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7299D9F88AE14801A182CBF50FBABB09"/>
      </w:placeholder>
      <w:text/>
    </w:sdtPr>
    <w:sdtEndPr/>
    <w:sdtContent>
      <w:p w:rsidR="00262EA3" w:rsidP="00283E0F" w:rsidRDefault="0092646B" w14:paraId="6BE615E5" w14:textId="18993B6B">
        <w:pPr>
          <w:pStyle w:val="FSHRub2"/>
        </w:pPr>
        <w:r>
          <w:t>Stärkande av campinglivet som motor för landsbygdsutveckling och turism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74E2F2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64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1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4E"/>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12"/>
    <w:rsid w:val="000E1B08"/>
    <w:rsid w:val="000E2141"/>
    <w:rsid w:val="000E24B9"/>
    <w:rsid w:val="000E3115"/>
    <w:rsid w:val="000E394D"/>
    <w:rsid w:val="000E3EF7"/>
    <w:rsid w:val="000E463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8F0"/>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F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2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F07"/>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6A"/>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6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0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4EFF"/>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92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D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DE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EA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06798"/>
  <w15:chartTrackingRefBased/>
  <w15:docId w15:val="{43224D1C-7014-474F-A9F3-4BA4B8BA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8F26146A545358BC051B0B3E0BE30"/>
        <w:category>
          <w:name w:val="Allmänt"/>
          <w:gallery w:val="placeholder"/>
        </w:category>
        <w:types>
          <w:type w:val="bbPlcHdr"/>
        </w:types>
        <w:behaviors>
          <w:behavior w:val="content"/>
        </w:behaviors>
        <w:guid w:val="{FEF4F79E-1C25-4E6B-B0E9-74305B280008}"/>
      </w:docPartPr>
      <w:docPartBody>
        <w:p w:rsidR="00F84117" w:rsidRDefault="005065CD">
          <w:pPr>
            <w:pStyle w:val="6168F26146A545358BC051B0B3E0BE30"/>
          </w:pPr>
          <w:r w:rsidRPr="005A0A93">
            <w:rPr>
              <w:rStyle w:val="Platshllartext"/>
            </w:rPr>
            <w:t>Förslag till riksdagsbeslut</w:t>
          </w:r>
        </w:p>
      </w:docPartBody>
    </w:docPart>
    <w:docPart>
      <w:docPartPr>
        <w:name w:val="92161345BDFC44778BE8A82DB2D0D8FC"/>
        <w:category>
          <w:name w:val="Allmänt"/>
          <w:gallery w:val="placeholder"/>
        </w:category>
        <w:types>
          <w:type w:val="bbPlcHdr"/>
        </w:types>
        <w:behaviors>
          <w:behavior w:val="content"/>
        </w:behaviors>
        <w:guid w:val="{A08502C5-202C-4B2A-99F0-224F7CDDEE78}"/>
      </w:docPartPr>
      <w:docPartBody>
        <w:p w:rsidR="00F84117" w:rsidRDefault="005065CD">
          <w:pPr>
            <w:pStyle w:val="92161345BDFC44778BE8A82DB2D0D8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F42BD931BD4452976322E54D4B42C7"/>
        <w:category>
          <w:name w:val="Allmänt"/>
          <w:gallery w:val="placeholder"/>
        </w:category>
        <w:types>
          <w:type w:val="bbPlcHdr"/>
        </w:types>
        <w:behaviors>
          <w:behavior w:val="content"/>
        </w:behaviors>
        <w:guid w:val="{41B5268F-58F6-4591-97B0-905A757B6683}"/>
      </w:docPartPr>
      <w:docPartBody>
        <w:p w:rsidR="00F84117" w:rsidRDefault="005065CD">
          <w:pPr>
            <w:pStyle w:val="74F42BD931BD4452976322E54D4B42C7"/>
          </w:pPr>
          <w:r w:rsidRPr="005A0A93">
            <w:rPr>
              <w:rStyle w:val="Platshllartext"/>
            </w:rPr>
            <w:t>Motivering</w:t>
          </w:r>
        </w:p>
      </w:docPartBody>
    </w:docPart>
    <w:docPart>
      <w:docPartPr>
        <w:name w:val="4986495B32A94AB5A95BE619DDDDC232"/>
        <w:category>
          <w:name w:val="Allmänt"/>
          <w:gallery w:val="placeholder"/>
        </w:category>
        <w:types>
          <w:type w:val="bbPlcHdr"/>
        </w:types>
        <w:behaviors>
          <w:behavior w:val="content"/>
        </w:behaviors>
        <w:guid w:val="{7053F132-C73C-4A7F-B0AE-A250F6E58A92}"/>
      </w:docPartPr>
      <w:docPartBody>
        <w:p w:rsidR="00F84117" w:rsidRDefault="005065CD">
          <w:pPr>
            <w:pStyle w:val="4986495B32A94AB5A95BE619DDDDC232"/>
          </w:pPr>
          <w:r w:rsidRPr="009B077E">
            <w:rPr>
              <w:rStyle w:val="Platshllartext"/>
            </w:rPr>
            <w:t>Namn på motionärer infogas/tas bort via panelen.</w:t>
          </w:r>
        </w:p>
      </w:docPartBody>
    </w:docPart>
    <w:docPart>
      <w:docPartPr>
        <w:name w:val="D26FFAE19F994A3D8D68E32D96D2C132"/>
        <w:category>
          <w:name w:val="Allmänt"/>
          <w:gallery w:val="placeholder"/>
        </w:category>
        <w:types>
          <w:type w:val="bbPlcHdr"/>
        </w:types>
        <w:behaviors>
          <w:behavior w:val="content"/>
        </w:behaviors>
        <w:guid w:val="{96A2291F-46D1-41F6-B022-D12B8BD8A735}"/>
      </w:docPartPr>
      <w:docPartBody>
        <w:p w:rsidR="00F84117" w:rsidRDefault="005065CD">
          <w:pPr>
            <w:pStyle w:val="D26FFAE19F994A3D8D68E32D96D2C132"/>
          </w:pPr>
          <w:r>
            <w:rPr>
              <w:rStyle w:val="Platshllartext"/>
            </w:rPr>
            <w:t xml:space="preserve"> </w:t>
          </w:r>
        </w:p>
      </w:docPartBody>
    </w:docPart>
    <w:docPart>
      <w:docPartPr>
        <w:name w:val="7299D9F88AE14801A182CBF50FBABB09"/>
        <w:category>
          <w:name w:val="Allmänt"/>
          <w:gallery w:val="placeholder"/>
        </w:category>
        <w:types>
          <w:type w:val="bbPlcHdr"/>
        </w:types>
        <w:behaviors>
          <w:behavior w:val="content"/>
        </w:behaviors>
        <w:guid w:val="{BDAECC10-FC7D-4378-AEE5-2B45747E5FFB}"/>
      </w:docPartPr>
      <w:docPartBody>
        <w:p w:rsidR="00F84117" w:rsidRDefault="005065CD">
          <w:pPr>
            <w:pStyle w:val="7299D9F88AE14801A182CBF50FBABB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17"/>
    <w:rsid w:val="005065CD"/>
    <w:rsid w:val="00516985"/>
    <w:rsid w:val="00852008"/>
    <w:rsid w:val="009864C8"/>
    <w:rsid w:val="00F84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68F26146A545358BC051B0B3E0BE30">
    <w:name w:val="6168F26146A545358BC051B0B3E0BE30"/>
  </w:style>
  <w:style w:type="paragraph" w:customStyle="1" w:styleId="92161345BDFC44778BE8A82DB2D0D8FC">
    <w:name w:val="92161345BDFC44778BE8A82DB2D0D8FC"/>
  </w:style>
  <w:style w:type="paragraph" w:customStyle="1" w:styleId="74F42BD931BD4452976322E54D4B42C7">
    <w:name w:val="74F42BD931BD4452976322E54D4B42C7"/>
  </w:style>
  <w:style w:type="paragraph" w:customStyle="1" w:styleId="4986495B32A94AB5A95BE619DDDDC232">
    <w:name w:val="4986495B32A94AB5A95BE619DDDDC232"/>
  </w:style>
  <w:style w:type="paragraph" w:customStyle="1" w:styleId="D26FFAE19F994A3D8D68E32D96D2C132">
    <w:name w:val="D26FFAE19F994A3D8D68E32D96D2C132"/>
  </w:style>
  <w:style w:type="paragraph" w:customStyle="1" w:styleId="7299D9F88AE14801A182CBF50FBABB09">
    <w:name w:val="7299D9F88AE14801A182CBF50FBAB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6547CA1-2C61-499C-99DD-8D40CB9F954E}"/>
</file>

<file path=customXml/itemProps3.xml><?xml version="1.0" encoding="utf-8"?>
<ds:datastoreItem xmlns:ds="http://schemas.openxmlformats.org/officeDocument/2006/customXml" ds:itemID="{5EF63980-A271-4349-9E6F-A9F2CDD1D46C}"/>
</file>

<file path=customXml/itemProps4.xml><?xml version="1.0" encoding="utf-8"?>
<ds:datastoreItem xmlns:ds="http://schemas.openxmlformats.org/officeDocument/2006/customXml" ds:itemID="{EED54E34-5678-4666-8D26-32C0DB004387}"/>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1352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M1196 Stärk campinglivet som motor för landsbygdsutveckling och turism</vt:lpstr>
      <vt:lpstr>
      </vt:lpstr>
    </vt:vector>
  </TitlesOfParts>
  <Company>Sveriges riksdag</Company>
  <LinksUpToDate>false</LinksUpToDate>
  <CharactersWithSpaces>1568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