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6ECD" w:rsidRDefault="00431E4A" w14:paraId="220527F6" w14:textId="77777777">
      <w:pPr>
        <w:pStyle w:val="Rubrik1"/>
        <w:spacing w:after="300"/>
      </w:pPr>
      <w:sdt>
        <w:sdtPr>
          <w:alias w:val="CC_Boilerplate_4"/>
          <w:tag w:val="CC_Boilerplate_4"/>
          <w:id w:val="-1644581176"/>
          <w:lock w:val="sdtLocked"/>
          <w:placeholder>
            <w:docPart w:val="F4F516D58BA34843BF9D71F09FE69C04"/>
          </w:placeholder>
          <w:text/>
        </w:sdtPr>
        <w:sdtEndPr/>
        <w:sdtContent>
          <w:r w:rsidRPr="009B062B" w:rsidR="00AF30DD">
            <w:t>Förslag till riksdagsbeslut</w:t>
          </w:r>
        </w:sdtContent>
      </w:sdt>
      <w:bookmarkEnd w:id="0"/>
      <w:bookmarkEnd w:id="1"/>
    </w:p>
    <w:sdt>
      <w:sdtPr>
        <w:alias w:val="Yrkande 1"/>
        <w:tag w:val="371e4c2a-815f-46f0-b1ba-06ca00aef940"/>
        <w:id w:val="674316682"/>
        <w:lock w:val="sdtLocked"/>
      </w:sdtPr>
      <w:sdtEndPr/>
      <w:sdtContent>
        <w:p w:rsidR="003B384C" w:rsidRDefault="009F7222" w14:paraId="762D82E8" w14:textId="77777777">
          <w:pPr>
            <w:pStyle w:val="Frslagstext"/>
            <w:numPr>
              <w:ilvl w:val="0"/>
              <w:numId w:val="0"/>
            </w:numPr>
          </w:pPr>
          <w:r>
            <w:t>Riksdagen ställer sig bakom det som anförs i motionen om att skärpa föreskrifterna om fisk så att de innefattar berikning och är artspecifika för fiskar som föds upp och hålls av människan,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ADA3E49AE4BCB82E0F5E2AAE2E50F"/>
        </w:placeholder>
        <w:text/>
      </w:sdtPr>
      <w:sdtEndPr/>
      <w:sdtContent>
        <w:p w:rsidRPr="009B062B" w:rsidR="006D79C9" w:rsidP="00333E95" w:rsidRDefault="006D79C9" w14:paraId="78CBEC71" w14:textId="77777777">
          <w:pPr>
            <w:pStyle w:val="Rubrik1"/>
          </w:pPr>
          <w:r>
            <w:t>Motivering</w:t>
          </w:r>
        </w:p>
      </w:sdtContent>
    </w:sdt>
    <w:bookmarkEnd w:displacedByCustomXml="prev" w:id="3"/>
    <w:bookmarkEnd w:displacedByCustomXml="prev" w:id="4"/>
    <w:p w:rsidRPr="00DE1068" w:rsidR="00DE1068" w:rsidP="00F563BB" w:rsidRDefault="00DE1068" w14:paraId="65CC0C11" w14:textId="62822457">
      <w:pPr>
        <w:pStyle w:val="Normalutanindragellerluft"/>
      </w:pPr>
      <w:r w:rsidRPr="00431E4A">
        <w:rPr>
          <w:spacing w:val="-3"/>
        </w:rPr>
        <w:t>Fiskar är de djur som utnyttjas i störst omfattning av människor. De används i</w:t>
      </w:r>
      <w:r w:rsidRPr="00431E4A" w:rsidR="00655493">
        <w:rPr>
          <w:spacing w:val="-3"/>
        </w:rPr>
        <w:t xml:space="preserve"> </w:t>
      </w:r>
      <w:r w:rsidRPr="00431E4A">
        <w:rPr>
          <w:spacing w:val="-3"/>
        </w:rPr>
        <w:t>djurförsök</w:t>
      </w:r>
      <w:r w:rsidR="00655493">
        <w:t>,</w:t>
      </w:r>
      <w:r>
        <w:t xml:space="preserve"> </w:t>
      </w:r>
      <w:r w:rsidRPr="00431E4A">
        <w:rPr>
          <w:spacing w:val="-3"/>
        </w:rPr>
        <w:t>som sällskapsdjur och för matproduktion, både i ”fiskodlingar” och</w:t>
      </w:r>
      <w:r w:rsidRPr="00431E4A" w:rsidR="00655493">
        <w:rPr>
          <w:spacing w:val="-3"/>
        </w:rPr>
        <w:t xml:space="preserve"> </w:t>
      </w:r>
      <w:r w:rsidRPr="00431E4A">
        <w:rPr>
          <w:spacing w:val="-3"/>
        </w:rPr>
        <w:t>genom att viltfångas</w:t>
      </w:r>
      <w:r>
        <w:t xml:space="preserve">. </w:t>
      </w:r>
      <w:r w:rsidRPr="00431E4A">
        <w:rPr>
          <w:spacing w:val="-3"/>
        </w:rPr>
        <w:t>Det finns mer än 30</w:t>
      </w:r>
      <w:r w:rsidRPr="00431E4A" w:rsidR="00655493">
        <w:rPr>
          <w:spacing w:val="-3"/>
        </w:rPr>
        <w:t> </w:t>
      </w:r>
      <w:r w:rsidRPr="00431E4A">
        <w:rPr>
          <w:spacing w:val="-3"/>
        </w:rPr>
        <w:t>000 fiskarter och många av dessa har avancerade mentala förmågor.</w:t>
      </w:r>
      <w:r>
        <w:t xml:space="preserve"> Flera arter lever i mycket stora sociala grupper men känner ändå igen individerna i stimmet.</w:t>
      </w:r>
    </w:p>
    <w:p w:rsidR="00F21283" w:rsidP="008E6ECD" w:rsidRDefault="00DE1068" w14:paraId="406FF42A" w14:textId="57FB5AA6">
      <w:r>
        <w:t>Frågan om smärta hos fiskar har väckt mycket debatt under senare år, men det</w:t>
      </w:r>
      <w:r w:rsidR="008E6ECD">
        <w:t xml:space="preserve"> </w:t>
      </w:r>
      <w:r>
        <w:t>är numera väl visat att fiskar kan känna smärta. Nuvarande fångst</w:t>
      </w:r>
      <w:r w:rsidR="009F7222">
        <w:t>-</w:t>
      </w:r>
      <w:r>
        <w:t xml:space="preserve"> och slaktmetoder behöver anpassas utifrån detta. Av människan uppfödda fiskar omfattas av djurskydds</w:t>
      </w:r>
      <w:r w:rsidR="00431E4A">
        <w:softHyphen/>
      </w:r>
      <w:r>
        <w:t xml:space="preserve">lagstiftningen. Det finns specifika föreskrifter från Jordbruksverket som gäller hållande och transport av fiskar som föds upp och hålls av människan. Det saknas dock regler om berikning och föreskrifterna är inte artspecifika. </w:t>
      </w:r>
      <w:r w:rsidR="00F21283">
        <w:t>Föreskrifterna reglerar inte heller hur bedövning och slakt av fiskar får gå till. Det är hög tid att skärpa föreskrifterna så att de innefattar berikning och är artspecifika för fiskar som föds upp och hålls av människan.</w:t>
      </w:r>
    </w:p>
    <w:p w:rsidR="00F21283" w:rsidP="008E6ECD" w:rsidRDefault="00F21283" w14:paraId="61936C62" w14:textId="090D2F8A">
      <w:r>
        <w:t>De fiskar som är vilda omfattas inte av några föreskrifter, eftersom viltlevande djur inte omfattas av djurskyddslagen. Jaktlagstiftningen i sin tur gäller endast däggdjur och fåglar. Det allra vanligaste sättet som fiskar dör på i kommersiellt fiske är genom kväv</w:t>
      </w:r>
      <w:r w:rsidR="00431E4A">
        <w:softHyphen/>
      </w:r>
      <w:r>
        <w:t xml:space="preserve">ning, antingen direkt i luften eller på is. Man vet att kvävning i luft är mycket plågsamt, och för många fiskar blir det ett utdraget lidande. För vissa arter går det relativt fort, men för ålar och vissa plattfiskar kan det ta flera timmar att dö på land. </w:t>
      </w:r>
    </w:p>
    <w:p w:rsidR="00431E4A" w:rsidP="008E6ECD" w:rsidRDefault="00F21283" w14:paraId="238B5F20" w14:textId="77777777">
      <w:r>
        <w:t xml:space="preserve">Genom att vilda djur </w:t>
      </w:r>
      <w:r w:rsidR="009F7222">
        <w:t xml:space="preserve">införlivas </w:t>
      </w:r>
      <w:r>
        <w:t xml:space="preserve">i djurskyddslagstiftningen kommer det </w:t>
      </w:r>
      <w:r w:rsidR="009F7222">
        <w:t xml:space="preserve">att </w:t>
      </w:r>
      <w:r>
        <w:t xml:space="preserve">gå att utfärda föreskrifter som kan reglera detta. </w:t>
      </w:r>
    </w:p>
    <w:sdt>
      <w:sdtPr>
        <w:rPr>
          <w:i/>
          <w:noProof/>
        </w:rPr>
        <w:alias w:val="CC_Underskrifter"/>
        <w:tag w:val="CC_Underskrifter"/>
        <w:id w:val="583496634"/>
        <w:lock w:val="sdtContentLocked"/>
        <w:placeholder>
          <w:docPart w:val="25EACD8137B24FE7A095E58481DCB87A"/>
        </w:placeholder>
      </w:sdtPr>
      <w:sdtEndPr>
        <w:rPr>
          <w:i w:val="0"/>
          <w:noProof w:val="0"/>
        </w:rPr>
      </w:sdtEndPr>
      <w:sdtContent>
        <w:p w:rsidR="008E6ECD" w:rsidP="00F525D6" w:rsidRDefault="008E6ECD" w14:paraId="52D18DA7" w14:textId="125A0C02"/>
        <w:p w:rsidRPr="008E0FE2" w:rsidR="004801AC" w:rsidP="00F525D6" w:rsidRDefault="00431E4A" w14:paraId="4B7B5930" w14:textId="2A3B6460"/>
      </w:sdtContent>
    </w:sdt>
    <w:tbl>
      <w:tblPr>
        <w:tblW w:w="5000" w:type="pct"/>
        <w:tblLook w:val="04A0" w:firstRow="1" w:lastRow="0" w:firstColumn="1" w:lastColumn="0" w:noHBand="0" w:noVBand="1"/>
        <w:tblCaption w:val="underskrifter"/>
      </w:tblPr>
      <w:tblGrid>
        <w:gridCol w:w="4252"/>
        <w:gridCol w:w="4252"/>
      </w:tblGrid>
      <w:tr w:rsidR="003B384C" w14:paraId="68A21824" w14:textId="77777777">
        <w:trPr>
          <w:cantSplit/>
        </w:trPr>
        <w:tc>
          <w:tcPr>
            <w:tcW w:w="50" w:type="pct"/>
            <w:vAlign w:val="bottom"/>
          </w:tcPr>
          <w:p w:rsidR="003B384C" w:rsidRDefault="009F7222" w14:paraId="46536F2A" w14:textId="77777777">
            <w:pPr>
              <w:pStyle w:val="Underskrifter"/>
              <w:spacing w:after="0"/>
            </w:pPr>
            <w:r>
              <w:t>Rebecka Le Moine (MP)</w:t>
            </w:r>
          </w:p>
        </w:tc>
        <w:tc>
          <w:tcPr>
            <w:tcW w:w="50" w:type="pct"/>
            <w:vAlign w:val="bottom"/>
          </w:tcPr>
          <w:p w:rsidR="003B384C" w:rsidRDefault="003B384C" w14:paraId="09DC6F2F" w14:textId="77777777">
            <w:pPr>
              <w:pStyle w:val="Underskrifter"/>
              <w:spacing w:after="0"/>
            </w:pPr>
          </w:p>
        </w:tc>
      </w:tr>
      <w:tr w:rsidR="003B384C" w14:paraId="34804D33" w14:textId="77777777">
        <w:trPr>
          <w:cantSplit/>
        </w:trPr>
        <w:tc>
          <w:tcPr>
            <w:tcW w:w="50" w:type="pct"/>
            <w:vAlign w:val="bottom"/>
          </w:tcPr>
          <w:p w:rsidR="003B384C" w:rsidRDefault="009F7222" w14:paraId="2D851484" w14:textId="77777777">
            <w:pPr>
              <w:pStyle w:val="Underskrifter"/>
              <w:spacing w:after="0"/>
            </w:pPr>
            <w:r>
              <w:t>Elin Söderberg (MP)</w:t>
            </w:r>
          </w:p>
        </w:tc>
        <w:tc>
          <w:tcPr>
            <w:tcW w:w="50" w:type="pct"/>
            <w:vAlign w:val="bottom"/>
          </w:tcPr>
          <w:p w:rsidR="003B384C" w:rsidRDefault="009F7222" w14:paraId="6570D3F5" w14:textId="77777777">
            <w:pPr>
              <w:pStyle w:val="Underskrifter"/>
              <w:spacing w:after="0"/>
            </w:pPr>
            <w:r>
              <w:t>Linus Lakso (MP)</w:t>
            </w:r>
          </w:p>
        </w:tc>
      </w:tr>
    </w:tbl>
    <w:p w:rsidR="00FF6B20" w:rsidRDefault="00FF6B20" w14:paraId="6FF573A0" w14:textId="77777777"/>
    <w:sectPr w:rsidR="00FF6B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2EA4" w14:textId="77777777" w:rsidR="00DE1068" w:rsidRDefault="00DE1068" w:rsidP="000C1CAD">
      <w:pPr>
        <w:spacing w:line="240" w:lineRule="auto"/>
      </w:pPr>
      <w:r>
        <w:separator/>
      </w:r>
    </w:p>
  </w:endnote>
  <w:endnote w:type="continuationSeparator" w:id="0">
    <w:p w14:paraId="2FC32B01" w14:textId="77777777" w:rsidR="00DE1068" w:rsidRDefault="00DE1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B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2D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D7D5" w14:textId="3D11DE32" w:rsidR="00262EA3" w:rsidRPr="00F525D6" w:rsidRDefault="00262EA3" w:rsidP="00F525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BF39" w14:textId="77777777" w:rsidR="00DE1068" w:rsidRDefault="00DE1068" w:rsidP="000C1CAD">
      <w:pPr>
        <w:spacing w:line="240" w:lineRule="auto"/>
      </w:pPr>
      <w:r>
        <w:separator/>
      </w:r>
    </w:p>
  </w:footnote>
  <w:footnote w:type="continuationSeparator" w:id="0">
    <w:p w14:paraId="3DAE77DD" w14:textId="77777777" w:rsidR="00DE1068" w:rsidRDefault="00DE10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E1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E4CB0" wp14:editId="6E50B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2639F" w14:textId="4945EB47" w:rsidR="00262EA3" w:rsidRDefault="00431E4A" w:rsidP="008103B5">
                          <w:pPr>
                            <w:jc w:val="right"/>
                          </w:pPr>
                          <w:sdt>
                            <w:sdtPr>
                              <w:alias w:val="CC_Noformat_Partikod"/>
                              <w:tag w:val="CC_Noformat_Partikod"/>
                              <w:id w:val="-53464382"/>
                              <w:text/>
                            </w:sdtPr>
                            <w:sdtEndPr/>
                            <w:sdtContent>
                              <w:r w:rsidR="00DE1068">
                                <w:t>MP</w:t>
                              </w:r>
                            </w:sdtContent>
                          </w:sdt>
                          <w:sdt>
                            <w:sdtPr>
                              <w:alias w:val="CC_Noformat_Partinummer"/>
                              <w:tag w:val="CC_Noformat_Partinummer"/>
                              <w:id w:val="-1709555926"/>
                              <w:text/>
                            </w:sdtPr>
                            <w:sdtEndPr/>
                            <w:sdtContent>
                              <w:r w:rsidR="00DE1068">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E4C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42639F" w14:textId="4945EB47" w:rsidR="00262EA3" w:rsidRDefault="00431E4A" w:rsidP="008103B5">
                    <w:pPr>
                      <w:jc w:val="right"/>
                    </w:pPr>
                    <w:sdt>
                      <w:sdtPr>
                        <w:alias w:val="CC_Noformat_Partikod"/>
                        <w:tag w:val="CC_Noformat_Partikod"/>
                        <w:id w:val="-53464382"/>
                        <w:text/>
                      </w:sdtPr>
                      <w:sdtEndPr/>
                      <w:sdtContent>
                        <w:r w:rsidR="00DE1068">
                          <w:t>MP</w:t>
                        </w:r>
                      </w:sdtContent>
                    </w:sdt>
                    <w:sdt>
                      <w:sdtPr>
                        <w:alias w:val="CC_Noformat_Partinummer"/>
                        <w:tag w:val="CC_Noformat_Partinummer"/>
                        <w:id w:val="-1709555926"/>
                        <w:text/>
                      </w:sdtPr>
                      <w:sdtEndPr/>
                      <w:sdtContent>
                        <w:r w:rsidR="00DE1068">
                          <w:t>1816</w:t>
                        </w:r>
                      </w:sdtContent>
                    </w:sdt>
                  </w:p>
                </w:txbxContent>
              </v:textbox>
              <w10:wrap anchorx="page"/>
            </v:shape>
          </w:pict>
        </mc:Fallback>
      </mc:AlternateContent>
    </w:r>
  </w:p>
  <w:p w14:paraId="0516FA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EF81" w14:textId="77777777" w:rsidR="00262EA3" w:rsidRDefault="00262EA3" w:rsidP="008563AC">
    <w:pPr>
      <w:jc w:val="right"/>
    </w:pPr>
  </w:p>
  <w:p w14:paraId="01B005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6943" w14:textId="77777777" w:rsidR="00262EA3" w:rsidRDefault="00431E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018033" wp14:editId="399FDF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07F060" w14:textId="0DCC674E" w:rsidR="00262EA3" w:rsidRDefault="00431E4A" w:rsidP="00A314CF">
    <w:pPr>
      <w:pStyle w:val="FSHNormal"/>
      <w:spacing w:before="40"/>
    </w:pPr>
    <w:sdt>
      <w:sdtPr>
        <w:alias w:val="CC_Noformat_Motionstyp"/>
        <w:tag w:val="CC_Noformat_Motionstyp"/>
        <w:id w:val="1162973129"/>
        <w:lock w:val="sdtContentLocked"/>
        <w15:appearance w15:val="hidden"/>
        <w:text/>
      </w:sdtPr>
      <w:sdtEndPr/>
      <w:sdtContent>
        <w:r w:rsidR="00F525D6">
          <w:t>Enskild motion</w:t>
        </w:r>
      </w:sdtContent>
    </w:sdt>
    <w:r w:rsidR="00821B36">
      <w:t xml:space="preserve"> </w:t>
    </w:r>
    <w:sdt>
      <w:sdtPr>
        <w:alias w:val="CC_Noformat_Partikod"/>
        <w:tag w:val="CC_Noformat_Partikod"/>
        <w:id w:val="1471015553"/>
        <w:text/>
      </w:sdtPr>
      <w:sdtEndPr/>
      <w:sdtContent>
        <w:r w:rsidR="00DE1068">
          <w:t>MP</w:t>
        </w:r>
      </w:sdtContent>
    </w:sdt>
    <w:sdt>
      <w:sdtPr>
        <w:alias w:val="CC_Noformat_Partinummer"/>
        <w:tag w:val="CC_Noformat_Partinummer"/>
        <w:id w:val="-2014525982"/>
        <w:text/>
      </w:sdtPr>
      <w:sdtEndPr/>
      <w:sdtContent>
        <w:r w:rsidR="00DE1068">
          <w:t>1816</w:t>
        </w:r>
      </w:sdtContent>
    </w:sdt>
  </w:p>
  <w:p w14:paraId="409D8631" w14:textId="77777777" w:rsidR="00262EA3" w:rsidRPr="008227B3" w:rsidRDefault="00431E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31CE41" w14:textId="2DDC8696" w:rsidR="00262EA3" w:rsidRPr="008227B3" w:rsidRDefault="00431E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25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25D6">
          <w:t>:913</w:t>
        </w:r>
      </w:sdtContent>
    </w:sdt>
  </w:p>
  <w:p w14:paraId="6FC28640" w14:textId="4F10AD7E" w:rsidR="00262EA3" w:rsidRDefault="00431E4A" w:rsidP="00E03A3D">
    <w:pPr>
      <w:pStyle w:val="Motionr"/>
    </w:pPr>
    <w:sdt>
      <w:sdtPr>
        <w:alias w:val="CC_Noformat_Avtext"/>
        <w:tag w:val="CC_Noformat_Avtext"/>
        <w:id w:val="-2020768203"/>
        <w:lock w:val="sdtContentLocked"/>
        <w15:appearance w15:val="hidden"/>
        <w:text/>
      </w:sdtPr>
      <w:sdtEndPr/>
      <w:sdtContent>
        <w:r w:rsidR="00F525D6">
          <w:t>av Rebecka Le Moine m.fl. (MP)</w:t>
        </w:r>
      </w:sdtContent>
    </w:sdt>
  </w:p>
  <w:sdt>
    <w:sdtPr>
      <w:alias w:val="CC_Noformat_Rubtext"/>
      <w:tag w:val="CC_Noformat_Rubtext"/>
      <w:id w:val="-218060500"/>
      <w:lock w:val="sdtLocked"/>
      <w:text/>
    </w:sdtPr>
    <w:sdtEndPr/>
    <w:sdtContent>
      <w:p w14:paraId="14A54229" w14:textId="7B4E53A5" w:rsidR="00262EA3" w:rsidRDefault="00DE1068" w:rsidP="00283E0F">
        <w:pPr>
          <w:pStyle w:val="FSHRub2"/>
        </w:pPr>
        <w:r>
          <w:t>Artspecifika föreskrifter för fisk</w:t>
        </w:r>
      </w:p>
    </w:sdtContent>
  </w:sdt>
  <w:sdt>
    <w:sdtPr>
      <w:alias w:val="CC_Boilerplate_3"/>
      <w:tag w:val="CC_Boilerplate_3"/>
      <w:id w:val="1606463544"/>
      <w:lock w:val="sdtContentLocked"/>
      <w15:appearance w15:val="hidden"/>
      <w:text w:multiLine="1"/>
    </w:sdtPr>
    <w:sdtEndPr/>
    <w:sdtContent>
      <w:p w14:paraId="22E7CA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1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80"/>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4C"/>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4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93"/>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9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C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2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98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ECA"/>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6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8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C4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D6"/>
    <w:rsid w:val="00F538D9"/>
    <w:rsid w:val="00F55331"/>
    <w:rsid w:val="00F55F38"/>
    <w:rsid w:val="00F55FA4"/>
    <w:rsid w:val="00F563BB"/>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20"/>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FEC0F3"/>
  <w15:chartTrackingRefBased/>
  <w15:docId w15:val="{7F1E010A-870C-4659-827E-5F4E8E5F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F516D58BA34843BF9D71F09FE69C04"/>
        <w:category>
          <w:name w:val="Allmänt"/>
          <w:gallery w:val="placeholder"/>
        </w:category>
        <w:types>
          <w:type w:val="bbPlcHdr"/>
        </w:types>
        <w:behaviors>
          <w:behavior w:val="content"/>
        </w:behaviors>
        <w:guid w:val="{5CFCA2B9-A76D-4AE8-8EB9-0A72405502E6}"/>
      </w:docPartPr>
      <w:docPartBody>
        <w:p w:rsidR="00F72B09" w:rsidRDefault="00F72B09">
          <w:pPr>
            <w:pStyle w:val="F4F516D58BA34843BF9D71F09FE69C04"/>
          </w:pPr>
          <w:r w:rsidRPr="005A0A93">
            <w:rPr>
              <w:rStyle w:val="Platshllartext"/>
            </w:rPr>
            <w:t>Förslag till riksdagsbeslut</w:t>
          </w:r>
        </w:p>
      </w:docPartBody>
    </w:docPart>
    <w:docPart>
      <w:docPartPr>
        <w:name w:val="15EADA3E49AE4BCB82E0F5E2AAE2E50F"/>
        <w:category>
          <w:name w:val="Allmänt"/>
          <w:gallery w:val="placeholder"/>
        </w:category>
        <w:types>
          <w:type w:val="bbPlcHdr"/>
        </w:types>
        <w:behaviors>
          <w:behavior w:val="content"/>
        </w:behaviors>
        <w:guid w:val="{FE0C16AB-C670-42EE-9851-CF607CBD690C}"/>
      </w:docPartPr>
      <w:docPartBody>
        <w:p w:rsidR="00F72B09" w:rsidRDefault="00F72B09">
          <w:pPr>
            <w:pStyle w:val="15EADA3E49AE4BCB82E0F5E2AAE2E50F"/>
          </w:pPr>
          <w:r w:rsidRPr="005A0A93">
            <w:rPr>
              <w:rStyle w:val="Platshllartext"/>
            </w:rPr>
            <w:t>Motivering</w:t>
          </w:r>
        </w:p>
      </w:docPartBody>
    </w:docPart>
    <w:docPart>
      <w:docPartPr>
        <w:name w:val="25EACD8137B24FE7A095E58481DCB87A"/>
        <w:category>
          <w:name w:val="Allmänt"/>
          <w:gallery w:val="placeholder"/>
        </w:category>
        <w:types>
          <w:type w:val="bbPlcHdr"/>
        </w:types>
        <w:behaviors>
          <w:behavior w:val="content"/>
        </w:behaviors>
        <w:guid w:val="{697C4457-0A54-42A8-A714-A5335C924DD1}"/>
      </w:docPartPr>
      <w:docPartBody>
        <w:p w:rsidR="009309C5" w:rsidRDefault="00930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09"/>
    <w:rsid w:val="009309C5"/>
    <w:rsid w:val="00DB08B4"/>
    <w:rsid w:val="00F7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F516D58BA34843BF9D71F09FE69C04">
    <w:name w:val="F4F516D58BA34843BF9D71F09FE69C04"/>
  </w:style>
  <w:style w:type="paragraph" w:customStyle="1" w:styleId="15EADA3E49AE4BCB82E0F5E2AAE2E50F">
    <w:name w:val="15EADA3E49AE4BCB82E0F5E2AAE2E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14FED-13DA-4EFC-A1A1-726BD0DF3CEF}"/>
</file>

<file path=customXml/itemProps2.xml><?xml version="1.0" encoding="utf-8"?>
<ds:datastoreItem xmlns:ds="http://schemas.openxmlformats.org/officeDocument/2006/customXml" ds:itemID="{C3037855-730E-4F82-91E0-77D798681041}"/>
</file>

<file path=customXml/itemProps3.xml><?xml version="1.0" encoding="utf-8"?>
<ds:datastoreItem xmlns:ds="http://schemas.openxmlformats.org/officeDocument/2006/customXml" ds:itemID="{EC4CB705-98C8-4FEB-9EE2-2E7457765910}"/>
</file>

<file path=docProps/app.xml><?xml version="1.0" encoding="utf-8"?>
<Properties xmlns="http://schemas.openxmlformats.org/officeDocument/2006/extended-properties" xmlns:vt="http://schemas.openxmlformats.org/officeDocument/2006/docPropsVTypes">
  <Template>Normal</Template>
  <TotalTime>12</TotalTime>
  <Pages>2</Pages>
  <Words>323</Words>
  <Characters>1733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