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796F" w:rsidRPr="00F934FF" w:rsidRDefault="002F796F">
      <w:pPr>
        <w:pStyle w:val="Frslagsrubrik"/>
      </w:pPr>
      <w:r w:rsidRPr="00F934FF">
        <w:t>Förslag till riksdagsbeslut</w:t>
      </w:r>
    </w:p>
    <w:p w:rsidR="002F796F" w:rsidRPr="00F934FF" w:rsidRDefault="002F796F">
      <w:pPr>
        <w:pStyle w:val="Hemstlatt"/>
        <w:ind w:left="0"/>
      </w:pPr>
      <w:r w:rsidRPr="00F934FF">
        <w:t>Riksdagen tillkännager för regeringen som sin mening vad som anförs i motionen om villkoren för generaldirekt</w:t>
      </w:r>
      <w:r w:rsidRPr="00F934FF">
        <w:t>ö</w:t>
      </w:r>
      <w:r w:rsidRPr="00F934FF">
        <w:t>rer.</w:t>
      </w:r>
    </w:p>
    <w:p w:rsidR="002F796F" w:rsidRPr="00F934FF" w:rsidRDefault="002F796F">
      <w:pPr>
        <w:pStyle w:val="Rubrik1"/>
      </w:pPr>
      <w:r w:rsidRPr="00F934FF">
        <w:t>Motivering</w:t>
      </w:r>
    </w:p>
    <w:p w:rsidR="002F796F" w:rsidRPr="00F934FF" w:rsidRDefault="002F796F">
      <w:r w:rsidRPr="00F934FF">
        <w:t>Generaldirektörer och andra myndighetschefer utses i regel av regeringen på förordnanden som gäller i sex år, vilka kan förlängas två gånger à tre år. Som generaldirektörer har de det yttersta ansvaret för en myndighet, ett arbete som innebär ett stort ansvar men som också kräver stor integritet mot regeringen som de verkar under.</w:t>
      </w:r>
    </w:p>
    <w:p w:rsidR="002F796F" w:rsidRPr="00F934FF" w:rsidRDefault="002F796F">
      <w:pPr>
        <w:pStyle w:val="Normaltindrag"/>
      </w:pPr>
      <w:r w:rsidRPr="00F934FF">
        <w:t>Regelverket kring de villkor som en generaldirektör verkar under är ova</w:t>
      </w:r>
      <w:r w:rsidRPr="00F934FF">
        <w:t>n</w:t>
      </w:r>
      <w:r w:rsidRPr="00F934FF">
        <w:t>ligt generöst. Att de har en bra lön, idag mellan 65 400 och 144 000 kronor i månaden, är inte det mest upprörande. Däremot är det så att regeringen, som deras arbetsgivare/uppdragsgivare, inte kan entlediga dem, eller på ren sven</w:t>
      </w:r>
      <w:r w:rsidRPr="00F934FF">
        <w:t>s</w:t>
      </w:r>
      <w:r w:rsidRPr="00F934FF">
        <w:t>ka, avskeda dem. Om det är så att regeringen inte är nöjd med en generald</w:t>
      </w:r>
      <w:r w:rsidRPr="00F934FF">
        <w:t>i</w:t>
      </w:r>
      <w:r w:rsidRPr="00F934FF">
        <w:t xml:space="preserve">rektör eller om en nytillträdd regering väljer att lägga ner en myndighet så sitter man där med en generaldirektör som kan ha upp till sex års förordnande kvar, med full lön under hela tiden. En granskning </w:t>
      </w:r>
      <w:r w:rsidRPr="00F934FF">
        <w:t>som Dagens Nyheter gjo</w:t>
      </w:r>
      <w:r w:rsidRPr="00F934FF">
        <w:t>r</w:t>
      </w:r>
      <w:r w:rsidRPr="00F934FF">
        <w:t>de den 25 september 2011 visar att det finns flera generaldirektörer som lä</w:t>
      </w:r>
      <w:r w:rsidRPr="00F934FF">
        <w:t>m</w:t>
      </w:r>
      <w:r w:rsidRPr="00F934FF">
        <w:t>nat sitt uppdrag med flera år kvar på sitt förordnande. Den med längst föror</w:t>
      </w:r>
      <w:r w:rsidRPr="00F934FF">
        <w:t>d</w:t>
      </w:r>
      <w:r w:rsidRPr="00F934FF">
        <w:t>nande idag har 75 000 kronor i månaden fram till den 31 januari 2015.</w:t>
      </w:r>
    </w:p>
    <w:p w:rsidR="002F796F" w:rsidRPr="00F934FF" w:rsidRDefault="002F796F">
      <w:pPr>
        <w:pStyle w:val="Normaltindrag"/>
      </w:pPr>
      <w:r w:rsidRPr="00F934FF">
        <w:t>Hittills har regeringen löst dessa fall med att göra dem till generaldirekt</w:t>
      </w:r>
      <w:r w:rsidRPr="00F934FF">
        <w:t>ö</w:t>
      </w:r>
      <w:r w:rsidRPr="00F934FF">
        <w:t>rer i Regeringskansliet. Några av dem har fått i uppdrag att göra utredningar. Samtidigt är det flera av dem som helt saknar arbetsuppgifter. Det framstår som mycket märkligt med tanke på att dessa personer oftast är synnerligen kompetenta personer. Att inte regeringen, som i så många andra fall hävdar att de har så ont om resurser och pengar i Regeringskansliet, kan ordna ko</w:t>
      </w:r>
      <w:r w:rsidRPr="00F934FF">
        <w:t>m</w:t>
      </w:r>
      <w:r w:rsidRPr="00F934FF">
        <w:t>petenta arbetsuppgifter till denna grupp finner vi vara mycket märkligt.</w:t>
      </w:r>
    </w:p>
    <w:p w:rsidR="002F796F" w:rsidRPr="00F934FF" w:rsidRDefault="002F796F">
      <w:pPr>
        <w:pStyle w:val="Normaltindrag"/>
      </w:pPr>
      <w:r w:rsidRPr="00F934FF">
        <w:lastRenderedPageBreak/>
        <w:t>Denna situation är orimlig och riskerar att allvarligt skad</w:t>
      </w:r>
      <w:r w:rsidRPr="00F934FF">
        <w:t>a allmänhetens förtroende för uppdragen. Det sänder ut signaler att det finns en oavsättlig elit som får full lön, en lön som för de allra flesta svenskar är något man bara kan drömma om.</w:t>
      </w:r>
    </w:p>
    <w:p w:rsidR="002F796F" w:rsidRPr="00F934FF" w:rsidRDefault="002F796F">
      <w:pPr>
        <w:pStyle w:val="Normaltindrag"/>
      </w:pPr>
      <w:r w:rsidRPr="00F934FF">
        <w:t>Det är rimligt att se över villkoren för generaldirektörer och införa en kla</w:t>
      </w:r>
      <w:r w:rsidRPr="00F934FF">
        <w:t>u</w:t>
      </w:r>
      <w:r w:rsidRPr="00F934FF">
        <w:t>sul som innebär att de kan sägas upp av regeringen. Det vore då rimligt att de fick ett avgångsvederlag, beroende på hur många år de varit generaldirektör, som är gängse i arbetslivet, kanske mellan tre och tolv månader. Det är gan</w:t>
      </w:r>
      <w:r w:rsidRPr="00F934FF">
        <w:t>s</w:t>
      </w:r>
      <w:r w:rsidRPr="00F934FF">
        <w:t>ka vanligt idag att en uppsagd person får avgångsvederlag, och det är rimligt att också en före detta generaldirektör får detta.</w:t>
      </w:r>
    </w:p>
    <w:p w:rsidR="002F796F" w:rsidRPr="00F934FF" w:rsidRDefault="002F796F">
      <w:pPr>
        <w:pStyle w:val="Normaltindrag"/>
      </w:pPr>
      <w:r w:rsidRPr="00F934FF">
        <w:t>Om regeringen driver en hård arbetslinje mot vanliga människor borde också regeringen tillämpa denna arbetslinje på generaldirektörer. Allt annat är o</w:t>
      </w:r>
      <w:r w:rsidRPr="00F934FF">
        <w:t>rimligt. Regeringen lämnade i oktober 2009 en skrivelse till riksdagen om utnämningspolitiken där de bland annat tog upp frågan om en översyn av anställningsvillkoren för myndighetschefer. Regeringen gör där den rätta iakttagelsen att anställningsavtalen är föråldrade och att det är över 15 år sedan man gjorde en översyn senast på detta område. Regeringen utsåg en utredare, Sten Heckscher, som fick till våren 2011 att komma med förslag. Utredningstiden har dock förlängts och det senaste beskedet är att utre</w:t>
      </w:r>
      <w:r w:rsidRPr="00F934FF">
        <w:t>dningen ska vara klar i november 2011.</w:t>
      </w:r>
    </w:p>
    <w:p w:rsidR="002F796F" w:rsidRPr="00F934FF" w:rsidRDefault="002F796F">
      <w:pPr>
        <w:pStyle w:val="Normaltindrag"/>
      </w:pPr>
      <w:r w:rsidRPr="00F934FF">
        <w:t>Därför vill vi med denna motion föreslå riksdagen att ge regeringen til</w:t>
      </w:r>
      <w:r w:rsidRPr="00F934FF">
        <w:t>l</w:t>
      </w:r>
      <w:r w:rsidRPr="00F934FF">
        <w:t>känna vad som anförs i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34FF">
        <w:trPr>
          <w:cantSplit/>
        </w:trPr>
        <w:tc>
          <w:tcPr>
            <w:tcW w:w="3046" w:type="dxa"/>
          </w:tcPr>
          <w:p w:rsidR="002F796F" w:rsidRPr="00F934FF" w:rsidRDefault="002F796F">
            <w:pPr>
              <w:pStyle w:val="UnderskriftDatum"/>
              <w:spacing w:before="240"/>
            </w:pPr>
            <w:r w:rsidRPr="00F934FF">
              <w:t>Stockholm den 3 oktober 2011</w:t>
            </w:r>
          </w:p>
        </w:tc>
        <w:tc>
          <w:tcPr>
            <w:tcW w:w="3047" w:type="dxa"/>
          </w:tcPr>
          <w:p w:rsidR="002F796F" w:rsidRPr="00F934FF" w:rsidRDefault="002F796F">
            <w:pPr>
              <w:pStyle w:val="Underskrifter"/>
              <w:spacing w:before="240"/>
            </w:pPr>
          </w:p>
        </w:tc>
      </w:tr>
      <w:tr w:rsidR="00000000" w:rsidRPr="00F934FF">
        <w:trPr>
          <w:cantSplit/>
        </w:trPr>
        <w:tc>
          <w:tcPr>
            <w:tcW w:w="3046" w:type="dxa"/>
          </w:tcPr>
          <w:p w:rsidR="002F796F" w:rsidRPr="00F934FF" w:rsidRDefault="002F796F">
            <w:pPr>
              <w:pStyle w:val="Underskrifter"/>
            </w:pPr>
            <w:r w:rsidRPr="00F934FF">
              <w:t>Ulf Holm (MP)</w:t>
            </w:r>
          </w:p>
        </w:tc>
        <w:tc>
          <w:tcPr>
            <w:tcW w:w="3046" w:type="dxa"/>
          </w:tcPr>
          <w:p w:rsidR="002F796F" w:rsidRPr="00F934FF" w:rsidRDefault="002F796F">
            <w:pPr>
              <w:pStyle w:val="Underskrifter"/>
            </w:pPr>
          </w:p>
        </w:tc>
      </w:tr>
      <w:tr w:rsidR="00000000" w:rsidRPr="00F934FF">
        <w:trPr>
          <w:cantSplit/>
        </w:trPr>
        <w:tc>
          <w:tcPr>
            <w:tcW w:w="3046" w:type="dxa"/>
          </w:tcPr>
          <w:p w:rsidR="002F796F" w:rsidRPr="00F934FF" w:rsidRDefault="002F796F">
            <w:pPr>
              <w:pStyle w:val="Underskrifter"/>
            </w:pPr>
            <w:r w:rsidRPr="00F934FF">
              <w:t>Valter Mutt (MP)</w:t>
            </w:r>
          </w:p>
        </w:tc>
        <w:tc>
          <w:tcPr>
            <w:tcW w:w="3046" w:type="dxa"/>
          </w:tcPr>
          <w:p w:rsidR="002F796F" w:rsidRPr="00F934FF" w:rsidRDefault="002F796F">
            <w:pPr>
              <w:pStyle w:val="Underskrifter"/>
            </w:pPr>
            <w:r w:rsidRPr="00F934FF">
              <w:t>Jan Lindholm (MP)</w:t>
            </w:r>
          </w:p>
        </w:tc>
      </w:tr>
    </w:tbl>
    <w:p w:rsidR="002F796F" w:rsidRPr="00F934FF" w:rsidRDefault="002F796F">
      <w:pPr>
        <w:pStyle w:val="Normaltindrag"/>
      </w:pPr>
    </w:p>
    <w:sectPr w:rsidR="002F796F" w:rsidRPr="00F934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96F" w:rsidRPr="00F934FF" w:rsidRDefault="002F796F">
      <w:r w:rsidRPr="00F934FF">
        <w:separator/>
      </w:r>
    </w:p>
  </w:endnote>
  <w:endnote w:type="continuationSeparator" w:id="0">
    <w:p w:rsidR="002F796F" w:rsidRPr="00F934FF" w:rsidRDefault="002F796F">
      <w:r w:rsidRPr="00F934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96F" w:rsidRPr="00F934FF" w:rsidRDefault="00F934FF">
    <w:pPr>
      <w:pStyle w:val="Sidfot"/>
    </w:pPr>
    <w:r w:rsidRPr="00F934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7551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96F" w:rsidRDefault="002F79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796F" w:rsidRDefault="002F79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96F" w:rsidRPr="00F934FF" w:rsidRDefault="00F934FF">
    <w:pPr>
      <w:pStyle w:val="Sidfot"/>
    </w:pPr>
    <w:r w:rsidRPr="00F934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70956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96F" w:rsidRDefault="002F796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796F" w:rsidRDefault="002F796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96F" w:rsidRPr="00F934FF" w:rsidRDefault="00F934FF">
    <w:pPr>
      <w:pStyle w:val="Sidfot"/>
    </w:pPr>
    <w:r w:rsidRPr="00F934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7944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96F" w:rsidRDefault="002F79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796F" w:rsidRDefault="002F79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96F" w:rsidRPr="00F934FF" w:rsidRDefault="002F796F">
      <w:r w:rsidRPr="00F934FF">
        <w:separator/>
      </w:r>
    </w:p>
  </w:footnote>
  <w:footnote w:type="continuationSeparator" w:id="0">
    <w:p w:rsidR="002F796F" w:rsidRPr="00F934FF" w:rsidRDefault="002F796F">
      <w:r w:rsidRPr="00F934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96F" w:rsidRPr="00F934FF" w:rsidRDefault="00F934FF">
    <w:pPr>
      <w:pStyle w:val="Sidhuvud"/>
    </w:pPr>
    <w:r w:rsidRPr="00F934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02634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96F" w:rsidRDefault="002F796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796F" w:rsidRDefault="002F796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96F" w:rsidRPr="00F934FF" w:rsidRDefault="00F934FF">
    <w:pPr>
      <w:pStyle w:val="Sidhuvud"/>
    </w:pPr>
    <w:r w:rsidRPr="00F934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66701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96F" w:rsidRDefault="002F796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796F" w:rsidRDefault="002F796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96F" w:rsidRPr="00F934FF" w:rsidRDefault="002F796F">
    <w:pPr>
      <w:pStyle w:val="FSHNormal"/>
      <w:tabs>
        <w:tab w:val="right" w:pos="5840"/>
      </w:tabs>
    </w:pPr>
    <w:r w:rsidRPr="00F934FF">
      <w:br/>
    </w:r>
    <w:r w:rsidRPr="00F934FF">
      <w:fldChar w:fldCharType="begin" w:fldLock="1"/>
    </w:r>
    <w:r w:rsidRPr="00F934FF">
      <w:instrText xml:space="preserve"> DOCPROPERTY</w:instrText>
    </w:r>
    <w:r w:rsidRPr="00F934FF">
      <w:rPr>
        <w:sz w:val="18"/>
      </w:rPr>
      <w:instrText xml:space="preserve"> "YearUser" *\charformat </w:instrText>
    </w:r>
    <w:r w:rsidRPr="00F934FF">
      <w:fldChar w:fldCharType="separate"/>
    </w:r>
    <w:r w:rsidRPr="00F934FF">
      <w:t>2011/12</w:t>
    </w:r>
    <w:r w:rsidRPr="00F934FF">
      <w:fldChar w:fldCharType="end"/>
    </w:r>
    <w:r w:rsidRPr="00F934FF">
      <w:t xml:space="preserve"> </w:t>
    </w:r>
    <w:r w:rsidRPr="00F934FF">
      <w:tab/>
      <w:t xml:space="preserve">mnr: </w:t>
    </w:r>
    <w:r w:rsidRPr="00F934FF">
      <w:fldChar w:fldCharType="begin" w:fldLock="1"/>
    </w:r>
    <w:r w:rsidRPr="00F934FF">
      <w:instrText xml:space="preserve"> DOCPROPERTY</w:instrText>
    </w:r>
    <w:r w:rsidRPr="00F934FF">
      <w:rPr>
        <w:sz w:val="18"/>
      </w:rPr>
      <w:instrText xml:space="preserve"> "Motionsnummer" *\charformat </w:instrText>
    </w:r>
    <w:r w:rsidRPr="00F934FF">
      <w:fldChar w:fldCharType="separate"/>
    </w:r>
    <w:r w:rsidRPr="00F934FF">
      <w:t>K263</w:t>
    </w:r>
    <w:r w:rsidRPr="00F934FF">
      <w:fldChar w:fldCharType="end"/>
    </w:r>
    <w:r w:rsidRPr="00F934FF">
      <w:br/>
    </w:r>
    <w:r w:rsidRPr="00F934FF">
      <w:fldChar w:fldCharType="begin" w:fldLock="1"/>
    </w:r>
    <w:r w:rsidRPr="00F934FF">
      <w:instrText xml:space="preserve"> DOCPROPERTY</w:instrText>
    </w:r>
    <w:r w:rsidRPr="00F934FF">
      <w:rPr>
        <w:sz w:val="18"/>
      </w:rPr>
      <w:instrText xml:space="preserve"> "Samling" *\charformat </w:instrText>
    </w:r>
    <w:r w:rsidRPr="00F934FF">
      <w:fldChar w:fldCharType="end"/>
    </w:r>
    <w:r w:rsidRPr="00F934FF">
      <w:tab/>
      <w:t xml:space="preserve">pnr: </w:t>
    </w:r>
    <w:r w:rsidRPr="00F934FF">
      <w:fldChar w:fldCharType="begin" w:fldLock="1"/>
    </w:r>
    <w:r w:rsidRPr="00F934FF">
      <w:instrText xml:space="preserve"> DOCPROPERTY</w:instrText>
    </w:r>
    <w:r w:rsidRPr="00F934FF">
      <w:rPr>
        <w:sz w:val="18"/>
      </w:rPr>
      <w:instrText xml:space="preserve"> "Partinummer" *\charformat </w:instrText>
    </w:r>
    <w:r w:rsidRPr="00F934FF">
      <w:fldChar w:fldCharType="separate"/>
    </w:r>
    <w:r w:rsidRPr="00F934FF">
      <w:t>MP2208</w:t>
    </w:r>
    <w:r w:rsidRPr="00F934FF">
      <w:fldChar w:fldCharType="end"/>
    </w:r>
  </w:p>
  <w:p w:rsidR="002F796F" w:rsidRPr="00F934FF" w:rsidRDefault="002F796F">
    <w:pPr>
      <w:pStyle w:val="FSHRub1"/>
    </w:pPr>
    <w:r w:rsidRPr="00F934FF">
      <w:t>Motion till riksdagen</w:t>
    </w:r>
    <w:r w:rsidRPr="00F934FF">
      <w:br/>
    </w:r>
    <w:r w:rsidRPr="00F934FF">
      <w:fldChar w:fldCharType="begin" w:fldLock="1"/>
    </w:r>
    <w:r w:rsidRPr="00F934FF">
      <w:instrText xml:space="preserve"> DOCPROPERTY "YearUser" *\charformat </w:instrText>
    </w:r>
    <w:r w:rsidRPr="00F934FF">
      <w:fldChar w:fldCharType="separate"/>
    </w:r>
    <w:r w:rsidRPr="00F934FF">
      <w:t>2011/12</w:t>
    </w:r>
    <w:r w:rsidRPr="00F934FF">
      <w:fldChar w:fldCharType="end"/>
    </w:r>
    <w:r w:rsidRPr="00F934FF">
      <w:t>:</w:t>
    </w:r>
    <w:r w:rsidRPr="00F934FF">
      <w:fldChar w:fldCharType="begin" w:fldLock="1"/>
    </w:r>
    <w:r w:rsidRPr="00F934FF">
      <w:instrText xml:space="preserve"> DOCPROPERTY "Motionsnummer" *\charformat </w:instrText>
    </w:r>
    <w:r w:rsidRPr="00F934FF">
      <w:fldChar w:fldCharType="separate"/>
    </w:r>
    <w:r w:rsidRPr="00F934FF">
      <w:t>K263</w:t>
    </w:r>
    <w:r w:rsidRPr="00F934FF">
      <w:fldChar w:fldCharType="end"/>
    </w:r>
  </w:p>
  <w:p w:rsidR="002F796F" w:rsidRPr="00F934FF" w:rsidRDefault="002F796F">
    <w:pPr>
      <w:pStyle w:val="FSHNormalS5"/>
    </w:pPr>
    <w:r w:rsidRPr="00F934FF">
      <w:fldChar w:fldCharType="begin" w:fldLock="1"/>
    </w:r>
    <w:r w:rsidRPr="00F934FF">
      <w:instrText xml:space="preserve"> DOCPROPERTY "MotionarText" *\charformat </w:instrText>
    </w:r>
    <w:r w:rsidRPr="00F934FF">
      <w:fldChar w:fldCharType="separate"/>
    </w:r>
    <w:r w:rsidRPr="00F934FF">
      <w:t>av Ulf Holm m.fl. (MP)</w:t>
    </w:r>
    <w:r w:rsidRPr="00F934FF">
      <w:fldChar w:fldCharType="end"/>
    </w:r>
    <w:r w:rsidRPr="00F934FF">
      <w:br/>
    </w:r>
    <w:r w:rsidRPr="00F934FF">
      <w:fldChar w:fldCharType="begin" w:fldLock="1"/>
    </w:r>
    <w:r w:rsidRPr="00F934FF">
      <w:instrText xml:space="preserve"> DOCPROPERTY "SvarFrasKort" *\charformat </w:instrText>
    </w:r>
    <w:r w:rsidRPr="00F934FF">
      <w:fldChar w:fldCharType="end"/>
    </w:r>
  </w:p>
  <w:p w:rsidR="002F796F" w:rsidRPr="00F934FF" w:rsidRDefault="002F796F">
    <w:pPr>
      <w:pStyle w:val="FSHTitel"/>
    </w:pPr>
    <w:r w:rsidRPr="00F934FF">
      <w:fldChar w:fldCharType="begin" w:fldLock="1"/>
    </w:r>
    <w:r w:rsidRPr="00F934FF">
      <w:instrText xml:space="preserve"> DOCPROPERTY</w:instrText>
    </w:r>
    <w:r w:rsidRPr="00F934FF">
      <w:rPr>
        <w:sz w:val="18"/>
      </w:rPr>
      <w:instrText xml:space="preserve"> "RubrikSvar" *\charformat </w:instrText>
    </w:r>
    <w:r w:rsidRPr="00F934FF">
      <w:fldChar w:fldCharType="separate"/>
    </w:r>
    <w:r w:rsidRPr="00F934FF">
      <w:t>Generaldirektörers villkor</w:t>
    </w:r>
    <w:r w:rsidRPr="00F934FF">
      <w:fldChar w:fldCharType="end"/>
    </w:r>
  </w:p>
  <w:p w:rsidR="002F796F" w:rsidRPr="00F934FF" w:rsidRDefault="002F796F">
    <w:pPr>
      <w:pStyle w:val="Normal00"/>
    </w:pPr>
  </w:p>
  <w:p w:rsidR="002F796F" w:rsidRPr="00F934FF" w:rsidRDefault="002F79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39782">
    <w:abstractNumId w:val="3"/>
  </w:num>
  <w:num w:numId="2" w16cid:durableId="97260434">
    <w:abstractNumId w:val="2"/>
  </w:num>
  <w:num w:numId="3" w16cid:durableId="1776166799">
    <w:abstractNumId w:val="1"/>
  </w:num>
  <w:num w:numId="4" w16cid:durableId="1338194731">
    <w:abstractNumId w:val="0"/>
  </w:num>
  <w:num w:numId="5" w16cid:durableId="321347931">
    <w:abstractNumId w:val="7"/>
  </w:num>
  <w:num w:numId="6" w16cid:durableId="615449701">
    <w:abstractNumId w:val="6"/>
  </w:num>
  <w:num w:numId="7" w16cid:durableId="895891260">
    <w:abstractNumId w:val="5"/>
  </w:num>
  <w:num w:numId="8" w16cid:durableId="664750568">
    <w:abstractNumId w:val="4"/>
  </w:num>
  <w:num w:numId="9" w16cid:durableId="475873512">
    <w:abstractNumId w:val="8"/>
  </w:num>
  <w:num w:numId="10" w16cid:durableId="1319072906">
    <w:abstractNumId w:val="9"/>
  </w:num>
  <w:num w:numId="11" w16cid:durableId="370497799">
    <w:abstractNumId w:val="10"/>
  </w:num>
  <w:num w:numId="12" w16cid:durableId="912470647">
    <w:abstractNumId w:val="13"/>
  </w:num>
  <w:num w:numId="13" w16cid:durableId="1272475932">
    <w:abstractNumId w:val="15"/>
  </w:num>
  <w:num w:numId="14" w16cid:durableId="500892188">
    <w:abstractNumId w:val="16"/>
  </w:num>
  <w:num w:numId="15" w16cid:durableId="148595251">
    <w:abstractNumId w:val="11"/>
  </w:num>
  <w:num w:numId="16" w16cid:durableId="102117471">
    <w:abstractNumId w:val="18"/>
  </w:num>
  <w:num w:numId="17" w16cid:durableId="1865508877">
    <w:abstractNumId w:val="17"/>
  </w:num>
  <w:num w:numId="18" w16cid:durableId="549131">
    <w:abstractNumId w:val="14"/>
  </w:num>
  <w:num w:numId="19" w16cid:durableId="5701152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F5640ABF-1640-46ED-85BC-CDCBAD942374},{08C56B17-A14B-48F1-95B3-2C8A56B44D98},{7B1300F0-A439-4480-ABF5-039C4646D434}"/>
  </w:docVars>
  <w:rsids>
    <w:rsidRoot w:val="004A18C0"/>
    <w:rsid w:val="002F796F"/>
    <w:rsid w:val="004A18C0"/>
    <w:rsid w:val="00F934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B9B1E1-E64A-4A15-8938-CD7FB042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2874</Characters>
  <Application>Microsoft Office Word</Application>
  <DocSecurity>4</DocSecurity>
  <Lines>55</Lines>
  <Paragraphs>16</Paragraphs>
  <ScaleCrop>false</ScaleCrop>
  <HeadingPairs>
    <vt:vector size="2" baseType="variant">
      <vt:variant>
        <vt:lpstr>Rubrik</vt:lpstr>
      </vt:variant>
      <vt:variant>
        <vt:i4>1</vt:i4>
      </vt:variant>
    </vt:vector>
  </HeadingPairs>
  <TitlesOfParts>
    <vt:vector size="1" baseType="lpstr">
      <vt:lpstr>MP2208</vt:lpstr>
    </vt:vector>
  </TitlesOfParts>
  <Company>Riksdagen</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MP2208</dc:title>
  <dc:subject>MP2208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2011-11-26T12:21:00Z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Generaldirektörers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Generaldirektörers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(MP)\Mutt, Valter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Valter Mutt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20112012000000770080000022080069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20112012000000770080000022080069</vt:lpwstr>
  </property>
  <property fmtid="{D5CDD505-2E9C-101B-9397-08002B2CF9AE}" pid="50" name="nummer">
    <vt:lpwstr>263</vt:lpwstr>
  </property>
  <property fmtid="{D5CDD505-2E9C-101B-9397-08002B2CF9AE}" pid="51" name="utskottsbeteckning">
    <vt:lpwstr>K</vt:lpwstr>
  </property>
  <property fmtid="{D5CDD505-2E9C-101B-9397-08002B2CF9AE}" pid="52" name="GlobalUID">
    <vt:lpwstr>{9CEA8484-DCAE-4619-A4F1-6E48591A71FE}</vt:lpwstr>
  </property>
  <property fmtid="{D5CDD505-2E9C-101B-9397-08002B2CF9AE}" pid="53" name="Överföringar">
    <vt:i4>0</vt:i4>
  </property>
  <property fmtid="{D5CDD505-2E9C-101B-9397-08002B2CF9AE}" pid="54" name="Checksum">
    <vt:lpwstr>*1006505701946*</vt:lpwstr>
  </property>
  <property fmtid="{D5CDD505-2E9C-101B-9397-08002B2CF9AE}" pid="55" name="skuggnummer">
    <vt:lpwstr>1007</vt:lpwstr>
  </property>
  <property fmtid="{D5CDD505-2E9C-101B-9397-08002B2CF9AE}" pid="56" name="urixVersion">
    <vt:lpwstr>4.5.0.25</vt:lpwstr>
  </property>
  <property fmtid="{D5CDD505-2E9C-101B-9397-08002B2CF9AE}" pid="57" name="urixOrigin">
    <vt:lpwstr>111205 14:12:47.051</vt:lpwstr>
  </property>
  <property fmtid="{D5CDD505-2E9C-101B-9397-08002B2CF9AE}" pid="58" name="urixGuid">
    <vt:lpwstr>{BD8C11D3-4ABC-4C52-858E-6B43EBB5A294}</vt:lpwstr>
  </property>
</Properties>
</file>