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91409E" w:rsidRDefault="000205C7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3584c91-f32b-41ad-9781-88af8c087497"/>
        <w:id w:val="-1527551660"/>
        <w:lock w:val="sdtLocked"/>
      </w:sdtPr>
      <w:sdtEndPr/>
      <w:sdtContent>
        <w:p w:rsidR="00D055B5" w:rsidRDefault="000205C7" w14:paraId="487884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bemyndigandet för Myndigheten för samhällsskydd och beredskap (MSB) att utfärda bindande föreskrifter om skydd vid värmeböljor för behovsprövade vård- och omsorgsboenden och liknande boenden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6682C" w:rsidR="0046682C" w:rsidP="00A03A2E" w:rsidRDefault="0046682C" w14:paraId="299D0260" w14:textId="77777777">
      <w:pPr>
        <w:ind w:firstLine="0"/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Klimatförändringarna gör att värmeböljor blir allt vanligare och mer intensiva även i Sverige. Samtidigt är det väl känt att äldre, kroniskt sjuka och personer med funktionsnedsättning är särskilt utsatta. Äldre har ofta en nedsatt förmåga att reglera kroppstemperaturen och att känna törst, vilket i kombination med hög värme kan leda till uttorkning, blodproppar, hjärtsvikt och i värsta fall dödsfall. Även kroniskt sjuka och personer med funktionsnedsättning tillhör de mest sårbara grupperna.</w:t>
      </w:r>
    </w:p>
    <w:p w:rsidRPr="0046682C" w:rsidR="0046682C" w:rsidP="0046682C" w:rsidRDefault="0046682C" w14:paraId="0770F90A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Flera kommuner, såsom Karlstad och Enköping, har tagit fram egna lösningar, bland annat genom att hyra portabla kylaggregat, men skyddet varierar kraftigt över landet. I dag finns inga bindande nationella krav på hur kommuner ska agera för att säkerställa trygghet vid värmeböljor för personer i särskilt boende eller i bostäder med särskilt stöd.</w:t>
      </w:r>
    </w:p>
    <w:p w:rsidRPr="0046682C" w:rsidR="0046682C" w:rsidP="0046682C" w:rsidRDefault="00513E9F" w14:paraId="140EB825" w14:textId="3319637D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lastRenderedPageBreak/>
        <w:t>Myndigheten för samhällsskydd och beredskap (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MSB</w:t>
      </w:r>
      <w: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)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och Folkhälsomyndigheten har tagit fram vägledningar och information, men utan bindande föreskrifter blir skyddet ojämlikt och beroende av kommunernas resurser och prioriteringar. Projektet </w:t>
      </w:r>
      <w:r w:rsidRPr="00A03A2E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Värme i praktiken 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(2023) visade dessutom att många äldreboenden och LSS-boenden saknar systematisk temperaturkontroll, tillgång till svala utrymmen och anpassade rutiner för extremvärme.</w:t>
      </w:r>
    </w:p>
    <w:p w:rsidRPr="0046682C" w:rsidR="0046682C" w:rsidP="0046682C" w:rsidRDefault="0046682C" w14:paraId="13BB302C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Det är därför hög tid att regeringen säkerställer ett nationellt likvärdigt skydd. MSB bör få ett tydligt bemyndigande att utfärda bindande föreskrifter för behovsprövade vård- och omsorgsboenden. Föreskrifterna bör omfatta krav på temperaturövervakning, tillgång till svalka, förebyggande rutiner och stöd till personalen, samt gälla byggnader som används för verksamhet enligt hälso- och sjukvårdslagen (1982:763), socialtjänstlagen (2001:453) och lagen (1993:387) om stöd och service till vissa funktionshindrade.</w:t>
      </w:r>
    </w:p>
    <w:p w:rsidRPr="0046682C" w:rsidR="0046682C" w:rsidP="0046682C" w:rsidRDefault="0046682C" w14:paraId="0F33BB77" w14:textId="698A49CA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Sverige ska vara ett land där alla, oavsett kommun, får ett likvärdigt skydd mot de alltmer påtagliga riskerna med extrem värme.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E82CF2C2CD4D7A81C90AB481B93EE4"/>
        </w:placeholder>
      </w:sdtPr>
      <w:sdtEndPr/>
      <w:sdtContent>
        <w:p w:rsidR="0091409E" w:rsidP="0091409E" w:rsidRDefault="0091409E" w14:paraId="35A434AD" w14:textId="77777777"/>
        <w:p w:rsidR="0091409E" w:rsidP="0091409E" w:rsidRDefault="000205C7" w14:paraId="57FF0DA5" w14:textId="794F410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55B5" w14:paraId="2906093E" w14:textId="77777777">
        <w:trPr>
          <w:cantSplit/>
        </w:trPr>
        <w:tc>
          <w:tcPr>
            <w:tcW w:w="50" w:type="pct"/>
            <w:vAlign w:val="bottom"/>
          </w:tcPr>
          <w:p w:rsidR="00D055B5" w:rsidRDefault="000205C7" w14:paraId="0D32832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D055B5" w:rsidRDefault="00D055B5" w14:paraId="65DEA25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4D319D" w14:textId="6EBB473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3817" w14:textId="77777777" w:rsidR="000205C7" w:rsidRDefault="000205C7" w:rsidP="000C1CAD">
      <w:pPr>
        <w:spacing w:line="240" w:lineRule="auto"/>
      </w:pPr>
      <w:r>
        <w:separator/>
      </w:r>
    </w:p>
  </w:endnote>
  <w:endnote w:type="continuationSeparator" w:id="0">
    <w:p w14:paraId="6C962310" w14:textId="77777777" w:rsidR="000205C7" w:rsidRDefault="000205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2D21A6F0" w:rsidR="00262EA3" w:rsidRPr="0091409E" w:rsidRDefault="00262EA3" w:rsidP="009140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6B8B" w14:textId="77777777" w:rsidR="000205C7" w:rsidRDefault="000205C7" w:rsidP="000C1CAD">
      <w:pPr>
        <w:spacing w:line="240" w:lineRule="auto"/>
      </w:pPr>
      <w:r>
        <w:separator/>
      </w:r>
    </w:p>
  </w:footnote>
  <w:footnote w:type="continuationSeparator" w:id="0">
    <w:p w14:paraId="37923ED7" w14:textId="77777777" w:rsidR="000205C7" w:rsidRDefault="000205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1536BA37" w:rsidR="00262EA3" w:rsidRDefault="000205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40B8">
                                <w:t>2169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409E" w14:paraId="5076801D" w14:textId="1536BA3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40B8">
                          <w:t>2169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E245" w14:textId="77777777" w:rsidR="00262EA3" w:rsidRDefault="000205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62C7114E" w:rsidR="00262EA3" w:rsidRDefault="000205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409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A40B8">
          <w:t>2169</w:t>
        </w:r>
      </w:sdtContent>
    </w:sdt>
  </w:p>
  <w:p w14:paraId="3D23A368" w14:textId="77777777" w:rsidR="00262EA3" w:rsidRPr="008227B3" w:rsidRDefault="000205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0205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409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409E">
          <w:t>:3333</w:t>
        </w:r>
      </w:sdtContent>
    </w:sdt>
  </w:p>
  <w:p w14:paraId="1ABDAE01" w14:textId="495DD926" w:rsidR="00262EA3" w:rsidRDefault="000205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1409E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74B9B03C" w:rsidR="00262EA3" w:rsidRDefault="0046682C" w:rsidP="00283E0F">
        <w:pPr>
          <w:pStyle w:val="FSHRub2"/>
        </w:pPr>
        <w:r>
          <w:t>Skydd mot extrema värmeböljor för äldre, kroniskt sjuka och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6853799">
    <w:abstractNumId w:val="9"/>
  </w:num>
  <w:num w:numId="2" w16cid:durableId="1650094405">
    <w:abstractNumId w:val="8"/>
  </w:num>
  <w:num w:numId="3" w16cid:durableId="861745654">
    <w:abstractNumId w:val="16"/>
  </w:num>
  <w:num w:numId="4" w16cid:durableId="2012173957">
    <w:abstractNumId w:val="14"/>
  </w:num>
  <w:num w:numId="5" w16cid:durableId="1313293715">
    <w:abstractNumId w:val="17"/>
  </w:num>
  <w:num w:numId="6" w16cid:durableId="706684669">
    <w:abstractNumId w:val="18"/>
  </w:num>
  <w:num w:numId="7" w16cid:durableId="1722049855">
    <w:abstractNumId w:val="11"/>
  </w:num>
  <w:num w:numId="8" w16cid:durableId="2053453527">
    <w:abstractNumId w:val="12"/>
  </w:num>
  <w:num w:numId="9" w16cid:durableId="1239052892">
    <w:abstractNumId w:val="15"/>
  </w:num>
  <w:num w:numId="10" w16cid:durableId="545483039">
    <w:abstractNumId w:val="22"/>
  </w:num>
  <w:num w:numId="11" w16cid:durableId="1342270555">
    <w:abstractNumId w:val="21"/>
  </w:num>
  <w:num w:numId="12" w16cid:durableId="52777690">
    <w:abstractNumId w:val="21"/>
  </w:num>
  <w:num w:numId="13" w16cid:durableId="971639365">
    <w:abstractNumId w:val="3"/>
  </w:num>
  <w:num w:numId="14" w16cid:durableId="1032654958">
    <w:abstractNumId w:val="2"/>
  </w:num>
  <w:num w:numId="15" w16cid:durableId="1367676301">
    <w:abstractNumId w:val="1"/>
  </w:num>
  <w:num w:numId="16" w16cid:durableId="214316670">
    <w:abstractNumId w:val="0"/>
  </w:num>
  <w:num w:numId="17" w16cid:durableId="525673858">
    <w:abstractNumId w:val="7"/>
  </w:num>
  <w:num w:numId="18" w16cid:durableId="1354460178">
    <w:abstractNumId w:val="6"/>
  </w:num>
  <w:num w:numId="19" w16cid:durableId="371686968">
    <w:abstractNumId w:val="5"/>
  </w:num>
  <w:num w:numId="20" w16cid:durableId="1782990056">
    <w:abstractNumId w:val="4"/>
  </w:num>
  <w:num w:numId="21" w16cid:durableId="1270045860">
    <w:abstractNumId w:val="21"/>
  </w:num>
  <w:num w:numId="22" w16cid:durableId="1481576283">
    <w:abstractNumId w:val="21"/>
  </w:num>
  <w:num w:numId="23" w16cid:durableId="1843736503">
    <w:abstractNumId w:val="21"/>
  </w:num>
  <w:num w:numId="24" w16cid:durableId="871768103">
    <w:abstractNumId w:val="21"/>
  </w:num>
  <w:num w:numId="25" w16cid:durableId="2025741275">
    <w:abstractNumId w:val="21"/>
  </w:num>
  <w:num w:numId="26" w16cid:durableId="1269846945">
    <w:abstractNumId w:val="22"/>
  </w:num>
  <w:num w:numId="27" w16cid:durableId="215901415">
    <w:abstractNumId w:val="22"/>
  </w:num>
  <w:num w:numId="28" w16cid:durableId="2066682415">
    <w:abstractNumId w:val="22"/>
  </w:num>
  <w:num w:numId="29" w16cid:durableId="1240552497">
    <w:abstractNumId w:val="22"/>
  </w:num>
  <w:num w:numId="30" w16cid:durableId="1957981167">
    <w:abstractNumId w:val="21"/>
  </w:num>
  <w:num w:numId="31" w16cid:durableId="365642126">
    <w:abstractNumId w:val="21"/>
  </w:num>
  <w:num w:numId="32" w16cid:durableId="666636992">
    <w:abstractNumId w:val="22"/>
  </w:num>
  <w:num w:numId="33" w16cid:durableId="862717594">
    <w:abstractNumId w:val="21"/>
  </w:num>
  <w:num w:numId="34" w16cid:durableId="1876692421">
    <w:abstractNumId w:val="18"/>
  </w:num>
  <w:num w:numId="35" w16cid:durableId="1877349661">
    <w:abstractNumId w:val="18"/>
    <w:lvlOverride w:ilvl="0">
      <w:startOverride w:val="1"/>
    </w:lvlOverride>
  </w:num>
  <w:num w:numId="36" w16cid:durableId="669333108">
    <w:abstractNumId w:val="19"/>
  </w:num>
  <w:num w:numId="37" w16cid:durableId="1211963060">
    <w:abstractNumId w:val="18"/>
    <w:lvlOverride w:ilvl="0">
      <w:startOverride w:val="1"/>
    </w:lvlOverride>
  </w:num>
  <w:num w:numId="38" w16cid:durableId="1998025824">
    <w:abstractNumId w:val="13"/>
  </w:num>
  <w:num w:numId="39" w16cid:durableId="1930655975">
    <w:abstractNumId w:val="10"/>
  </w:num>
  <w:num w:numId="40" w16cid:durableId="6156191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5C7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2C4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0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A1A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1A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82C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43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E9F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942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1A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09E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A2E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5B5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77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0B8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808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E82CF2C2CD4D7A81C90AB481B93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E4484D-EA04-4B65-A945-5EAA9178DA05}"/>
      </w:docPartPr>
      <w:docPartBody>
        <w:p w:rsidR="004F5D86" w:rsidRDefault="004F5D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04057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43577F"/>
    <w:rsid w:val="004F5D86"/>
    <w:rsid w:val="00AE66C9"/>
    <w:rsid w:val="00B41B85"/>
    <w:rsid w:val="00E7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2BEEE-B2C7-4A7A-977E-57354EC68F95}"/>
</file>

<file path=customXml/itemProps2.xml><?xml version="1.0" encoding="utf-8"?>
<ds:datastoreItem xmlns:ds="http://schemas.openxmlformats.org/officeDocument/2006/customXml" ds:itemID="{D65A555D-D6D3-41FF-B628-3895E215D8F4}"/>
</file>

<file path=customXml/itemProps3.xml><?xml version="1.0" encoding="utf-8"?>
<ds:datastoreItem xmlns:ds="http://schemas.openxmlformats.org/officeDocument/2006/customXml" ds:itemID="{62F19710-71A6-402C-926E-29D2AE307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2008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M2169 Skydd mot extrema värmeböljor för äldre  kroniskt sjuka och personer med funktionsnedsättning</vt:lpstr>
      <vt:lpstr>
      </vt:lpstr>
    </vt:vector>
  </TitlesOfParts>
  <Company>Sveriges riksdag</Company>
  <LinksUpToDate>false</LinksUpToDate>
  <CharactersWithSpaces>2318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