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CAE" w:rsidRPr="006C662F" w:rsidRDefault="004D1CAE" w:rsidP="004D1CAE">
      <w:pPr>
        <w:pStyle w:val="Hemstlrubrik"/>
      </w:pPr>
      <w:r w:rsidRPr="006C662F">
        <w:t>Förslag till riksdagsbeslut</w:t>
      </w:r>
    </w:p>
    <w:p w:rsidR="009B1272" w:rsidRPr="006C662F" w:rsidRDefault="009B1272">
      <w:pPr>
        <w:pStyle w:val="Hemstlatt"/>
        <w:ind w:left="0"/>
      </w:pPr>
      <w:r w:rsidRPr="006C662F">
        <w:t>Riksdagen tillkännager för regeringen som sin mening vad i motionen anförs om etablerandet av högskoleutbildningar i storstäde</w:t>
      </w:r>
      <w:r w:rsidRPr="006C662F">
        <w:t>r</w:t>
      </w:r>
      <w:r w:rsidRPr="006C662F">
        <w:t>nas förorter.</w:t>
      </w:r>
    </w:p>
    <w:p w:rsidR="00E84F25" w:rsidRPr="006C662F" w:rsidRDefault="007C6092" w:rsidP="00E22893">
      <w:pPr>
        <w:pStyle w:val="Rubrik1"/>
      </w:pPr>
      <w:r w:rsidRPr="006C662F">
        <w:t>Motivering</w:t>
      </w:r>
    </w:p>
    <w:p w:rsidR="004D1CAE" w:rsidRPr="006C662F" w:rsidRDefault="004D1CAE" w:rsidP="004D1CAE">
      <w:r w:rsidRPr="006C662F">
        <w:t>Vi lever i ett samhälle där kuns</w:t>
      </w:r>
      <w:r w:rsidR="00A6103F" w:rsidRPr="006C662F">
        <w:t>kap och utbildning blir en allt</w:t>
      </w:r>
      <w:r w:rsidRPr="006C662F">
        <w:t>mer nödvändig tillgång. Det förefaller som om morgondagens stora skillnader kan komma att vara mellan dem som är högutbildade och dem som inte är det. Kanske blir kunskapen för vårt framtida samhälle vad kapital varit för 1900-talets.</w:t>
      </w:r>
    </w:p>
    <w:p w:rsidR="004D1CAE" w:rsidRPr="006C662F" w:rsidRDefault="004D1CAE" w:rsidP="00A6103F">
      <w:pPr>
        <w:pStyle w:val="Normaltindrag"/>
      </w:pPr>
      <w:r w:rsidRPr="006C662F">
        <w:t>En viktig skillnad finns dock. Till skillnad från kapitalet så växer kunsk</w:t>
      </w:r>
      <w:r w:rsidRPr="006C662F">
        <w:t>a</w:t>
      </w:r>
      <w:r w:rsidRPr="006C662F">
        <w:t>pen om den delas. För Stockholm – och Sverige – är därför en utbildning</w:t>
      </w:r>
      <w:r w:rsidRPr="006C662F">
        <w:t>s</w:t>
      </w:r>
      <w:r w:rsidRPr="006C662F">
        <w:t>satsning på bredden en viktig investering. Ju fler som är utbildade, ju starkare står Stockholm. Högskoleutbildningen måste därför göras tillgänglig för fler.</w:t>
      </w:r>
      <w:r w:rsidR="00417AC0" w:rsidRPr="006C662F">
        <w:t xml:space="preserve"> </w:t>
      </w:r>
      <w:r w:rsidRPr="006C662F">
        <w:t xml:space="preserve">Idag finns inte längre några formella spärrar som hindrar människor </w:t>
      </w:r>
      <w:r w:rsidR="00A6103F" w:rsidRPr="006C662F">
        <w:t xml:space="preserve">från </w:t>
      </w:r>
      <w:r w:rsidRPr="006C662F">
        <w:t>att studera på grund av klasstillhörighet eller kön. I teorin står all offentlig u</w:t>
      </w:r>
      <w:r w:rsidRPr="006C662F">
        <w:t>t</w:t>
      </w:r>
      <w:r w:rsidRPr="006C662F">
        <w:t>bildning öppen för alla. Ändå vet vi att det fortfarande är så att faktorer som studietr</w:t>
      </w:r>
      <w:r w:rsidRPr="006C662F">
        <w:t>a</w:t>
      </w:r>
      <w:r w:rsidRPr="006C662F">
        <w:t>ditioner i hemmet, socioekonomisk tillhörighet och etnicitet i hög grad är avgörande för vilka som studerar och vilka som inte gör det.</w:t>
      </w:r>
    </w:p>
    <w:p w:rsidR="004D1CAE" w:rsidRPr="006C662F" w:rsidRDefault="004D1CAE" w:rsidP="00A6103F">
      <w:pPr>
        <w:pStyle w:val="Normaltindrag"/>
      </w:pPr>
      <w:r w:rsidRPr="006C662F">
        <w:t>Många av dessa faktorer är svåra att på kort sikt göra något åt. Ofta krävs ett långsiktigt politiskt arbete i utjämnande syfte. I stora delar är detta arbete ett ansvar för den nationella politiken</w:t>
      </w:r>
      <w:r w:rsidR="00A6103F" w:rsidRPr="006C662F">
        <w:t>.</w:t>
      </w:r>
      <w:r w:rsidRPr="006C662F">
        <w:t xml:space="preserve"> En av de faktorer som påverkar i vilken grad människor väljer att studera på högskolenivå är avståndet. Det kan han</w:t>
      </w:r>
      <w:r w:rsidRPr="006C662F">
        <w:t>d</w:t>
      </w:r>
      <w:r w:rsidRPr="006C662F">
        <w:t>la om ett känslomässigt avstånd, som kommer av en avsaknad av studietrad</w:t>
      </w:r>
      <w:r w:rsidRPr="006C662F">
        <w:t>i</w:t>
      </w:r>
      <w:r w:rsidRPr="006C662F">
        <w:t>tion i släkten, eller ett rent fysiskt avstånd. Åt det känslomässiga avståndet, det sociala arvet, är det svårt att på kort sikt göra något. Här krävs en långsi</w:t>
      </w:r>
      <w:r w:rsidRPr="006C662F">
        <w:t>k</w:t>
      </w:r>
      <w:r w:rsidRPr="006C662F">
        <w:t>tig, nationell politik för social utjämning.</w:t>
      </w:r>
    </w:p>
    <w:p w:rsidR="004D1CAE" w:rsidRPr="006C662F" w:rsidRDefault="004D1CAE" w:rsidP="00A6103F">
      <w:pPr>
        <w:pStyle w:val="Normaltindrag"/>
      </w:pPr>
      <w:r w:rsidRPr="006C662F">
        <w:lastRenderedPageBreak/>
        <w:t>Det finns en idémässig låsning i högskolepolitiken, en rest närmast från det förindustriella samhället, som gör att högskoleväsendet inte kan utvecklas vidare. Denna låsning gör att många på fullt allvar tycks tro att högskoleu</w:t>
      </w:r>
      <w:r w:rsidRPr="006C662F">
        <w:t>n</w:t>
      </w:r>
      <w:r w:rsidRPr="006C662F">
        <w:t>dervisning inte kan bedrivas på en ort om så inte skedde under 1600-talet. Alltså skall undervisning bedrivas i första hand i orter som Lund och Uppsala, medan skolor i Karlstad eller Örebro bör betraktas med misstänksamhet.</w:t>
      </w:r>
    </w:p>
    <w:p w:rsidR="004D1CAE" w:rsidRPr="006C662F" w:rsidRDefault="004D1CAE" w:rsidP="00A6103F">
      <w:pPr>
        <w:pStyle w:val="Normaltindrag"/>
      </w:pPr>
      <w:r w:rsidRPr="006C662F">
        <w:t>Denna förlegade utbildningssyn måste trängas undan av de verkliga förhå</w:t>
      </w:r>
      <w:r w:rsidRPr="006C662F">
        <w:t>l</w:t>
      </w:r>
      <w:r w:rsidRPr="006C662F">
        <w:t xml:space="preserve">landena och behoven. I </w:t>
      </w:r>
      <w:r w:rsidR="00A6103F" w:rsidRPr="006C662F">
        <w:t xml:space="preserve">Stockholmsområdet </w:t>
      </w:r>
      <w:r w:rsidRPr="006C662F">
        <w:t xml:space="preserve">har inte minst etablerandet av Södertörns </w:t>
      </w:r>
      <w:r w:rsidR="00A6103F" w:rsidRPr="006C662F">
        <w:t xml:space="preserve">högskola </w:t>
      </w:r>
      <w:r w:rsidRPr="006C662F">
        <w:t>visat hur man kunnat nå nya grupper av studenter. S</w:t>
      </w:r>
      <w:r w:rsidRPr="006C662F">
        <w:t>ö</w:t>
      </w:r>
      <w:r w:rsidRPr="006C662F">
        <w:t>dertörn</w:t>
      </w:r>
      <w:r w:rsidR="00A6103F" w:rsidRPr="006C662F">
        <w:t>s</w:t>
      </w:r>
      <w:r w:rsidRPr="006C662F">
        <w:t xml:space="preserve"> </w:t>
      </w:r>
      <w:r w:rsidR="00A6103F" w:rsidRPr="006C662F">
        <w:t xml:space="preserve">högskola </w:t>
      </w:r>
      <w:r w:rsidRPr="006C662F">
        <w:t>har sin bas i Flemingsberg, men bedriver också utbildning i exempelvis Fittja.</w:t>
      </w:r>
    </w:p>
    <w:p w:rsidR="004D1CAE" w:rsidRPr="006C662F" w:rsidRDefault="004D1CAE" w:rsidP="00A6103F">
      <w:pPr>
        <w:pStyle w:val="Normaltindrag"/>
      </w:pPr>
      <w:r w:rsidRPr="006C662F">
        <w:t>Vi bör följa de exempel som visats på hur utbildning kan föras ut dit där människor bor. Detta behöver naturligtvis på intet sätt påverka samlandet av forskningsresurser och dylikt, utan bör i första hand beröra utbildning på grundnivå och i ämnen som inte är beroende av stationär laboratorieutrus</w:t>
      </w:r>
      <w:r w:rsidRPr="006C662F">
        <w:t>t</w:t>
      </w:r>
      <w:r w:rsidRPr="006C662F">
        <w:t>ning.</w:t>
      </w:r>
    </w:p>
    <w:p w:rsidR="004D1CAE" w:rsidRPr="006C662F" w:rsidRDefault="004D1CAE" w:rsidP="00A6103F">
      <w:pPr>
        <w:pStyle w:val="Normaltindrag"/>
      </w:pPr>
      <w:r w:rsidRPr="006C662F">
        <w:t xml:space="preserve">Lämpliga stadsdelar i Stockholm att etablera nya högskoleenheter på, i samarbete med exempelvis Stockholms </w:t>
      </w:r>
      <w:r w:rsidR="00A6103F" w:rsidRPr="006C662F">
        <w:t xml:space="preserve">universitet </w:t>
      </w:r>
      <w:r w:rsidRPr="006C662F">
        <w:t xml:space="preserve">eller Södertörns </w:t>
      </w:r>
      <w:r w:rsidR="00A6103F" w:rsidRPr="006C662F">
        <w:t>högskola</w:t>
      </w:r>
      <w:r w:rsidRPr="006C662F">
        <w:t>, skulle kunna vara knutpunkter i ytterstaden som Farsta, Skärholmen, Vällin</w:t>
      </w:r>
      <w:r w:rsidRPr="006C662F">
        <w:t>g</w:t>
      </w:r>
      <w:r w:rsidRPr="006C662F">
        <w:t>by och Tensta.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62F">
        <w:trPr>
          <w:cantSplit/>
        </w:trPr>
        <w:tc>
          <w:tcPr>
            <w:tcW w:w="3046" w:type="dxa"/>
          </w:tcPr>
          <w:p w:rsidR="009B1272" w:rsidRPr="006C662F" w:rsidRDefault="009B1272">
            <w:pPr>
              <w:pStyle w:val="UnderskriftDatum"/>
              <w:spacing w:before="240"/>
            </w:pPr>
            <w:r w:rsidRPr="006C662F">
              <w:t>Stockholm den 30 oktober 2006</w:t>
            </w:r>
          </w:p>
        </w:tc>
        <w:tc>
          <w:tcPr>
            <w:tcW w:w="3047" w:type="dxa"/>
          </w:tcPr>
          <w:p w:rsidR="009B1272" w:rsidRPr="006C662F" w:rsidRDefault="009B1272">
            <w:pPr>
              <w:pStyle w:val="Underskrifter"/>
              <w:spacing w:before="240"/>
            </w:pPr>
          </w:p>
        </w:tc>
      </w:tr>
      <w:tr w:rsidR="00000000" w:rsidRPr="006C662F">
        <w:trPr>
          <w:cantSplit/>
        </w:trPr>
        <w:tc>
          <w:tcPr>
            <w:tcW w:w="3046" w:type="dxa"/>
          </w:tcPr>
          <w:p w:rsidR="009B1272" w:rsidRPr="006C662F" w:rsidRDefault="009B1272">
            <w:pPr>
              <w:pStyle w:val="Underskrifter"/>
            </w:pPr>
            <w:r w:rsidRPr="006C662F">
              <w:t>Anders Ygeman (s)</w:t>
            </w:r>
          </w:p>
        </w:tc>
        <w:tc>
          <w:tcPr>
            <w:tcW w:w="3046" w:type="dxa"/>
          </w:tcPr>
          <w:p w:rsidR="009B1272" w:rsidRPr="006C662F" w:rsidRDefault="009B1272">
            <w:pPr>
              <w:pStyle w:val="Underskrifter"/>
            </w:pPr>
          </w:p>
        </w:tc>
      </w:tr>
      <w:tr w:rsidR="00000000" w:rsidRPr="006C662F">
        <w:trPr>
          <w:cantSplit/>
        </w:trPr>
        <w:tc>
          <w:tcPr>
            <w:tcW w:w="3046" w:type="dxa"/>
          </w:tcPr>
          <w:p w:rsidR="009B1272" w:rsidRPr="006C662F" w:rsidRDefault="009B1272">
            <w:pPr>
              <w:pStyle w:val="Underskrifter"/>
            </w:pPr>
            <w:r w:rsidRPr="006C662F">
              <w:t>Veronica Palm (s)</w:t>
            </w:r>
          </w:p>
        </w:tc>
        <w:tc>
          <w:tcPr>
            <w:tcW w:w="3046" w:type="dxa"/>
          </w:tcPr>
          <w:p w:rsidR="009B1272" w:rsidRPr="006C662F" w:rsidRDefault="009B1272">
            <w:pPr>
              <w:pStyle w:val="Underskrifter"/>
            </w:pPr>
            <w:r w:rsidRPr="006C662F">
              <w:t>Carin Jämtin (s)</w:t>
            </w:r>
          </w:p>
        </w:tc>
      </w:tr>
    </w:tbl>
    <w:p w:rsidR="004D1CAE" w:rsidRPr="006C662F" w:rsidRDefault="004D1CAE" w:rsidP="00A6103F">
      <w:pPr>
        <w:pStyle w:val="Normaltindrag"/>
      </w:pPr>
    </w:p>
    <w:sectPr w:rsidR="004D1CAE" w:rsidRPr="006C662F" w:rsidSect="00A610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272" w:rsidRPr="006C662F" w:rsidRDefault="009B1272">
      <w:r w:rsidRPr="006C662F">
        <w:separator/>
      </w:r>
    </w:p>
  </w:endnote>
  <w:endnote w:type="continuationSeparator" w:id="0">
    <w:p w:rsidR="009B1272" w:rsidRPr="006C662F" w:rsidRDefault="009B1272">
      <w:r w:rsidRPr="006C6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03F" w:rsidRPr="006C662F" w:rsidRDefault="006C662F" w:rsidP="00A6103F">
    <w:pPr>
      <w:pStyle w:val="Sidfot"/>
    </w:pPr>
    <w:r w:rsidRPr="006C6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740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03F" w:rsidRDefault="009B1272">
                          <w:pPr>
                            <w:pStyle w:val="NormalS5sidnrV"/>
                          </w:pPr>
                          <w:r>
                            <w:fldChar w:fldCharType="begin"/>
                          </w:r>
                          <w:r w:rsidR="00A610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03F" w:rsidRDefault="009B1272">
                    <w:pPr>
                      <w:pStyle w:val="NormalS5sidnrV"/>
                    </w:pPr>
                    <w:r>
                      <w:fldChar w:fldCharType="begin"/>
                    </w:r>
                    <w:r w:rsidR="00A610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AC0" w:rsidRPr="006C662F" w:rsidRDefault="006C662F" w:rsidP="00A6103F">
    <w:pPr>
      <w:pStyle w:val="Sidfot"/>
    </w:pPr>
    <w:r w:rsidRPr="006C6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897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03F" w:rsidRDefault="009B1272">
                          <w:pPr>
                            <w:pStyle w:val="NormalS5sidnrH"/>
                            <w:ind w:right="0"/>
                          </w:pPr>
                          <w:r>
                            <w:fldChar w:fldCharType="begin"/>
                          </w:r>
                          <w:r w:rsidR="00A6103F">
                            <w:instrText xml:space="preserve"> PAGE *\charformat</w:instrText>
                          </w:r>
                          <w:r>
                            <w:fldChar w:fldCharType="separate"/>
                          </w:r>
                          <w:r w:rsidR="00A610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03F" w:rsidRDefault="009B1272">
                    <w:pPr>
                      <w:pStyle w:val="NormalS5sidnrH"/>
                      <w:ind w:right="0"/>
                    </w:pPr>
                    <w:r>
                      <w:fldChar w:fldCharType="begin"/>
                    </w:r>
                    <w:r w:rsidR="00A6103F">
                      <w:instrText xml:space="preserve"> PAGE *\charformat</w:instrText>
                    </w:r>
                    <w:r>
                      <w:fldChar w:fldCharType="separate"/>
                    </w:r>
                    <w:r w:rsidR="00A6103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AC0" w:rsidRPr="006C662F" w:rsidRDefault="006C662F" w:rsidP="00A6103F">
    <w:pPr>
      <w:pStyle w:val="Sidfot"/>
    </w:pPr>
    <w:r w:rsidRPr="006C6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952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03F" w:rsidRDefault="009B1272">
                          <w:pPr>
                            <w:pStyle w:val="NormalS5sidnrH"/>
                            <w:ind w:right="0"/>
                          </w:pPr>
                          <w:r>
                            <w:fldChar w:fldCharType="begin"/>
                          </w:r>
                          <w:r w:rsidR="00A610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03F" w:rsidRDefault="009B1272">
                    <w:pPr>
                      <w:pStyle w:val="NormalS5sidnrH"/>
                      <w:ind w:right="0"/>
                    </w:pPr>
                    <w:r>
                      <w:fldChar w:fldCharType="begin"/>
                    </w:r>
                    <w:r w:rsidR="00A610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272" w:rsidRPr="006C662F" w:rsidRDefault="009B1272">
      <w:r w:rsidRPr="006C662F">
        <w:separator/>
      </w:r>
    </w:p>
  </w:footnote>
  <w:footnote w:type="continuationSeparator" w:id="0">
    <w:p w:rsidR="009B1272" w:rsidRPr="006C662F" w:rsidRDefault="009B1272">
      <w:r w:rsidRPr="006C6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03F" w:rsidRPr="006C662F" w:rsidRDefault="006C662F" w:rsidP="00A6103F">
    <w:pPr>
      <w:pStyle w:val="Sidhuvud"/>
    </w:pPr>
    <w:r w:rsidRPr="006C6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281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03F" w:rsidRDefault="009B1272">
                          <w:pPr>
                            <w:pStyle w:val="KantRubrikS5V"/>
                          </w:pPr>
                          <w:r>
                            <w:fldChar w:fldCharType="begin"/>
                          </w:r>
                          <w:r w:rsidR="00A6103F">
                            <w:instrText xml:space="preserve"> DOCPROPERTY "YearUser" *\charformat </w:instrText>
                          </w:r>
                          <w:r>
                            <w:fldChar w:fldCharType="separate"/>
                          </w:r>
                          <w:r w:rsidR="00A6103F">
                            <w:t>2006/07</w:t>
                          </w:r>
                          <w:r>
                            <w:fldChar w:fldCharType="end"/>
                          </w:r>
                          <w:r w:rsidR="00A6103F">
                            <w:t>:</w:t>
                          </w:r>
                          <w:r>
                            <w:fldChar w:fldCharType="begin"/>
                          </w:r>
                          <w:r w:rsidR="00A6103F">
                            <w:instrText xml:space="preserve"> DOCPROPERTY "Motionsnummer" *\charformat </w:instrText>
                          </w:r>
                          <w:r>
                            <w:fldChar w:fldCharType="separate"/>
                          </w:r>
                          <w:r w:rsidR="00A6103F">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03F" w:rsidRDefault="009B1272">
                    <w:pPr>
                      <w:pStyle w:val="KantRubrikS5V"/>
                    </w:pPr>
                    <w:r>
                      <w:fldChar w:fldCharType="begin"/>
                    </w:r>
                    <w:r w:rsidR="00A6103F">
                      <w:instrText xml:space="preserve"> DOCPROPERTY "YearUser" *\charformat </w:instrText>
                    </w:r>
                    <w:r>
                      <w:fldChar w:fldCharType="separate"/>
                    </w:r>
                    <w:r w:rsidR="00A6103F">
                      <w:t>2006/07</w:t>
                    </w:r>
                    <w:r>
                      <w:fldChar w:fldCharType="end"/>
                    </w:r>
                    <w:r w:rsidR="00A6103F">
                      <w:t>:</w:t>
                    </w:r>
                    <w:r>
                      <w:fldChar w:fldCharType="begin"/>
                    </w:r>
                    <w:r w:rsidR="00A6103F">
                      <w:instrText xml:space="preserve"> DOCPROPERTY "Motionsnummer" *\charformat </w:instrText>
                    </w:r>
                    <w:r>
                      <w:fldChar w:fldCharType="separate"/>
                    </w:r>
                    <w:r w:rsidR="00A6103F">
                      <w:t>Ub421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AC0" w:rsidRPr="006C662F" w:rsidRDefault="006C662F" w:rsidP="00A6103F">
    <w:pPr>
      <w:pStyle w:val="Sidhuvud"/>
    </w:pPr>
    <w:r w:rsidRPr="006C6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145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03F" w:rsidRDefault="009B1272">
                          <w:pPr>
                            <w:pStyle w:val="KantRubrikS5H"/>
                            <w:ind w:right="0"/>
                          </w:pPr>
                          <w:r>
                            <w:fldChar w:fldCharType="begin"/>
                          </w:r>
                          <w:r w:rsidR="00A6103F">
                            <w:instrText xml:space="preserve"> DOCPROPERTY "YearUser" *\charformat </w:instrText>
                          </w:r>
                          <w:r>
                            <w:fldChar w:fldCharType="separate"/>
                          </w:r>
                          <w:r w:rsidR="00A6103F">
                            <w:t>2006/07</w:t>
                          </w:r>
                          <w:r>
                            <w:fldChar w:fldCharType="end"/>
                          </w:r>
                          <w:r w:rsidR="00A6103F">
                            <w:t>:</w:t>
                          </w:r>
                          <w:r>
                            <w:fldChar w:fldCharType="begin"/>
                          </w:r>
                          <w:r w:rsidR="00A6103F">
                            <w:instrText xml:space="preserve"> DOCPROPERTY "Motionsnummer" *\charformat </w:instrText>
                          </w:r>
                          <w:r>
                            <w:fldChar w:fldCharType="separate"/>
                          </w:r>
                          <w:r w:rsidR="00A6103F">
                            <w:t>Ub421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03F" w:rsidRDefault="009B1272">
                    <w:pPr>
                      <w:pStyle w:val="KantRubrikS5H"/>
                      <w:ind w:right="0"/>
                    </w:pPr>
                    <w:r>
                      <w:fldChar w:fldCharType="begin"/>
                    </w:r>
                    <w:r w:rsidR="00A6103F">
                      <w:instrText xml:space="preserve"> DOCPROPERTY "YearUser" *\charformat </w:instrText>
                    </w:r>
                    <w:r>
                      <w:fldChar w:fldCharType="separate"/>
                    </w:r>
                    <w:r w:rsidR="00A6103F">
                      <w:t>2006/07</w:t>
                    </w:r>
                    <w:r>
                      <w:fldChar w:fldCharType="end"/>
                    </w:r>
                    <w:r w:rsidR="00A6103F">
                      <w:t>:</w:t>
                    </w:r>
                    <w:r>
                      <w:fldChar w:fldCharType="begin"/>
                    </w:r>
                    <w:r w:rsidR="00A6103F">
                      <w:instrText xml:space="preserve"> DOCPROPERTY "Motionsnummer" *\charformat </w:instrText>
                    </w:r>
                    <w:r>
                      <w:fldChar w:fldCharType="separate"/>
                    </w:r>
                    <w:r w:rsidR="00A6103F">
                      <w:t>Ub421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272" w:rsidRPr="006C662F" w:rsidRDefault="009B1272">
    <w:pPr>
      <w:pStyle w:val="FSHNormal"/>
      <w:tabs>
        <w:tab w:val="right" w:pos="5840"/>
      </w:tabs>
    </w:pPr>
    <w:r w:rsidRPr="006C662F">
      <w:br/>
    </w:r>
    <w:r w:rsidRPr="006C662F">
      <w:fldChar w:fldCharType="begin" w:fldLock="1"/>
    </w:r>
    <w:r w:rsidRPr="006C662F">
      <w:instrText xml:space="preserve"> DOCPROPERTY</w:instrText>
    </w:r>
    <w:r w:rsidRPr="006C662F">
      <w:rPr>
        <w:sz w:val="18"/>
      </w:rPr>
      <w:instrText xml:space="preserve"> "YearUser" *\charformat </w:instrText>
    </w:r>
    <w:r w:rsidRPr="006C662F">
      <w:fldChar w:fldCharType="separate"/>
    </w:r>
    <w:r w:rsidRPr="006C662F">
      <w:t>2006/07</w:t>
    </w:r>
    <w:r w:rsidRPr="006C662F">
      <w:fldChar w:fldCharType="end"/>
    </w:r>
    <w:r w:rsidRPr="006C662F">
      <w:t xml:space="preserve"> </w:t>
    </w:r>
    <w:r w:rsidRPr="006C662F">
      <w:tab/>
      <w:t xml:space="preserve">mnr: </w:t>
    </w:r>
    <w:r w:rsidRPr="006C662F">
      <w:fldChar w:fldCharType="begin" w:fldLock="1"/>
    </w:r>
    <w:r w:rsidRPr="006C662F">
      <w:instrText xml:space="preserve"> DOCPROPERTY</w:instrText>
    </w:r>
    <w:r w:rsidRPr="006C662F">
      <w:rPr>
        <w:sz w:val="18"/>
      </w:rPr>
      <w:instrText xml:space="preserve"> "Motionsnummer" *\charformat </w:instrText>
    </w:r>
    <w:r w:rsidRPr="006C662F">
      <w:fldChar w:fldCharType="separate"/>
    </w:r>
    <w:r w:rsidRPr="006C662F">
      <w:t>Ub421</w:t>
    </w:r>
    <w:r w:rsidRPr="006C662F">
      <w:fldChar w:fldCharType="end"/>
    </w:r>
    <w:r w:rsidRPr="006C662F">
      <w:br/>
    </w:r>
    <w:r w:rsidRPr="006C662F">
      <w:fldChar w:fldCharType="begin" w:fldLock="1"/>
    </w:r>
    <w:r w:rsidRPr="006C662F">
      <w:instrText xml:space="preserve"> DOCPROPERTY</w:instrText>
    </w:r>
    <w:r w:rsidRPr="006C662F">
      <w:rPr>
        <w:sz w:val="18"/>
      </w:rPr>
      <w:instrText xml:space="preserve"> "Samling" *\charformat </w:instrText>
    </w:r>
    <w:r w:rsidRPr="006C662F">
      <w:fldChar w:fldCharType="end"/>
    </w:r>
    <w:r w:rsidRPr="006C662F">
      <w:tab/>
      <w:t xml:space="preserve">pnr: </w:t>
    </w:r>
    <w:r w:rsidRPr="006C662F">
      <w:fldChar w:fldCharType="begin" w:fldLock="1"/>
    </w:r>
    <w:r w:rsidRPr="006C662F">
      <w:instrText xml:space="preserve"> DOCPROPERTY</w:instrText>
    </w:r>
    <w:r w:rsidRPr="006C662F">
      <w:rPr>
        <w:sz w:val="18"/>
      </w:rPr>
      <w:instrText xml:space="preserve"> "Partinummer" *\charformat </w:instrText>
    </w:r>
    <w:r w:rsidRPr="006C662F">
      <w:fldChar w:fldCharType="separate"/>
    </w:r>
    <w:r w:rsidRPr="006C662F">
      <w:t>s21003</w:t>
    </w:r>
    <w:r w:rsidRPr="006C662F">
      <w:fldChar w:fldCharType="end"/>
    </w:r>
  </w:p>
  <w:p w:rsidR="009B1272" w:rsidRPr="006C662F" w:rsidRDefault="009B1272">
    <w:pPr>
      <w:pStyle w:val="FSHRub1"/>
    </w:pPr>
    <w:r w:rsidRPr="006C662F">
      <w:t>Motion till riksdagen</w:t>
    </w:r>
    <w:r w:rsidRPr="006C662F">
      <w:br/>
    </w:r>
    <w:r w:rsidRPr="006C662F">
      <w:fldChar w:fldCharType="begin" w:fldLock="1"/>
    </w:r>
    <w:r w:rsidRPr="006C662F">
      <w:instrText xml:space="preserve"> DOCPROPERTY "YearUser" *\charformat </w:instrText>
    </w:r>
    <w:r w:rsidRPr="006C662F">
      <w:fldChar w:fldCharType="separate"/>
    </w:r>
    <w:r w:rsidRPr="006C662F">
      <w:t>2006/07</w:t>
    </w:r>
    <w:r w:rsidRPr="006C662F">
      <w:fldChar w:fldCharType="end"/>
    </w:r>
    <w:r w:rsidRPr="006C662F">
      <w:t>:</w:t>
    </w:r>
    <w:r w:rsidRPr="006C662F">
      <w:fldChar w:fldCharType="begin" w:fldLock="1"/>
    </w:r>
    <w:r w:rsidRPr="006C662F">
      <w:instrText xml:space="preserve"> DOCPROPERTY "Motionsnummer" *\charformat </w:instrText>
    </w:r>
    <w:r w:rsidRPr="006C662F">
      <w:fldChar w:fldCharType="separate"/>
    </w:r>
    <w:r w:rsidRPr="006C662F">
      <w:t>Ub421</w:t>
    </w:r>
    <w:r w:rsidRPr="006C662F">
      <w:fldChar w:fldCharType="end"/>
    </w:r>
  </w:p>
  <w:p w:rsidR="009B1272" w:rsidRPr="006C662F" w:rsidRDefault="009B1272">
    <w:pPr>
      <w:pStyle w:val="FSHNormalS5"/>
    </w:pPr>
    <w:r w:rsidRPr="006C662F">
      <w:fldChar w:fldCharType="begin" w:fldLock="1"/>
    </w:r>
    <w:r w:rsidRPr="006C662F">
      <w:instrText xml:space="preserve"> DOCPROPERTY "MotionarText" *\charformat </w:instrText>
    </w:r>
    <w:r w:rsidRPr="006C662F">
      <w:fldChar w:fldCharType="separate"/>
    </w:r>
    <w:r w:rsidRPr="006C662F">
      <w:t>av Anders Ygeman m.fl. (s)</w:t>
    </w:r>
    <w:r w:rsidRPr="006C662F">
      <w:fldChar w:fldCharType="end"/>
    </w:r>
    <w:r w:rsidRPr="006C662F">
      <w:br/>
    </w:r>
    <w:r w:rsidRPr="006C662F">
      <w:fldChar w:fldCharType="begin" w:fldLock="1"/>
    </w:r>
    <w:r w:rsidRPr="006C662F">
      <w:instrText xml:space="preserve"> DOCPROPERTY "SvarFrasKort" *\charformat </w:instrText>
    </w:r>
    <w:r w:rsidRPr="006C662F">
      <w:fldChar w:fldCharType="end"/>
    </w:r>
  </w:p>
  <w:p w:rsidR="009B1272" w:rsidRPr="006C662F" w:rsidRDefault="009B1272">
    <w:pPr>
      <w:pStyle w:val="FSHTitel"/>
    </w:pPr>
    <w:r w:rsidRPr="006C662F">
      <w:fldChar w:fldCharType="begin" w:fldLock="1"/>
    </w:r>
    <w:r w:rsidRPr="006C662F">
      <w:instrText xml:space="preserve"> DOCPROPERTY</w:instrText>
    </w:r>
    <w:r w:rsidRPr="006C662F">
      <w:rPr>
        <w:sz w:val="18"/>
      </w:rPr>
      <w:instrText xml:space="preserve"> "RubrikSvar" *\charformat </w:instrText>
    </w:r>
    <w:r w:rsidRPr="006C662F">
      <w:fldChar w:fldCharType="separate"/>
    </w:r>
    <w:r w:rsidRPr="006C662F">
      <w:t xml:space="preserve">Högskola i Farsta, Skärholmen, Vällingby och Tensta </w:t>
    </w:r>
    <w:r w:rsidRPr="006C662F">
      <w:fldChar w:fldCharType="end"/>
    </w:r>
  </w:p>
  <w:p w:rsidR="009B1272" w:rsidRPr="006C662F" w:rsidRDefault="009B1272">
    <w:pPr>
      <w:pStyle w:val="Normal00"/>
    </w:pPr>
  </w:p>
  <w:p w:rsidR="00A6103F" w:rsidRPr="006C662F" w:rsidRDefault="00A61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4039571">
    <w:abstractNumId w:val="13"/>
  </w:num>
  <w:num w:numId="2" w16cid:durableId="1883401566">
    <w:abstractNumId w:val="10"/>
  </w:num>
  <w:num w:numId="3" w16cid:durableId="1947610945">
    <w:abstractNumId w:val="11"/>
  </w:num>
  <w:num w:numId="4" w16cid:durableId="68235235">
    <w:abstractNumId w:val="12"/>
  </w:num>
  <w:num w:numId="5" w16cid:durableId="1420565425">
    <w:abstractNumId w:val="8"/>
  </w:num>
  <w:num w:numId="6" w16cid:durableId="2092894422">
    <w:abstractNumId w:val="3"/>
  </w:num>
  <w:num w:numId="7" w16cid:durableId="1019623484">
    <w:abstractNumId w:val="2"/>
  </w:num>
  <w:num w:numId="8" w16cid:durableId="308706782">
    <w:abstractNumId w:val="1"/>
  </w:num>
  <w:num w:numId="9" w16cid:durableId="88933433">
    <w:abstractNumId w:val="0"/>
  </w:num>
  <w:num w:numId="10" w16cid:durableId="1000348427">
    <w:abstractNumId w:val="9"/>
  </w:num>
  <w:num w:numId="11" w16cid:durableId="481384838">
    <w:abstractNumId w:val="7"/>
  </w:num>
  <w:num w:numId="12" w16cid:durableId="654262540">
    <w:abstractNumId w:val="6"/>
  </w:num>
  <w:num w:numId="13" w16cid:durableId="914438260">
    <w:abstractNumId w:val="5"/>
  </w:num>
  <w:num w:numId="14" w16cid:durableId="2014839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507F21D-0507-473C-BE5A-C36D18D583BF},{A9FDCBAD-C520-44DD-BD41-38A8429276DE},{A3A1AE77-36F8-4749-AF7B-6E3B08E1CD9F}"/>
  </w:docVars>
  <w:rsids>
    <w:rsidRoot w:val="006C662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6855"/>
    <w:rsid w:val="003B418B"/>
    <w:rsid w:val="003F100A"/>
    <w:rsid w:val="00417AC0"/>
    <w:rsid w:val="00445271"/>
    <w:rsid w:val="00447A04"/>
    <w:rsid w:val="004527C3"/>
    <w:rsid w:val="00487F7A"/>
    <w:rsid w:val="004971B2"/>
    <w:rsid w:val="004A0504"/>
    <w:rsid w:val="004B5278"/>
    <w:rsid w:val="004D1CAE"/>
    <w:rsid w:val="004E38D9"/>
    <w:rsid w:val="004F0CF3"/>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662F"/>
    <w:rsid w:val="006F036A"/>
    <w:rsid w:val="00727C6F"/>
    <w:rsid w:val="00740D6D"/>
    <w:rsid w:val="00743F76"/>
    <w:rsid w:val="00770030"/>
    <w:rsid w:val="00774959"/>
    <w:rsid w:val="007852B2"/>
    <w:rsid w:val="00794149"/>
    <w:rsid w:val="007A44FB"/>
    <w:rsid w:val="007B67A7"/>
    <w:rsid w:val="007C6092"/>
    <w:rsid w:val="007E119E"/>
    <w:rsid w:val="00846903"/>
    <w:rsid w:val="008F0A96"/>
    <w:rsid w:val="009062A0"/>
    <w:rsid w:val="009451E7"/>
    <w:rsid w:val="00956E7F"/>
    <w:rsid w:val="00970D4F"/>
    <w:rsid w:val="00971D70"/>
    <w:rsid w:val="009A4377"/>
    <w:rsid w:val="009A6043"/>
    <w:rsid w:val="009B1272"/>
    <w:rsid w:val="009D0673"/>
    <w:rsid w:val="00A053C6"/>
    <w:rsid w:val="00A055B3"/>
    <w:rsid w:val="00A15D71"/>
    <w:rsid w:val="00A21BC5"/>
    <w:rsid w:val="00A6103F"/>
    <w:rsid w:val="00A615B6"/>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77A43A-F574-48F9-9E65-0B526C77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2678</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s21003</vt:lpstr>
    </vt:vector>
  </TitlesOfParts>
  <Company>Riksdagen</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s21003</dc:title>
  <dc:subject>s21003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2006-12-18T08:26:00Z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Högskola i Farsta, Skärholmen, Vällingby och Tensta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 i Farsta, Skärholmen, Vällingby och Tensta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Anders Ygeman m.fl. (s)</vt:lpwstr>
  </property>
  <property fmtid="{D5CDD505-2E9C-101B-9397-08002B2CF9AE}" pid="26" name="MotionarLista">
    <vt:lpwstr>Ygeman, Anders (s)\Palm, Veronica (s)\Jämtin,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Veronica Palm (s), Carin Jämtin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20062007000000000115000210030069</vt:lpwstr>
  </property>
  <property fmtid="{D5CDD505-2E9C-101B-9397-08002B2CF9AE}" pid="50" name="nummer">
    <vt:lpwstr>421</vt:lpwstr>
  </property>
  <property fmtid="{D5CDD505-2E9C-101B-9397-08002B2CF9AE}" pid="51" name="utskottsbeteckning">
    <vt:lpwstr>Ub</vt:lpwstr>
  </property>
  <property fmtid="{D5CDD505-2E9C-101B-9397-08002B2CF9AE}" pid="52" name="GlobalUID">
    <vt:lpwstr>{9D27A7B9-46C3-4EB4-AE43-C11D5F542999}</vt:lpwstr>
  </property>
  <property fmtid="{D5CDD505-2E9C-101B-9397-08002B2CF9AE}" pid="53" name="Överföringar">
    <vt:i4>0</vt:i4>
  </property>
  <property fmtid="{D5CDD505-2E9C-101B-9397-08002B2CF9AE}" pid="54" name="Checksum">
    <vt:lpwstr>*1004497482324*</vt:lpwstr>
  </property>
  <property fmtid="{D5CDD505-2E9C-101B-9397-08002B2CF9AE}" pid="55" name="skuggnummer">
    <vt:lpwstr>2323</vt:lpwstr>
  </property>
  <property fmtid="{D5CDD505-2E9C-101B-9397-08002B2CF9AE}" pid="56" name="urixVersion">
    <vt:lpwstr>3.1.4.0</vt:lpwstr>
  </property>
  <property fmtid="{D5CDD505-2E9C-101B-9397-08002B2CF9AE}" pid="57" name="urixOrigin">
    <vt:lpwstr>070221 17:58:52.496</vt:lpwstr>
  </property>
  <property fmtid="{D5CDD505-2E9C-101B-9397-08002B2CF9AE}" pid="58" name="urixGuid">
    <vt:lpwstr>{259C6C15-F70B-43A1-AD2D-3A864254725C}</vt:lpwstr>
  </property>
</Properties>
</file>