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AF0" w:rsidRPr="003A2AF0" w:rsidRDefault="003A2AF0">
      <w:pPr>
        <w:pStyle w:val="Frslagsrubrik"/>
      </w:pPr>
      <w:r w:rsidRPr="003A2AF0">
        <w:t>Förslag till riksdagsbeslut</w:t>
      </w:r>
    </w:p>
    <w:p w:rsidR="003A2AF0" w:rsidRPr="003A2AF0" w:rsidRDefault="003A2AF0">
      <w:pPr>
        <w:pStyle w:val="Hemstlatt"/>
        <w:ind w:left="0"/>
      </w:pPr>
      <w:r w:rsidRPr="003A2AF0">
        <w:t>Riksdagen tillkännager för regeringen som sin mening vad som anförs i motionen om att diskriminering på grund av bristande til</w:t>
      </w:r>
      <w:r w:rsidRPr="003A2AF0">
        <w:t>l</w:t>
      </w:r>
      <w:r w:rsidRPr="003A2AF0">
        <w:t>gänglighet ska föras in i diskrimineringslagstiftningen.</w:t>
      </w:r>
    </w:p>
    <w:p w:rsidR="003A2AF0" w:rsidRPr="003A2AF0" w:rsidRDefault="003A2AF0">
      <w:pPr>
        <w:pStyle w:val="Rubrik1"/>
      </w:pPr>
      <w:r w:rsidRPr="003A2AF0">
        <w:t>Motivering</w:t>
      </w:r>
    </w:p>
    <w:p w:rsidR="003A2AF0" w:rsidRPr="003A2AF0" w:rsidRDefault="003A2AF0">
      <w:r w:rsidRPr="003A2AF0">
        <w:t>Sverige har sedan en tid tillbaka en lag om förbud mot diskriminering av olika grupper. Lagen är i många stycken bra för de grupper som omfattas av skyddet. Däremot saknas förslag om att brist på tillgänglighet ska ses som diskriminering. Regeringens skäl var att de tidigare utförda utredningarna inte tillräckligt belyst konsekvenserna av att även detta ingick. För dem som är funktionshindrade genom rörelsehinder, synhinder eller av andra skäl är det både angeläget och bråttom att komma fram med fungerande</w:t>
      </w:r>
      <w:r w:rsidRPr="003A2AF0">
        <w:t xml:space="preserve"> lagstiftning.</w:t>
      </w:r>
    </w:p>
    <w:p w:rsidR="003A2AF0" w:rsidRPr="003A2AF0" w:rsidRDefault="003A2AF0">
      <w:pPr>
        <w:pStyle w:val="Normaltindrag"/>
      </w:pPr>
      <w:r w:rsidRPr="003A2AF0">
        <w:t>Det är därför av stor vikt att regeringen skyndsamt ser till att diskrimin</w:t>
      </w:r>
      <w:r w:rsidRPr="003A2AF0">
        <w:t>e</w:t>
      </w:r>
      <w:r w:rsidRPr="003A2AF0">
        <w:t>ring på grund av bristande tillgänglighet förs in i diskrimineringslagstiftnin</w:t>
      </w:r>
      <w:r w:rsidRPr="003A2AF0">
        <w:t>g</w:t>
      </w:r>
      <w:r w:rsidRPr="003A2AF0">
        <w:t>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AF0">
        <w:trPr>
          <w:cantSplit/>
        </w:trPr>
        <w:tc>
          <w:tcPr>
            <w:tcW w:w="3046" w:type="dxa"/>
          </w:tcPr>
          <w:p w:rsidR="003A2AF0" w:rsidRPr="003A2AF0" w:rsidRDefault="003A2AF0">
            <w:pPr>
              <w:pStyle w:val="UnderskriftDatum"/>
              <w:spacing w:before="240"/>
            </w:pPr>
            <w:r w:rsidRPr="003A2AF0">
              <w:t>Stockholm den 2 oktober 2009</w:t>
            </w:r>
          </w:p>
        </w:tc>
        <w:tc>
          <w:tcPr>
            <w:tcW w:w="3047" w:type="dxa"/>
          </w:tcPr>
          <w:p w:rsidR="003A2AF0" w:rsidRPr="003A2AF0" w:rsidRDefault="003A2AF0">
            <w:pPr>
              <w:pStyle w:val="Underskrifter"/>
              <w:spacing w:before="240"/>
            </w:pPr>
          </w:p>
        </w:tc>
      </w:tr>
      <w:tr w:rsidR="00000000" w:rsidRPr="003A2AF0">
        <w:trPr>
          <w:cantSplit/>
        </w:trPr>
        <w:tc>
          <w:tcPr>
            <w:tcW w:w="3046" w:type="dxa"/>
          </w:tcPr>
          <w:p w:rsidR="003A2AF0" w:rsidRPr="003A2AF0" w:rsidRDefault="003A2AF0">
            <w:pPr>
              <w:pStyle w:val="Underskrifter"/>
            </w:pPr>
            <w:r w:rsidRPr="003A2AF0">
              <w:t>Christer Winbäck (fp)</w:t>
            </w:r>
          </w:p>
        </w:tc>
        <w:tc>
          <w:tcPr>
            <w:tcW w:w="3046" w:type="dxa"/>
          </w:tcPr>
          <w:p w:rsidR="003A2AF0" w:rsidRPr="003A2AF0" w:rsidRDefault="003A2AF0">
            <w:pPr>
              <w:pStyle w:val="Underskrifter"/>
            </w:pPr>
          </w:p>
        </w:tc>
      </w:tr>
    </w:tbl>
    <w:p w:rsidR="003A2AF0" w:rsidRPr="003A2AF0" w:rsidRDefault="003A2AF0">
      <w:pPr>
        <w:pStyle w:val="Normaltindrag"/>
      </w:pPr>
    </w:p>
    <w:sectPr w:rsidR="00000000" w:rsidRPr="003A2A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AF0" w:rsidRPr="003A2AF0" w:rsidRDefault="003A2AF0">
      <w:r w:rsidRPr="003A2AF0">
        <w:separator/>
      </w:r>
    </w:p>
  </w:endnote>
  <w:endnote w:type="continuationSeparator" w:id="0">
    <w:p w:rsidR="003A2AF0" w:rsidRPr="003A2AF0" w:rsidRDefault="003A2AF0">
      <w:r w:rsidRPr="003A2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289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AF0" w:rsidRDefault="003A2A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796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696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AF0" w:rsidRPr="003A2AF0" w:rsidRDefault="003A2AF0">
      <w:r w:rsidRPr="003A2AF0">
        <w:separator/>
      </w:r>
    </w:p>
  </w:footnote>
  <w:footnote w:type="continuationSeparator" w:id="0">
    <w:p w:rsidR="003A2AF0" w:rsidRPr="003A2AF0" w:rsidRDefault="003A2AF0">
      <w:r w:rsidRPr="003A2A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huvud"/>
    </w:pPr>
    <w:r w:rsidRPr="003A2A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923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AF0" w:rsidRDefault="003A2A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huvud"/>
    </w:pPr>
    <w:r w:rsidRPr="003A2A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327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AF0" w:rsidRDefault="003A2A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FSHNormal"/>
      <w:tabs>
        <w:tab w:val="right" w:pos="5840"/>
      </w:tabs>
    </w:pPr>
    <w:r w:rsidRPr="003A2AF0">
      <w:br/>
    </w:r>
    <w:r w:rsidRPr="003A2AF0">
      <w:fldChar w:fldCharType="begin" w:fldLock="1"/>
    </w:r>
    <w:r w:rsidRPr="003A2AF0">
      <w:instrText xml:space="preserve"> DOCPROPERTY</w:instrText>
    </w:r>
    <w:r w:rsidRPr="003A2AF0">
      <w:rPr>
        <w:sz w:val="18"/>
      </w:rPr>
      <w:instrText xml:space="preserve"> "YearUser" *\charformat </w:instrText>
    </w:r>
    <w:r w:rsidRPr="003A2AF0">
      <w:fldChar w:fldCharType="separate"/>
    </w:r>
    <w:r w:rsidRPr="003A2AF0">
      <w:t>2009/10</w:t>
    </w:r>
    <w:r w:rsidRPr="003A2AF0">
      <w:fldChar w:fldCharType="end"/>
    </w:r>
    <w:r w:rsidRPr="003A2AF0">
      <w:t xml:space="preserve"> </w:t>
    </w:r>
    <w:r w:rsidRPr="003A2AF0">
      <w:tab/>
      <w:t xml:space="preserve">mnr: </w:t>
    </w:r>
    <w:r w:rsidRPr="003A2AF0">
      <w:fldChar w:fldCharType="begin" w:fldLock="1"/>
    </w:r>
    <w:r w:rsidRPr="003A2AF0">
      <w:instrText xml:space="preserve"> DOCPROPERTY</w:instrText>
    </w:r>
    <w:r w:rsidRPr="003A2AF0">
      <w:rPr>
        <w:sz w:val="18"/>
      </w:rPr>
      <w:instrText xml:space="preserve"> "Motionsnummer" *\charformat </w:instrText>
    </w:r>
    <w:r w:rsidRPr="003A2AF0">
      <w:fldChar w:fldCharType="separate"/>
    </w:r>
    <w:r w:rsidRPr="003A2AF0">
      <w:t>A285</w:t>
    </w:r>
    <w:r w:rsidRPr="003A2AF0">
      <w:fldChar w:fldCharType="end"/>
    </w:r>
    <w:r w:rsidRPr="003A2AF0">
      <w:br/>
    </w:r>
    <w:r w:rsidRPr="003A2AF0">
      <w:fldChar w:fldCharType="begin" w:fldLock="1"/>
    </w:r>
    <w:r w:rsidRPr="003A2AF0">
      <w:instrText xml:space="preserve"> DOCPROPERTY</w:instrText>
    </w:r>
    <w:r w:rsidRPr="003A2AF0">
      <w:rPr>
        <w:sz w:val="18"/>
      </w:rPr>
      <w:instrText xml:space="preserve"> "Samling" *\charformat </w:instrText>
    </w:r>
    <w:r w:rsidRPr="003A2AF0">
      <w:fldChar w:fldCharType="end"/>
    </w:r>
    <w:r w:rsidRPr="003A2AF0">
      <w:tab/>
      <w:t xml:space="preserve">pnr: </w:t>
    </w:r>
    <w:r w:rsidRPr="003A2AF0">
      <w:fldChar w:fldCharType="begin" w:fldLock="1"/>
    </w:r>
    <w:r w:rsidRPr="003A2AF0">
      <w:instrText xml:space="preserve"> DOCPROPERTY</w:instrText>
    </w:r>
    <w:r w:rsidRPr="003A2AF0">
      <w:rPr>
        <w:sz w:val="18"/>
      </w:rPr>
      <w:instrText xml:space="preserve"> "Partinummer" *\charformat </w:instrText>
    </w:r>
    <w:r w:rsidRPr="003A2AF0">
      <w:fldChar w:fldCharType="separate"/>
    </w:r>
    <w:r w:rsidRPr="003A2AF0">
      <w:t>fp1366</w:t>
    </w:r>
    <w:r w:rsidRPr="003A2AF0">
      <w:fldChar w:fldCharType="end"/>
    </w:r>
  </w:p>
  <w:p w:rsidR="003A2AF0" w:rsidRPr="003A2AF0" w:rsidRDefault="003A2AF0">
    <w:pPr>
      <w:pStyle w:val="FSHRub1"/>
    </w:pPr>
    <w:r w:rsidRPr="003A2AF0">
      <w:t>Motion till riksdagen</w:t>
    </w:r>
    <w:r w:rsidRPr="003A2AF0">
      <w:br/>
    </w:r>
    <w:r w:rsidRPr="003A2AF0">
      <w:fldChar w:fldCharType="begin" w:fldLock="1"/>
    </w:r>
    <w:r w:rsidRPr="003A2AF0">
      <w:instrText xml:space="preserve"> DOCPROPERTY "YearUser" *\charformat </w:instrText>
    </w:r>
    <w:r w:rsidRPr="003A2AF0">
      <w:fldChar w:fldCharType="separate"/>
    </w:r>
    <w:r w:rsidRPr="003A2AF0">
      <w:t>2009/10</w:t>
    </w:r>
    <w:r w:rsidRPr="003A2AF0">
      <w:fldChar w:fldCharType="end"/>
    </w:r>
    <w:r w:rsidRPr="003A2AF0">
      <w:t>:</w:t>
    </w:r>
    <w:r w:rsidRPr="003A2AF0">
      <w:fldChar w:fldCharType="begin" w:fldLock="1"/>
    </w:r>
    <w:r w:rsidRPr="003A2AF0">
      <w:instrText xml:space="preserve"> DOCPROPERTY "Motionsnummer" *\charformat </w:instrText>
    </w:r>
    <w:r w:rsidRPr="003A2AF0">
      <w:fldChar w:fldCharType="separate"/>
    </w:r>
    <w:r w:rsidRPr="003A2AF0">
      <w:t>A285</w:t>
    </w:r>
    <w:r w:rsidRPr="003A2AF0">
      <w:fldChar w:fldCharType="end"/>
    </w:r>
  </w:p>
  <w:p w:rsidR="003A2AF0" w:rsidRPr="003A2AF0" w:rsidRDefault="003A2AF0">
    <w:pPr>
      <w:pStyle w:val="FSHNormalS5"/>
    </w:pPr>
    <w:r w:rsidRPr="003A2AF0">
      <w:fldChar w:fldCharType="begin" w:fldLock="1"/>
    </w:r>
    <w:r w:rsidRPr="003A2AF0">
      <w:instrText xml:space="preserve"> DOCPROPERTY "MotionarText" *\charformat </w:instrText>
    </w:r>
    <w:r w:rsidRPr="003A2AF0">
      <w:fldChar w:fldCharType="separate"/>
    </w:r>
    <w:r w:rsidRPr="003A2AF0">
      <w:t>av Christer Winbäck (fp)</w:t>
    </w:r>
    <w:r w:rsidRPr="003A2AF0">
      <w:fldChar w:fldCharType="end"/>
    </w:r>
    <w:r w:rsidRPr="003A2AF0">
      <w:br/>
    </w:r>
    <w:r w:rsidRPr="003A2AF0">
      <w:fldChar w:fldCharType="begin" w:fldLock="1"/>
    </w:r>
    <w:r w:rsidRPr="003A2AF0">
      <w:instrText xml:space="preserve"> DOCPROPERTY "SvarFrasKort" *\charformat </w:instrText>
    </w:r>
    <w:r w:rsidRPr="003A2AF0">
      <w:fldChar w:fldCharType="end"/>
    </w:r>
  </w:p>
  <w:p w:rsidR="003A2AF0" w:rsidRPr="003A2AF0" w:rsidRDefault="003A2AF0">
    <w:pPr>
      <w:pStyle w:val="FSHTitel"/>
    </w:pPr>
    <w:r w:rsidRPr="003A2AF0">
      <w:fldChar w:fldCharType="begin" w:fldLock="1"/>
    </w:r>
    <w:r w:rsidRPr="003A2AF0">
      <w:instrText xml:space="preserve"> DOCPROPERTY</w:instrText>
    </w:r>
    <w:r w:rsidRPr="003A2AF0">
      <w:rPr>
        <w:sz w:val="18"/>
      </w:rPr>
      <w:instrText xml:space="preserve"> "RubrikSvar" *\charformat </w:instrText>
    </w:r>
    <w:r w:rsidRPr="003A2AF0">
      <w:fldChar w:fldCharType="separate"/>
    </w:r>
    <w:r w:rsidRPr="003A2AF0">
      <w:t>Ändring i diskrimineringslagstiftningen avseende funktionshinder</w:t>
    </w:r>
    <w:r w:rsidRPr="003A2AF0">
      <w:fldChar w:fldCharType="end"/>
    </w:r>
  </w:p>
  <w:p w:rsidR="003A2AF0" w:rsidRPr="003A2AF0" w:rsidRDefault="003A2AF0">
    <w:pPr>
      <w:pStyle w:val="Normal00"/>
    </w:pPr>
  </w:p>
  <w:p w:rsidR="003A2AF0" w:rsidRPr="003A2AF0" w:rsidRDefault="003A2A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406220">
    <w:abstractNumId w:val="8"/>
  </w:num>
  <w:num w:numId="2" w16cid:durableId="1758742484">
    <w:abstractNumId w:val="9"/>
  </w:num>
  <w:num w:numId="3" w16cid:durableId="1160729522">
    <w:abstractNumId w:val="8"/>
  </w:num>
  <w:num w:numId="4" w16cid:durableId="239484255">
    <w:abstractNumId w:val="9"/>
  </w:num>
  <w:num w:numId="5" w16cid:durableId="573661001">
    <w:abstractNumId w:val="13"/>
  </w:num>
  <w:num w:numId="6" w16cid:durableId="1331835246">
    <w:abstractNumId w:val="10"/>
  </w:num>
  <w:num w:numId="7" w16cid:durableId="379284492">
    <w:abstractNumId w:val="11"/>
  </w:num>
  <w:num w:numId="8" w16cid:durableId="1180195484">
    <w:abstractNumId w:val="12"/>
  </w:num>
  <w:num w:numId="9" w16cid:durableId="1266307080">
    <w:abstractNumId w:val="8"/>
  </w:num>
  <w:num w:numId="10" w16cid:durableId="89930856">
    <w:abstractNumId w:val="3"/>
  </w:num>
  <w:num w:numId="11" w16cid:durableId="790591508">
    <w:abstractNumId w:val="2"/>
  </w:num>
  <w:num w:numId="12" w16cid:durableId="1725789344">
    <w:abstractNumId w:val="1"/>
  </w:num>
  <w:num w:numId="13" w16cid:durableId="1674719454">
    <w:abstractNumId w:val="0"/>
  </w:num>
  <w:num w:numId="14" w16cid:durableId="35324310">
    <w:abstractNumId w:val="9"/>
  </w:num>
  <w:num w:numId="15" w16cid:durableId="110125101">
    <w:abstractNumId w:val="7"/>
  </w:num>
  <w:num w:numId="16" w16cid:durableId="1751349645">
    <w:abstractNumId w:val="6"/>
  </w:num>
  <w:num w:numId="17" w16cid:durableId="1546067488">
    <w:abstractNumId w:val="5"/>
  </w:num>
  <w:num w:numId="18" w16cid:durableId="1789816072">
    <w:abstractNumId w:val="4"/>
  </w:num>
  <w:num w:numId="19" w16cid:durableId="148594507">
    <w:abstractNumId w:val="11"/>
  </w:num>
  <w:num w:numId="20" w16cid:durableId="73087121">
    <w:abstractNumId w:val="10"/>
  </w:num>
  <w:num w:numId="21" w16cid:durableId="1417441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CFF07056-9456-496C-B49E-6961846FBDAC}"/>
  </w:docVars>
  <w:rsids>
    <w:rsidRoot w:val="00DE6006"/>
    <w:rsid w:val="003A2AF0"/>
    <w:rsid w:val="00DE60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B4612F-DCF9-4044-96F3-9DF72058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862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fp1366</vt:lpstr>
    </vt:vector>
  </TitlesOfParts>
  <Company>Riksdagen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fp1366</dc:title>
  <dc:subject>fp1366</dc:subject>
  <dc:creator>Riksdagen</dc:creator>
  <cp:keywords>Riksdagen</cp:keywords>
  <dc:description>Nya formatmallshantering för förslag+urix bakåtkomp+könamn</dc:description>
  <cp:lastModifiedBy>Lars Brink</cp:lastModifiedBy>
  <cp:revision>2</cp:revision>
  <cp:lastPrinted>2009-12-09T17:03:00Z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 i diskrimineringslagstiftningen avseende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diskrimineringslagstiftningen avseende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20092010000001020112000013660069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20092010000001020112000013660069</vt:lpwstr>
  </property>
  <property fmtid="{D5CDD505-2E9C-101B-9397-08002B2CF9AE}" pid="50" name="nummer">
    <vt:lpwstr>285</vt:lpwstr>
  </property>
  <property fmtid="{D5CDD505-2E9C-101B-9397-08002B2CF9AE}" pid="51" name="utskottsbeteckning">
    <vt:lpwstr>A</vt:lpwstr>
  </property>
  <property fmtid="{D5CDD505-2E9C-101B-9397-08002B2CF9AE}" pid="52" name="GlobalUID">
    <vt:lpwstr>{E1D996D5-0B19-41CD-8807-7961708D8956}</vt:lpwstr>
  </property>
  <property fmtid="{D5CDD505-2E9C-101B-9397-08002B2CF9AE}" pid="53" name="Överföringar">
    <vt:i4>0</vt:i4>
  </property>
  <property fmtid="{D5CDD505-2E9C-101B-9397-08002B2CF9AE}" pid="54" name="Checksum">
    <vt:lpwstr>*0013736998237*</vt:lpwstr>
  </property>
  <property fmtid="{D5CDD505-2E9C-101B-9397-08002B2CF9AE}" pid="55" name="skuggnummer">
    <vt:lpwstr>1725</vt:lpwstr>
  </property>
  <property fmtid="{D5CDD505-2E9C-101B-9397-08002B2CF9AE}" pid="56" name="urixVersion">
    <vt:lpwstr>4.0.0.9</vt:lpwstr>
  </property>
  <property fmtid="{D5CDD505-2E9C-101B-9397-08002B2CF9AE}" pid="57" name="urixOrigin">
    <vt:lpwstr>091209 18:03:52.038</vt:lpwstr>
  </property>
  <property fmtid="{D5CDD505-2E9C-101B-9397-08002B2CF9AE}" pid="58" name="urixGuid">
    <vt:lpwstr>{73C7AB0A-D829-4C62-9640-1167AD26D99C}</vt:lpwstr>
  </property>
</Properties>
</file>