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87A4D6C8B84230857EFC956ABC2CE6"/>
        </w:placeholder>
        <w:text/>
      </w:sdtPr>
      <w:sdtEndPr/>
      <w:sdtContent>
        <w:p w:rsidRPr="009B062B" w:rsidR="00AF30DD" w:rsidP="00A665EC" w:rsidRDefault="00AF30DD" w14:paraId="4F3108E0" w14:textId="77777777">
          <w:pPr>
            <w:pStyle w:val="Rubrik1"/>
            <w:spacing w:after="300"/>
          </w:pPr>
          <w:r w:rsidRPr="009B062B">
            <w:t>Förslag till riksdagsbeslut</w:t>
          </w:r>
        </w:p>
      </w:sdtContent>
    </w:sdt>
    <w:sdt>
      <w:sdtPr>
        <w:alias w:val="Yrkande 1"/>
        <w:tag w:val="5a1cf5a4-0eb8-4603-aea2-73a194723e7a"/>
        <w:id w:val="-410012562"/>
        <w:lock w:val="sdtLocked"/>
      </w:sdtPr>
      <w:sdtEndPr/>
      <w:sdtContent>
        <w:p w:rsidR="00056AB5" w:rsidRDefault="00D11C6F" w14:paraId="4F3108E1" w14:textId="3A066D8D">
          <w:pPr>
            <w:pStyle w:val="Frslagstext"/>
            <w:numPr>
              <w:ilvl w:val="0"/>
              <w:numId w:val="0"/>
            </w:numPr>
          </w:pPr>
          <w:r>
            <w:t>Riksdagen ställer sig bakom det som anförs i motionen om att se över möjligheten för polisen att alltid göra en orosanmälan till socialtjänsten för alla som döms för sexköp och samtidigt är vårdnadshavare till barn,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991ED7DFB44E14B71205B1004147AA"/>
        </w:placeholder>
        <w:text/>
      </w:sdtPr>
      <w:sdtEndPr/>
      <w:sdtContent>
        <w:p w:rsidRPr="009B062B" w:rsidR="006D79C9" w:rsidP="00333E95" w:rsidRDefault="006D79C9" w14:paraId="4F3108E2" w14:textId="77777777">
          <w:pPr>
            <w:pStyle w:val="Rubrik1"/>
          </w:pPr>
          <w:r>
            <w:t>Motivering</w:t>
          </w:r>
        </w:p>
      </w:sdtContent>
    </w:sdt>
    <w:p w:rsidR="00A665EC" w:rsidP="00A665EC" w:rsidRDefault="00AD0546" w14:paraId="4F3108E3" w14:textId="1B6535CA">
      <w:pPr>
        <w:pStyle w:val="Normalutanindragellerluft"/>
      </w:pPr>
      <w:r w:rsidRPr="00A665EC">
        <w:t>Kvinnor som tvingas att sälja sina kroppar till svenska män är ofta offer för människo</w:t>
      </w:r>
      <w:r w:rsidR="00F00617">
        <w:softHyphen/>
      </w:r>
      <w:r w:rsidRPr="00A665EC">
        <w:t>handel och kommer många gånger från fattiga EU-länder. Den svenska sexköpslagen infördes 1999</w:t>
      </w:r>
      <w:r w:rsidR="00E5780B">
        <w:t xml:space="preserve"> och</w:t>
      </w:r>
      <w:r w:rsidRPr="00A665EC">
        <w:t xml:space="preserve"> innebär att den som köper sex ska straffas, men inte den som säljer. Det var den första sexköpslagen i världen som utformades på det sättet. Sedan dess har bland annat Frankrike följt Sveriges exempel och EU förespråkar att kriminalisera den som köper sex. I princip inga sexköp leder till frihetsberövande straff. Det beror delvis på den låga straffskalan – brotten ses inte som tillräckligt allvarliga för att lägga mer resurser på. Skärpta straff är därför en viktig signal till potentiella sexköpare. Straffen ska vara kännbara och ge allvarliga konsekvenser som ett fängelsestraff innebär.</w:t>
      </w:r>
    </w:p>
    <w:p w:rsidR="00A665EC" w:rsidP="00AD0546" w:rsidRDefault="00AD0546" w14:paraId="4F3108E4" w14:textId="77777777">
      <w:pPr>
        <w:pStyle w:val="Normalutanindragellerluft"/>
      </w:pPr>
      <w:r>
        <w:t>Tre tidigare kommunicerade krav är därför viktiga att peka på:</w:t>
      </w:r>
    </w:p>
    <w:p w:rsidR="00AD0546" w:rsidP="00A665EC" w:rsidRDefault="00AD0546" w14:paraId="4F3108E5" w14:textId="77777777">
      <w:pPr>
        <w:pStyle w:val="ListaPunkt"/>
      </w:pPr>
      <w:r>
        <w:t>Sätt sexköpare i fängelse.</w:t>
      </w:r>
    </w:p>
    <w:p w:rsidR="00AD0546" w:rsidP="00A665EC" w:rsidRDefault="00AD0546" w14:paraId="4F3108E6" w14:textId="77777777">
      <w:pPr>
        <w:pStyle w:val="ListaPunkt"/>
      </w:pPr>
      <w:r>
        <w:t>Kriminalisera sexköp av offer för människohandel inom EU.</w:t>
      </w:r>
    </w:p>
    <w:p w:rsidR="00A665EC" w:rsidP="00A665EC" w:rsidRDefault="00AD0546" w14:paraId="4F3108E7" w14:textId="77777777">
      <w:pPr>
        <w:pStyle w:val="ListaPunkt"/>
      </w:pPr>
      <w:r>
        <w:t>Få fler EU-länder att införa sexköpslag.</w:t>
      </w:r>
    </w:p>
    <w:p w:rsidR="00AD0546" w:rsidP="00AD0546" w:rsidRDefault="00AD0546" w14:paraId="4F3108E8" w14:textId="7C2D3219">
      <w:pPr>
        <w:pStyle w:val="Normalutanindragellerluft"/>
      </w:pPr>
      <w:r>
        <w:t>Ett krav för att stärka barns rättigheter och för att förbereda skydd och stöd inför en framtida önskvärd skärpning av straffskalan till fängelse för sexköp</w:t>
      </w:r>
      <w:r w:rsidR="00E5780B">
        <w:t>.</w:t>
      </w:r>
    </w:p>
    <w:p w:rsidRPr="00F00617" w:rsidR="00AD0546" w:rsidP="00F00617" w:rsidRDefault="00AD0546" w14:paraId="4F3108E9" w14:textId="77777777">
      <w:r w:rsidRPr="00F00617">
        <w:t>En orosanmälan ska eller bör, enligt Socialtjänsten, göras redan vid misstanke om att ett barn far illa. Som det ser ut nu görs alltid en individuell bedömning om det ska göras en orosanmälan vid sexköp.</w:t>
      </w:r>
    </w:p>
    <w:p w:rsidRPr="00A665EC" w:rsidR="00A665EC" w:rsidP="00A665EC" w:rsidRDefault="00AD0546" w14:paraId="4F3108EA" w14:textId="14CD44BA">
      <w:r w:rsidRPr="00A665EC">
        <w:t xml:space="preserve">Om en förälder har begått ett brott kan barnet vara i behov av socialtjänsten för att få stöd och skydd. Det kan handla om tillfälliga insatser riktade till hela familjen, men </w:t>
      </w:r>
      <w:r w:rsidRPr="00A665EC">
        <w:lastRenderedPageBreak/>
        <w:t>även långvariga åtgärder om föräldern får ett fängelsestraff. Att polisen gör en oros</w:t>
      </w:r>
      <w:r w:rsidR="00F00617">
        <w:softHyphen/>
      </w:r>
      <w:bookmarkStart w:name="_GoBack" w:id="1"/>
      <w:bookmarkEnd w:id="1"/>
      <w:r w:rsidRPr="00A665EC">
        <w:t>anmälan är därför ofta motiverat vid olika vålds- eller sexualbrott. Men det borde även vara standard vid sexköp som har lett till fängelse. Forskning visar dessutom att sexköp kan ses som en riskfaktor för ytterligare våld mot andra, vilket är ett tänkbart hot mot barnets fortsatta trygghet.</w:t>
      </w:r>
    </w:p>
    <w:p w:rsidRPr="00A665EC" w:rsidR="00BB6339" w:rsidP="00A665EC" w:rsidRDefault="00AD0546" w14:paraId="4F3108EB" w14:textId="77777777">
      <w:r w:rsidRPr="00A665EC">
        <w:t>Samtyckeslagstiftningen har nu funnits i två år och öppnar för att köp av sexuell tjänst kan bedömas som våldtäkt eller iallafall oaktsam våldtäkt. Dessutom är barnkonventionen svensk lag sedan 1 januari i år. Det är helt i linje med vad vi står för och bidrar till skydd av utsatta kvinnor och med en obligatorisk orosanmälan även stöd till alla de barn som har en pappa som har köpt sex.</w:t>
      </w:r>
    </w:p>
    <w:sdt>
      <w:sdtPr>
        <w:alias w:val="CC_Underskrifter"/>
        <w:tag w:val="CC_Underskrifter"/>
        <w:id w:val="583496634"/>
        <w:lock w:val="sdtContentLocked"/>
        <w:placeholder>
          <w:docPart w:val="44A4B93D4A284FB990406A8223034601"/>
        </w:placeholder>
      </w:sdtPr>
      <w:sdtEndPr/>
      <w:sdtContent>
        <w:p w:rsidR="00A665EC" w:rsidP="00A665EC" w:rsidRDefault="00A665EC" w14:paraId="4F3108EC" w14:textId="77777777"/>
        <w:p w:rsidRPr="008E0FE2" w:rsidR="004801AC" w:rsidP="00A665EC" w:rsidRDefault="00F00617" w14:paraId="4F3108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Elin Gustafsson (S)</w:t>
            </w:r>
          </w:p>
        </w:tc>
      </w:tr>
    </w:tbl>
    <w:p w:rsidR="002271C8" w:rsidRDefault="002271C8" w14:paraId="4F3108F1" w14:textId="77777777"/>
    <w:sectPr w:rsidR="002271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108F3" w14:textId="77777777" w:rsidR="00AD0546" w:rsidRDefault="00AD0546" w:rsidP="000C1CAD">
      <w:pPr>
        <w:spacing w:line="240" w:lineRule="auto"/>
      </w:pPr>
      <w:r>
        <w:separator/>
      </w:r>
    </w:p>
  </w:endnote>
  <w:endnote w:type="continuationSeparator" w:id="0">
    <w:p w14:paraId="4F3108F4" w14:textId="77777777" w:rsidR="00AD0546" w:rsidRDefault="00AD05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0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08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0902" w14:textId="77777777" w:rsidR="00262EA3" w:rsidRPr="00A665EC" w:rsidRDefault="00262EA3" w:rsidP="00A665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108F1" w14:textId="77777777" w:rsidR="00AD0546" w:rsidRDefault="00AD0546" w:rsidP="000C1CAD">
      <w:pPr>
        <w:spacing w:line="240" w:lineRule="auto"/>
      </w:pPr>
      <w:r>
        <w:separator/>
      </w:r>
    </w:p>
  </w:footnote>
  <w:footnote w:type="continuationSeparator" w:id="0">
    <w:p w14:paraId="4F3108F2" w14:textId="77777777" w:rsidR="00AD0546" w:rsidRDefault="00AD05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3108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10904" wp14:anchorId="4F3109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0617" w14:paraId="4F310907" w14:textId="77777777">
                          <w:pPr>
                            <w:jc w:val="right"/>
                          </w:pPr>
                          <w:sdt>
                            <w:sdtPr>
                              <w:alias w:val="CC_Noformat_Partikod"/>
                              <w:tag w:val="CC_Noformat_Partikod"/>
                              <w:id w:val="-53464382"/>
                              <w:placeholder>
                                <w:docPart w:val="3A640795C9BF4A57A683675EDDA3BB85"/>
                              </w:placeholder>
                              <w:text/>
                            </w:sdtPr>
                            <w:sdtEndPr/>
                            <w:sdtContent>
                              <w:r w:rsidR="00AD0546">
                                <w:t>S</w:t>
                              </w:r>
                            </w:sdtContent>
                          </w:sdt>
                          <w:sdt>
                            <w:sdtPr>
                              <w:alias w:val="CC_Noformat_Partinummer"/>
                              <w:tag w:val="CC_Noformat_Partinummer"/>
                              <w:id w:val="-1709555926"/>
                              <w:placeholder>
                                <w:docPart w:val="05E22C35A80D43CF8C038783F8A569F3"/>
                              </w:placeholder>
                              <w:text/>
                            </w:sdtPr>
                            <w:sdtEndPr/>
                            <w:sdtContent>
                              <w:r w:rsidR="00AD0546">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3109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0617" w14:paraId="4F310907" w14:textId="77777777">
                    <w:pPr>
                      <w:jc w:val="right"/>
                    </w:pPr>
                    <w:sdt>
                      <w:sdtPr>
                        <w:alias w:val="CC_Noformat_Partikod"/>
                        <w:tag w:val="CC_Noformat_Partikod"/>
                        <w:id w:val="-53464382"/>
                        <w:placeholder>
                          <w:docPart w:val="3A640795C9BF4A57A683675EDDA3BB85"/>
                        </w:placeholder>
                        <w:text/>
                      </w:sdtPr>
                      <w:sdtEndPr/>
                      <w:sdtContent>
                        <w:r w:rsidR="00AD0546">
                          <w:t>S</w:t>
                        </w:r>
                      </w:sdtContent>
                    </w:sdt>
                    <w:sdt>
                      <w:sdtPr>
                        <w:alias w:val="CC_Noformat_Partinummer"/>
                        <w:tag w:val="CC_Noformat_Partinummer"/>
                        <w:id w:val="-1709555926"/>
                        <w:placeholder>
                          <w:docPart w:val="05E22C35A80D43CF8C038783F8A569F3"/>
                        </w:placeholder>
                        <w:text/>
                      </w:sdtPr>
                      <w:sdtEndPr/>
                      <w:sdtContent>
                        <w:r w:rsidR="00AD0546">
                          <w:t>1273</w:t>
                        </w:r>
                      </w:sdtContent>
                    </w:sdt>
                  </w:p>
                </w:txbxContent>
              </v:textbox>
              <w10:wrap anchorx="page"/>
            </v:shape>
          </w:pict>
        </mc:Fallback>
      </mc:AlternateContent>
    </w:r>
  </w:p>
  <w:p w:rsidRPr="00293C4F" w:rsidR="00262EA3" w:rsidP="00776B74" w:rsidRDefault="00262EA3" w14:paraId="4F3108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3108F7" w14:textId="77777777">
    <w:pPr>
      <w:jc w:val="right"/>
    </w:pPr>
  </w:p>
  <w:p w:rsidR="00262EA3" w:rsidP="00776B74" w:rsidRDefault="00262EA3" w14:paraId="4F3108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0617" w14:paraId="4F3108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310906" wp14:anchorId="4F310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0617" w14:paraId="4F3108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0546">
          <w:t>S</w:t>
        </w:r>
      </w:sdtContent>
    </w:sdt>
    <w:sdt>
      <w:sdtPr>
        <w:alias w:val="CC_Noformat_Partinummer"/>
        <w:tag w:val="CC_Noformat_Partinummer"/>
        <w:id w:val="-2014525982"/>
        <w:text/>
      </w:sdtPr>
      <w:sdtEndPr/>
      <w:sdtContent>
        <w:r w:rsidR="00AD0546">
          <w:t>1273</w:t>
        </w:r>
      </w:sdtContent>
    </w:sdt>
  </w:p>
  <w:p w:rsidRPr="008227B3" w:rsidR="00262EA3" w:rsidP="008227B3" w:rsidRDefault="00F00617" w14:paraId="4F3108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0617" w14:paraId="4F3108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:2078</w:t>
        </w:r>
      </w:sdtContent>
    </w:sdt>
  </w:p>
  <w:p w:rsidR="00262EA3" w:rsidP="00E03A3D" w:rsidRDefault="00F00617" w14:paraId="4F3108FF" w14:textId="77777777">
    <w:pPr>
      <w:pStyle w:val="Motionr"/>
    </w:pPr>
    <w:sdt>
      <w:sdtPr>
        <w:alias w:val="CC_Noformat_Avtext"/>
        <w:tag w:val="CC_Noformat_Avtext"/>
        <w:id w:val="-2020768203"/>
        <w:lock w:val="sdtContentLocked"/>
        <w15:appearance w15:val="hidden"/>
        <w:text/>
      </w:sdtPr>
      <w:sdtEndPr/>
      <w:sdtContent>
        <w:r>
          <w:t>av Carina Ohlsson och Elin Gustafsson (båda S)</w:t>
        </w:r>
      </w:sdtContent>
    </w:sdt>
  </w:p>
  <w:sdt>
    <w:sdtPr>
      <w:alias w:val="CC_Noformat_Rubtext"/>
      <w:tag w:val="CC_Noformat_Rubtext"/>
      <w:id w:val="-218060500"/>
      <w:lock w:val="sdtLocked"/>
      <w:text/>
    </w:sdtPr>
    <w:sdtEndPr/>
    <w:sdtContent>
      <w:p w:rsidR="00262EA3" w:rsidP="00283E0F" w:rsidRDefault="00AD0546" w14:paraId="4F310900" w14:textId="77777777">
        <w:pPr>
          <w:pStyle w:val="FSHRub2"/>
        </w:pPr>
        <w:r>
          <w:t>Orosanmälan vid sexköp</w:t>
        </w:r>
      </w:p>
    </w:sdtContent>
  </w:sdt>
  <w:sdt>
    <w:sdtPr>
      <w:alias w:val="CC_Boilerplate_3"/>
      <w:tag w:val="CC_Boilerplate_3"/>
      <w:id w:val="1606463544"/>
      <w:lock w:val="sdtContentLocked"/>
      <w15:appearance w15:val="hidden"/>
      <w:text w:multiLine="1"/>
    </w:sdtPr>
    <w:sdtEndPr/>
    <w:sdtContent>
      <w:p w:rsidR="00262EA3" w:rsidP="00283E0F" w:rsidRDefault="00262EA3" w14:paraId="4F3109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D05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AB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1C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7F"/>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F8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E37"/>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5E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6A"/>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46"/>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1FE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C6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0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1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17"/>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3108DF"/>
  <w15:chartTrackingRefBased/>
  <w15:docId w15:val="{88B3BAB3-DDD2-46A7-A8C8-B8F9569F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7A4D6C8B84230857EFC956ABC2CE6"/>
        <w:category>
          <w:name w:val="Allmänt"/>
          <w:gallery w:val="placeholder"/>
        </w:category>
        <w:types>
          <w:type w:val="bbPlcHdr"/>
        </w:types>
        <w:behaviors>
          <w:behavior w:val="content"/>
        </w:behaviors>
        <w:guid w:val="{49216D94-B96A-4E52-8CD2-F34D6439C280}"/>
      </w:docPartPr>
      <w:docPartBody>
        <w:p w:rsidR="00464CE1" w:rsidRDefault="00464CE1">
          <w:pPr>
            <w:pStyle w:val="A587A4D6C8B84230857EFC956ABC2CE6"/>
          </w:pPr>
          <w:r w:rsidRPr="005A0A93">
            <w:rPr>
              <w:rStyle w:val="Platshllartext"/>
            </w:rPr>
            <w:t>Förslag till riksdagsbeslut</w:t>
          </w:r>
        </w:p>
      </w:docPartBody>
    </w:docPart>
    <w:docPart>
      <w:docPartPr>
        <w:name w:val="6F991ED7DFB44E14B71205B1004147AA"/>
        <w:category>
          <w:name w:val="Allmänt"/>
          <w:gallery w:val="placeholder"/>
        </w:category>
        <w:types>
          <w:type w:val="bbPlcHdr"/>
        </w:types>
        <w:behaviors>
          <w:behavior w:val="content"/>
        </w:behaviors>
        <w:guid w:val="{6605789B-63F3-4B68-8C26-C6D91128DFB1}"/>
      </w:docPartPr>
      <w:docPartBody>
        <w:p w:rsidR="00464CE1" w:rsidRDefault="00464CE1">
          <w:pPr>
            <w:pStyle w:val="6F991ED7DFB44E14B71205B1004147AA"/>
          </w:pPr>
          <w:r w:rsidRPr="005A0A93">
            <w:rPr>
              <w:rStyle w:val="Platshllartext"/>
            </w:rPr>
            <w:t>Motivering</w:t>
          </w:r>
        </w:p>
      </w:docPartBody>
    </w:docPart>
    <w:docPart>
      <w:docPartPr>
        <w:name w:val="3A640795C9BF4A57A683675EDDA3BB85"/>
        <w:category>
          <w:name w:val="Allmänt"/>
          <w:gallery w:val="placeholder"/>
        </w:category>
        <w:types>
          <w:type w:val="bbPlcHdr"/>
        </w:types>
        <w:behaviors>
          <w:behavior w:val="content"/>
        </w:behaviors>
        <w:guid w:val="{64BA28FA-69DC-4B3F-853F-433D40FC0F05}"/>
      </w:docPartPr>
      <w:docPartBody>
        <w:p w:rsidR="00464CE1" w:rsidRDefault="00464CE1">
          <w:pPr>
            <w:pStyle w:val="3A640795C9BF4A57A683675EDDA3BB85"/>
          </w:pPr>
          <w:r>
            <w:rPr>
              <w:rStyle w:val="Platshllartext"/>
            </w:rPr>
            <w:t xml:space="preserve"> </w:t>
          </w:r>
        </w:p>
      </w:docPartBody>
    </w:docPart>
    <w:docPart>
      <w:docPartPr>
        <w:name w:val="05E22C35A80D43CF8C038783F8A569F3"/>
        <w:category>
          <w:name w:val="Allmänt"/>
          <w:gallery w:val="placeholder"/>
        </w:category>
        <w:types>
          <w:type w:val="bbPlcHdr"/>
        </w:types>
        <w:behaviors>
          <w:behavior w:val="content"/>
        </w:behaviors>
        <w:guid w:val="{C538783D-3D32-4C37-A975-A269899EB39E}"/>
      </w:docPartPr>
      <w:docPartBody>
        <w:p w:rsidR="00464CE1" w:rsidRDefault="00464CE1">
          <w:pPr>
            <w:pStyle w:val="05E22C35A80D43CF8C038783F8A569F3"/>
          </w:pPr>
          <w:r>
            <w:t xml:space="preserve"> </w:t>
          </w:r>
        </w:p>
      </w:docPartBody>
    </w:docPart>
    <w:docPart>
      <w:docPartPr>
        <w:name w:val="44A4B93D4A284FB990406A8223034601"/>
        <w:category>
          <w:name w:val="Allmänt"/>
          <w:gallery w:val="placeholder"/>
        </w:category>
        <w:types>
          <w:type w:val="bbPlcHdr"/>
        </w:types>
        <w:behaviors>
          <w:behavior w:val="content"/>
        </w:behaviors>
        <w:guid w:val="{0F5111B1-496C-4443-BBDE-3BF77CC1936C}"/>
      </w:docPartPr>
      <w:docPartBody>
        <w:p w:rsidR="00E52600" w:rsidRDefault="00E526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E1"/>
    <w:rsid w:val="00464CE1"/>
    <w:rsid w:val="00E52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87A4D6C8B84230857EFC956ABC2CE6">
    <w:name w:val="A587A4D6C8B84230857EFC956ABC2CE6"/>
  </w:style>
  <w:style w:type="paragraph" w:customStyle="1" w:styleId="DB5DF023C380469A919F87BE2F3D2E89">
    <w:name w:val="DB5DF023C380469A919F87BE2F3D2E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1049DA21E1467488743A4867436A19">
    <w:name w:val="341049DA21E1467488743A4867436A19"/>
  </w:style>
  <w:style w:type="paragraph" w:customStyle="1" w:styleId="6F991ED7DFB44E14B71205B1004147AA">
    <w:name w:val="6F991ED7DFB44E14B71205B1004147AA"/>
  </w:style>
  <w:style w:type="paragraph" w:customStyle="1" w:styleId="388BEF58623B4C018E8B66892C96BCDB">
    <w:name w:val="388BEF58623B4C018E8B66892C96BCDB"/>
  </w:style>
  <w:style w:type="paragraph" w:customStyle="1" w:styleId="81DEE61787804FDAA6841184DE0EF3C9">
    <w:name w:val="81DEE61787804FDAA6841184DE0EF3C9"/>
  </w:style>
  <w:style w:type="paragraph" w:customStyle="1" w:styleId="3A640795C9BF4A57A683675EDDA3BB85">
    <w:name w:val="3A640795C9BF4A57A683675EDDA3BB85"/>
  </w:style>
  <w:style w:type="paragraph" w:customStyle="1" w:styleId="05E22C35A80D43CF8C038783F8A569F3">
    <w:name w:val="05E22C35A80D43CF8C038783F8A56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DEDF3-FDA1-4081-AC63-0EB8C7C6322B}"/>
</file>

<file path=customXml/itemProps2.xml><?xml version="1.0" encoding="utf-8"?>
<ds:datastoreItem xmlns:ds="http://schemas.openxmlformats.org/officeDocument/2006/customXml" ds:itemID="{8255ACE0-864F-4110-8EBD-8B843AFE9829}"/>
</file>

<file path=customXml/itemProps3.xml><?xml version="1.0" encoding="utf-8"?>
<ds:datastoreItem xmlns:ds="http://schemas.openxmlformats.org/officeDocument/2006/customXml" ds:itemID="{C4BFB4C0-CAFF-40DB-89E9-11FC7855BE10}"/>
</file>

<file path=docProps/app.xml><?xml version="1.0" encoding="utf-8"?>
<Properties xmlns="http://schemas.openxmlformats.org/officeDocument/2006/extended-properties" xmlns:vt="http://schemas.openxmlformats.org/officeDocument/2006/docPropsVTypes">
  <Template>Normal</Template>
  <TotalTime>12</TotalTime>
  <Pages>2</Pages>
  <Words>420</Words>
  <Characters>2212</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S1273 Orosanmälan vid sexköp</vt:lpstr>
      <vt:lpstr>
      </vt:lpstr>
    </vt:vector>
  </TitlesOfParts>
  <Company>Sveriges riksdag</Company>
  <LinksUpToDate>false</LinksUpToDate>
  <CharactersWithSpaces>2616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