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425" w:rsidRPr="00083F4F" w:rsidRDefault="000E2425" w:rsidP="0050398D">
      <w:pPr>
        <w:pStyle w:val="Hemstlrubrik"/>
        <w:rPr>
          <w:kern w:val="36"/>
        </w:rPr>
      </w:pPr>
      <w:r w:rsidRPr="00083F4F">
        <w:rPr>
          <w:kern w:val="36"/>
        </w:rPr>
        <w:t>Förslag till riksdagsbeslut</w:t>
      </w:r>
    </w:p>
    <w:p w:rsidR="000E2425" w:rsidRPr="00083F4F" w:rsidRDefault="000E2425" w:rsidP="000E2425">
      <w:pPr>
        <w:pStyle w:val="Hemstlatt"/>
      </w:pPr>
      <w:r w:rsidRPr="00083F4F">
        <w:t>Riksdagen tillkännager för regeringen som sin mening vad i motionen anförs om behovet av mer informativa jämförpriser.</w:t>
      </w:r>
    </w:p>
    <w:p w:rsidR="000E2425" w:rsidRPr="00083F4F" w:rsidRDefault="000E2425" w:rsidP="000E2425">
      <w:pPr>
        <w:pStyle w:val="Rubrik1"/>
        <w:rPr>
          <w:kern w:val="36"/>
        </w:rPr>
      </w:pPr>
      <w:r w:rsidRPr="00083F4F">
        <w:rPr>
          <w:kern w:val="36"/>
        </w:rPr>
        <w:t>Bakgrund</w:t>
      </w:r>
    </w:p>
    <w:p w:rsidR="000E2425" w:rsidRPr="00083F4F" w:rsidRDefault="000E2425" w:rsidP="000E2425">
      <w:r w:rsidRPr="00083F4F">
        <w:t xml:space="preserve">Prisinformationslagen (2004:347) syftar till att </w:t>
      </w:r>
      <w:r w:rsidR="0050398D" w:rsidRPr="00083F4F">
        <w:t>”</w:t>
      </w:r>
      <w:r w:rsidRPr="00083F4F">
        <w:t>främja en god prisinform</w:t>
      </w:r>
      <w:r w:rsidRPr="00083F4F">
        <w:t>a</w:t>
      </w:r>
      <w:r w:rsidRPr="00083F4F">
        <w:t>tion till konsumenter</w:t>
      </w:r>
      <w:r w:rsidR="0050398D" w:rsidRPr="00083F4F">
        <w:t>”</w:t>
      </w:r>
      <w:r w:rsidRPr="00083F4F">
        <w:t>. Men hur lagen tillämpas och fungerar i verkligen b</w:t>
      </w:r>
      <w:r w:rsidRPr="00083F4F">
        <w:t>e</w:t>
      </w:r>
      <w:r w:rsidRPr="00083F4F">
        <w:t xml:space="preserve">stäms i hög grad </w:t>
      </w:r>
      <w:r w:rsidR="0050398D" w:rsidRPr="00083F4F">
        <w:t>av regeringens förordning samt K</w:t>
      </w:r>
      <w:r w:rsidRPr="00083F4F">
        <w:t>onsumentverkets föreskri</w:t>
      </w:r>
      <w:r w:rsidRPr="00083F4F">
        <w:t>f</w:t>
      </w:r>
      <w:r w:rsidRPr="00083F4F">
        <w:t>ter och handledning. Vi har motionerat i den här frågan tidigare och då höll utskottet med om att tillämpningen borde vara den vi föreslog i motionen. Men sedan dess har det ändå inte blivit några förbättringar. Det är troligt att det behövs en tydligare styrning från regeringens sida om Konsumentverket fortsättningsvis inte heller beaktar utskottets ställningstagande.</w:t>
      </w:r>
    </w:p>
    <w:p w:rsidR="000E2425" w:rsidRPr="00083F4F" w:rsidRDefault="000E2425" w:rsidP="000E2425">
      <w:pPr>
        <w:pStyle w:val="Rubrik1"/>
        <w:rPr>
          <w:kern w:val="36"/>
        </w:rPr>
      </w:pPr>
      <w:r w:rsidRPr="00083F4F">
        <w:rPr>
          <w:kern w:val="36"/>
        </w:rPr>
        <w:t>Tillämpningen av jämförpriser</w:t>
      </w:r>
    </w:p>
    <w:p w:rsidR="000E2425" w:rsidRPr="00083F4F" w:rsidRDefault="000E2425" w:rsidP="000E2425">
      <w:pPr>
        <w:autoSpaceDE w:val="0"/>
        <w:autoSpaceDN w:val="0"/>
        <w:adjustRightInd w:val="0"/>
        <w:spacing w:before="100" w:after="100"/>
      </w:pPr>
      <w:r w:rsidRPr="00083F4F">
        <w:t>Enligt prisinformationslagen (7 §) ska förutom varans pris också jämförpris anges. Men tyvärr utformas inte alltid jämförpriserna så att de blir mening</w:t>
      </w:r>
      <w:r w:rsidRPr="00083F4F">
        <w:t>s</w:t>
      </w:r>
      <w:r w:rsidRPr="00083F4F">
        <w:t>fulla för konsumenterna. I Konsumentverkets föreskrifter (KOFS 2001:1, 4 §) anges att jämförpris ska anges som pris per rekommenderad mängd för varor som har rekommenderad dosering. Dessutom står det (5 §) att för disk ska jämförpriset anges i kr/disk. Men märkligt nog följs detta inte upp i den han</w:t>
      </w:r>
      <w:r w:rsidRPr="00083F4F">
        <w:t>d</w:t>
      </w:r>
      <w:r w:rsidRPr="00083F4F">
        <w:t>ledning för prismärkning som Konsumentverket givit ut. Där föreslås i</w:t>
      </w:r>
      <w:r w:rsidR="0050398D" w:rsidRPr="00083F4F">
        <w:t xml:space="preserve"> </w:t>
      </w:r>
      <w:r w:rsidRPr="00083F4F">
        <w:t>stället att för flytande diskmedel ska jämförpriset anges i kr/l, trots att det ofta finns rekommenderad dos på förpackningen. Eftersom diskmedel är vattenlösligt kan det spädas ut väldigt mycket, och prisinformationen blir därför irrelevant för konsumenten.</w:t>
      </w:r>
    </w:p>
    <w:p w:rsidR="000E2425" w:rsidRPr="00083F4F" w:rsidRDefault="000E2425" w:rsidP="000E2425">
      <w:pPr>
        <w:pStyle w:val="Rubrik1"/>
        <w:rPr>
          <w:kern w:val="36"/>
        </w:rPr>
      </w:pPr>
      <w:r w:rsidRPr="00083F4F">
        <w:rPr>
          <w:kern w:val="36"/>
        </w:rPr>
        <w:lastRenderedPageBreak/>
        <w:t>Behovet av mer relevanta jämförpriser</w:t>
      </w:r>
    </w:p>
    <w:p w:rsidR="000E2425" w:rsidRPr="00083F4F" w:rsidRDefault="000E2425" w:rsidP="000E2425">
      <w:r w:rsidRPr="00083F4F">
        <w:t>Det borde vara en självklarhet att såväl dos som jämförpris ska anges på alla produkter där det är relevant. I uppföljningen och tilläm</w:t>
      </w:r>
      <w:r w:rsidR="0050398D" w:rsidRPr="00083F4F">
        <w:t>pningen av den r</w:t>
      </w:r>
      <w:r w:rsidR="0050398D" w:rsidRPr="00083F4F">
        <w:t>e</w:t>
      </w:r>
      <w:r w:rsidR="0050398D" w:rsidRPr="00083F4F">
        <w:t>formerade pris</w:t>
      </w:r>
      <w:r w:rsidRPr="00083F4F">
        <w:t>informationslagen bör regeringen se över hur jämförpriser anges så att de blir så konsumentvänliga som möjligt. Den självklara grund</w:t>
      </w:r>
      <w:r w:rsidR="0050398D" w:rsidRPr="00083F4F">
        <w:softHyphen/>
      </w:r>
      <w:r w:rsidRPr="00083F4F">
        <w:t>r</w:t>
      </w:r>
      <w:r w:rsidRPr="00083F4F">
        <w:t>e</w:t>
      </w:r>
      <w:r w:rsidRPr="00083F4F">
        <w:t>geln måste vara att jämförpris i samtliga fall måste vara begripliga och anges så att konsumenten kan göra en verklig prisjämförelse.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0398D" w:rsidRPr="00083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398D" w:rsidRPr="00083F4F" w:rsidRDefault="0050398D" w:rsidP="0050398D">
            <w:pPr>
              <w:pStyle w:val="UnderskriftDatum"/>
              <w:spacing w:before="240"/>
            </w:pPr>
            <w:r w:rsidRPr="00083F4F">
              <w:t>Stockholm den 27 september 2005</w:t>
            </w:r>
          </w:p>
        </w:tc>
        <w:tc>
          <w:tcPr>
            <w:tcW w:w="3047" w:type="dxa"/>
          </w:tcPr>
          <w:p w:rsidR="0050398D" w:rsidRPr="00083F4F" w:rsidRDefault="0050398D" w:rsidP="0050398D">
            <w:pPr>
              <w:pStyle w:val="Underskrifter"/>
              <w:spacing w:before="240"/>
            </w:pPr>
          </w:p>
        </w:tc>
      </w:tr>
      <w:tr w:rsidR="0050398D" w:rsidRPr="00083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398D" w:rsidRPr="00083F4F" w:rsidRDefault="0050398D" w:rsidP="0050398D">
            <w:pPr>
              <w:pStyle w:val="Underskrifter"/>
            </w:pPr>
            <w:r w:rsidRPr="00083F4F">
              <w:t>Åsa Domeij (mp)</w:t>
            </w:r>
          </w:p>
        </w:tc>
        <w:tc>
          <w:tcPr>
            <w:tcW w:w="3047" w:type="dxa"/>
          </w:tcPr>
          <w:p w:rsidR="0050398D" w:rsidRPr="00083F4F" w:rsidRDefault="0050398D" w:rsidP="0050398D">
            <w:pPr>
              <w:pStyle w:val="Underskrifter"/>
            </w:pPr>
          </w:p>
        </w:tc>
      </w:tr>
      <w:tr w:rsidR="0050398D" w:rsidRPr="00083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398D" w:rsidRPr="00083F4F" w:rsidRDefault="0050398D" w:rsidP="0050398D">
            <w:pPr>
              <w:pStyle w:val="Underskrifter"/>
            </w:pPr>
            <w:r w:rsidRPr="00083F4F">
              <w:t>Ulf Holm (mp)</w:t>
            </w:r>
          </w:p>
        </w:tc>
        <w:tc>
          <w:tcPr>
            <w:tcW w:w="3047" w:type="dxa"/>
          </w:tcPr>
          <w:p w:rsidR="0050398D" w:rsidRPr="00083F4F" w:rsidRDefault="0050398D" w:rsidP="0050398D">
            <w:pPr>
              <w:pStyle w:val="Underskrifter"/>
            </w:pPr>
            <w:r w:rsidRPr="00083F4F">
              <w:t>Ingegerd Saarinen (mp)</w:t>
            </w:r>
          </w:p>
        </w:tc>
      </w:tr>
    </w:tbl>
    <w:p w:rsidR="000E2425" w:rsidRPr="00083F4F" w:rsidRDefault="000E2425" w:rsidP="0050398D">
      <w:pPr>
        <w:pStyle w:val="Normaltindrag"/>
      </w:pPr>
    </w:p>
    <w:sectPr w:rsidR="000E2425" w:rsidRPr="00083F4F" w:rsidSect="0050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B9E" w:rsidRPr="00083F4F" w:rsidRDefault="00D90B9E">
      <w:r w:rsidRPr="00083F4F">
        <w:separator/>
      </w:r>
    </w:p>
  </w:endnote>
  <w:endnote w:type="continuationSeparator" w:id="0">
    <w:p w:rsidR="00D90B9E" w:rsidRPr="00083F4F" w:rsidRDefault="00D90B9E">
      <w:r w:rsidRPr="00083F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98D" w:rsidRPr="00083F4F" w:rsidRDefault="00083F4F" w:rsidP="0050398D">
    <w:pPr>
      <w:pStyle w:val="Sidfot"/>
    </w:pPr>
    <w:r w:rsidRPr="00083F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91228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98D" w:rsidRDefault="005039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398D" w:rsidRDefault="005039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FE1" w:rsidRPr="00083F4F" w:rsidRDefault="00083F4F" w:rsidP="0050398D">
    <w:pPr>
      <w:pStyle w:val="Sidfot"/>
    </w:pPr>
    <w:r w:rsidRPr="00083F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85757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98D" w:rsidRDefault="005039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398D" w:rsidRDefault="005039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FE1" w:rsidRPr="00083F4F" w:rsidRDefault="00083F4F" w:rsidP="0050398D">
    <w:pPr>
      <w:pStyle w:val="Sidfot"/>
    </w:pPr>
    <w:r w:rsidRPr="00083F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9659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98D" w:rsidRDefault="005039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398D" w:rsidRDefault="005039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B9E" w:rsidRPr="00083F4F" w:rsidRDefault="00D90B9E">
      <w:r w:rsidRPr="00083F4F">
        <w:separator/>
      </w:r>
    </w:p>
  </w:footnote>
  <w:footnote w:type="continuationSeparator" w:id="0">
    <w:p w:rsidR="00D90B9E" w:rsidRPr="00083F4F" w:rsidRDefault="00D90B9E">
      <w:r w:rsidRPr="00083F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98D" w:rsidRPr="00083F4F" w:rsidRDefault="00083F4F" w:rsidP="0050398D">
    <w:pPr>
      <w:pStyle w:val="Sidhuvud"/>
    </w:pPr>
    <w:r w:rsidRPr="00083F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67251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98D" w:rsidRDefault="005039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398D" w:rsidRDefault="005039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FE1" w:rsidRPr="00083F4F" w:rsidRDefault="00083F4F" w:rsidP="0050398D">
    <w:pPr>
      <w:pStyle w:val="Sidhuvud"/>
    </w:pPr>
    <w:r w:rsidRPr="00083F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64784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98D" w:rsidRDefault="005039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398D" w:rsidRDefault="005039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398D" w:rsidRPr="00083F4F" w:rsidRDefault="0050398D">
    <w:pPr>
      <w:pStyle w:val="FSHNormal"/>
      <w:tabs>
        <w:tab w:val="right" w:pos="5840"/>
      </w:tabs>
    </w:pPr>
    <w:r w:rsidRPr="00083F4F">
      <w:br/>
    </w:r>
    <w:r w:rsidRPr="00083F4F">
      <w:fldChar w:fldCharType="begin" w:fldLock="1"/>
    </w:r>
    <w:r w:rsidRPr="00083F4F">
      <w:instrText xml:space="preserve"> DOCPROPERTY</w:instrText>
    </w:r>
    <w:r w:rsidRPr="00083F4F">
      <w:rPr>
        <w:sz w:val="18"/>
      </w:rPr>
      <w:instrText xml:space="preserve"> "YearUser" *\charformat </w:instrText>
    </w:r>
    <w:r w:rsidRPr="00083F4F">
      <w:fldChar w:fldCharType="separate"/>
    </w:r>
    <w:r w:rsidRPr="00083F4F">
      <w:t>2005/06</w:t>
    </w:r>
    <w:r w:rsidRPr="00083F4F">
      <w:fldChar w:fldCharType="end"/>
    </w:r>
    <w:r w:rsidRPr="00083F4F">
      <w:t xml:space="preserve"> </w:t>
    </w:r>
    <w:r w:rsidRPr="00083F4F">
      <w:tab/>
      <w:t xml:space="preserve">mnr: </w:t>
    </w:r>
    <w:r w:rsidRPr="00083F4F">
      <w:fldChar w:fldCharType="begin" w:fldLock="1"/>
    </w:r>
    <w:r w:rsidRPr="00083F4F">
      <w:instrText xml:space="preserve"> DOCPROPERTY</w:instrText>
    </w:r>
    <w:r w:rsidRPr="00083F4F">
      <w:rPr>
        <w:sz w:val="18"/>
      </w:rPr>
      <w:instrText xml:space="preserve"> "Motionsnummer" *\charformat </w:instrText>
    </w:r>
    <w:r w:rsidRPr="00083F4F">
      <w:fldChar w:fldCharType="separate"/>
    </w:r>
    <w:r w:rsidRPr="00083F4F">
      <w:t>L243</w:t>
    </w:r>
    <w:r w:rsidRPr="00083F4F">
      <w:fldChar w:fldCharType="end"/>
    </w:r>
    <w:r w:rsidRPr="00083F4F">
      <w:br/>
    </w:r>
    <w:r w:rsidRPr="00083F4F">
      <w:fldChar w:fldCharType="begin" w:fldLock="1"/>
    </w:r>
    <w:r w:rsidRPr="00083F4F">
      <w:instrText xml:space="preserve"> DOCPROPERTY</w:instrText>
    </w:r>
    <w:r w:rsidRPr="00083F4F">
      <w:rPr>
        <w:sz w:val="18"/>
      </w:rPr>
      <w:instrText xml:space="preserve"> "Samling" *\charformat </w:instrText>
    </w:r>
    <w:r w:rsidRPr="00083F4F">
      <w:fldChar w:fldCharType="end"/>
    </w:r>
    <w:r w:rsidRPr="00083F4F">
      <w:tab/>
      <w:t xml:space="preserve">pnr: </w:t>
    </w:r>
    <w:r w:rsidRPr="00083F4F">
      <w:fldChar w:fldCharType="begin" w:fldLock="1"/>
    </w:r>
    <w:r w:rsidRPr="00083F4F">
      <w:instrText xml:space="preserve"> DOCPROPERTY</w:instrText>
    </w:r>
    <w:r w:rsidRPr="00083F4F">
      <w:rPr>
        <w:sz w:val="18"/>
      </w:rPr>
      <w:instrText xml:space="preserve"> "Partinummer" *\charformat </w:instrText>
    </w:r>
    <w:r w:rsidRPr="00083F4F">
      <w:fldChar w:fldCharType="separate"/>
    </w:r>
    <w:r w:rsidRPr="00083F4F">
      <w:t>mp713</w:t>
    </w:r>
    <w:r w:rsidRPr="00083F4F">
      <w:fldChar w:fldCharType="end"/>
    </w:r>
  </w:p>
  <w:p w:rsidR="0050398D" w:rsidRPr="00083F4F" w:rsidRDefault="0050398D">
    <w:pPr>
      <w:pStyle w:val="FSHRub1"/>
    </w:pPr>
    <w:r w:rsidRPr="00083F4F">
      <w:t>Motion till riksdagen</w:t>
    </w:r>
    <w:r w:rsidRPr="00083F4F">
      <w:br/>
    </w:r>
    <w:r w:rsidRPr="00083F4F">
      <w:fldChar w:fldCharType="begin" w:fldLock="1"/>
    </w:r>
    <w:r w:rsidRPr="00083F4F">
      <w:instrText xml:space="preserve"> DOCPROPERTY "YearUser" *\charformat </w:instrText>
    </w:r>
    <w:r w:rsidRPr="00083F4F">
      <w:fldChar w:fldCharType="separate"/>
    </w:r>
    <w:r w:rsidRPr="00083F4F">
      <w:t>2005/06</w:t>
    </w:r>
    <w:r w:rsidRPr="00083F4F">
      <w:fldChar w:fldCharType="end"/>
    </w:r>
    <w:r w:rsidRPr="00083F4F">
      <w:t>:</w:t>
    </w:r>
    <w:r w:rsidRPr="00083F4F">
      <w:fldChar w:fldCharType="begin" w:fldLock="1"/>
    </w:r>
    <w:r w:rsidRPr="00083F4F">
      <w:instrText xml:space="preserve"> DOCPROPERTY "Motionsnummer" *\charformat </w:instrText>
    </w:r>
    <w:r w:rsidRPr="00083F4F">
      <w:fldChar w:fldCharType="separate"/>
    </w:r>
    <w:r w:rsidRPr="00083F4F">
      <w:t>L243</w:t>
    </w:r>
    <w:r w:rsidRPr="00083F4F">
      <w:fldChar w:fldCharType="end"/>
    </w:r>
  </w:p>
  <w:p w:rsidR="0050398D" w:rsidRPr="00083F4F" w:rsidRDefault="0050398D">
    <w:pPr>
      <w:pStyle w:val="FSHNormalS5"/>
    </w:pPr>
    <w:r w:rsidRPr="00083F4F">
      <w:fldChar w:fldCharType="begin" w:fldLock="1"/>
    </w:r>
    <w:r w:rsidRPr="00083F4F">
      <w:instrText xml:space="preserve"> DOCPROPERTY "MotionarText" *\charformat </w:instrText>
    </w:r>
    <w:r w:rsidRPr="00083F4F">
      <w:fldChar w:fldCharType="separate"/>
    </w:r>
    <w:r w:rsidRPr="00083F4F">
      <w:t>av Åsa Domeij m.fl. (mp)</w:t>
    </w:r>
    <w:r w:rsidRPr="00083F4F">
      <w:fldChar w:fldCharType="end"/>
    </w:r>
    <w:r w:rsidRPr="00083F4F">
      <w:br/>
    </w:r>
    <w:r w:rsidRPr="00083F4F">
      <w:fldChar w:fldCharType="begin" w:fldLock="1"/>
    </w:r>
    <w:r w:rsidRPr="00083F4F">
      <w:instrText xml:space="preserve"> DOCPROPERTY "SvarFrasKort" *\charformat </w:instrText>
    </w:r>
    <w:r w:rsidRPr="00083F4F">
      <w:fldChar w:fldCharType="end"/>
    </w:r>
  </w:p>
  <w:p w:rsidR="0050398D" w:rsidRPr="00083F4F" w:rsidRDefault="0050398D">
    <w:pPr>
      <w:pStyle w:val="FSHTitel"/>
    </w:pPr>
    <w:r w:rsidRPr="00083F4F">
      <w:fldChar w:fldCharType="begin" w:fldLock="1"/>
    </w:r>
    <w:r w:rsidRPr="00083F4F">
      <w:instrText xml:space="preserve"> DOCPROPERTY</w:instrText>
    </w:r>
    <w:r w:rsidRPr="00083F4F">
      <w:rPr>
        <w:sz w:val="18"/>
      </w:rPr>
      <w:instrText xml:space="preserve"> "RubrikSvar" *\charformat </w:instrText>
    </w:r>
    <w:r w:rsidRPr="00083F4F">
      <w:fldChar w:fldCharType="separate"/>
    </w:r>
    <w:r w:rsidRPr="00083F4F">
      <w:t>Mer informativa jämförpriser</w:t>
    </w:r>
    <w:r w:rsidRPr="00083F4F">
      <w:fldChar w:fldCharType="end"/>
    </w:r>
  </w:p>
  <w:p w:rsidR="0050398D" w:rsidRPr="00083F4F" w:rsidRDefault="0050398D" w:rsidP="0050398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250142">
    <w:abstractNumId w:val="13"/>
  </w:num>
  <w:num w:numId="2" w16cid:durableId="265700796">
    <w:abstractNumId w:val="10"/>
  </w:num>
  <w:num w:numId="3" w16cid:durableId="1874491279">
    <w:abstractNumId w:val="11"/>
  </w:num>
  <w:num w:numId="4" w16cid:durableId="212237097">
    <w:abstractNumId w:val="12"/>
  </w:num>
  <w:num w:numId="5" w16cid:durableId="963123021">
    <w:abstractNumId w:val="8"/>
  </w:num>
  <w:num w:numId="6" w16cid:durableId="380132533">
    <w:abstractNumId w:val="3"/>
  </w:num>
  <w:num w:numId="7" w16cid:durableId="1167789359">
    <w:abstractNumId w:val="2"/>
  </w:num>
  <w:num w:numId="8" w16cid:durableId="2090149412">
    <w:abstractNumId w:val="1"/>
  </w:num>
  <w:num w:numId="9" w16cid:durableId="2002078965">
    <w:abstractNumId w:val="0"/>
  </w:num>
  <w:num w:numId="10" w16cid:durableId="312565681">
    <w:abstractNumId w:val="9"/>
  </w:num>
  <w:num w:numId="11" w16cid:durableId="1537818385">
    <w:abstractNumId w:val="7"/>
  </w:num>
  <w:num w:numId="12" w16cid:durableId="520896442">
    <w:abstractNumId w:val="6"/>
  </w:num>
  <w:num w:numId="13" w16cid:durableId="130292660">
    <w:abstractNumId w:val="5"/>
  </w:num>
  <w:num w:numId="14" w16cid:durableId="2047562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9B08D2"/>
    <w:rsid w:val="0004381F"/>
    <w:rsid w:val="00064BC3"/>
    <w:rsid w:val="00066775"/>
    <w:rsid w:val="00072FB9"/>
    <w:rsid w:val="00083F4F"/>
    <w:rsid w:val="000E2425"/>
    <w:rsid w:val="00100531"/>
    <w:rsid w:val="00201DFB"/>
    <w:rsid w:val="00204A63"/>
    <w:rsid w:val="00212FF1"/>
    <w:rsid w:val="00230193"/>
    <w:rsid w:val="0025068A"/>
    <w:rsid w:val="002818D3"/>
    <w:rsid w:val="002D11A8"/>
    <w:rsid w:val="003107AD"/>
    <w:rsid w:val="00411DEF"/>
    <w:rsid w:val="00445271"/>
    <w:rsid w:val="004A0504"/>
    <w:rsid w:val="004E38D9"/>
    <w:rsid w:val="0050398D"/>
    <w:rsid w:val="005B145B"/>
    <w:rsid w:val="00740D6D"/>
    <w:rsid w:val="00794149"/>
    <w:rsid w:val="007B67A7"/>
    <w:rsid w:val="007C6092"/>
    <w:rsid w:val="009B08D2"/>
    <w:rsid w:val="00A053C6"/>
    <w:rsid w:val="00B13BF0"/>
    <w:rsid w:val="00C1285C"/>
    <w:rsid w:val="00C27B7D"/>
    <w:rsid w:val="00CF7A43"/>
    <w:rsid w:val="00D1174F"/>
    <w:rsid w:val="00D90B9E"/>
    <w:rsid w:val="00DC6C70"/>
    <w:rsid w:val="00E22893"/>
    <w:rsid w:val="00E360DE"/>
    <w:rsid w:val="00E75D28"/>
    <w:rsid w:val="00E84F25"/>
    <w:rsid w:val="00EE1FE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278478-201A-4409-A81E-1189C000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E242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E242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E242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E242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E242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E242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E242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E242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E2425"/>
    <w:pPr>
      <w:outlineLvl w:val="7"/>
    </w:pPr>
  </w:style>
  <w:style w:type="paragraph" w:styleId="Rubrik9">
    <w:name w:val="heading 9"/>
    <w:basedOn w:val="Rubrik8"/>
    <w:next w:val="Normal"/>
    <w:qFormat/>
    <w:rsid w:val="000E2425"/>
    <w:pPr>
      <w:outlineLvl w:val="8"/>
    </w:pPr>
  </w:style>
  <w:style w:type="character" w:default="1" w:styleId="Standardstycketeckensnitt">
    <w:name w:val="Default Paragraph Font"/>
    <w:semiHidden/>
    <w:rsid w:val="000E242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E2425"/>
  </w:style>
  <w:style w:type="paragraph" w:styleId="Normaltindrag">
    <w:name w:val="Normal Indent"/>
    <w:aliases w:val="Normal_indrag,Normal Indrag"/>
    <w:basedOn w:val="Normal"/>
    <w:rsid w:val="000E242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E242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E2425"/>
    <w:pPr>
      <w:spacing w:before="0"/>
      <w:ind w:firstLine="227"/>
    </w:pPr>
  </w:style>
  <w:style w:type="paragraph" w:customStyle="1" w:styleId="FSHNormal">
    <w:name w:val="FSH_Normal"/>
    <w:semiHidden/>
    <w:rsid w:val="000E242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E242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E242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E242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E242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E242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E242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0398D"/>
    <w:pPr>
      <w:spacing w:after="250"/>
    </w:pPr>
  </w:style>
  <w:style w:type="paragraph" w:customStyle="1" w:styleId="KantRubrikS5H">
    <w:name w:val="KantRubrikS5H"/>
    <w:semiHidden/>
    <w:rsid w:val="000E242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E242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E242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E242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E242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E242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E2425"/>
    <w:pPr>
      <w:ind w:firstLine="170"/>
    </w:pPr>
  </w:style>
  <w:style w:type="paragraph" w:customStyle="1" w:styleId="NormalA4fot">
    <w:name w:val="Normal_A4fot"/>
    <w:basedOn w:val="Normal"/>
    <w:semiHidden/>
    <w:rsid w:val="000E242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E242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E242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E242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E242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E242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E242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E242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E2425"/>
  </w:style>
  <w:style w:type="paragraph" w:customStyle="1" w:styleId="RubrikInnehllsf">
    <w:name w:val="RubrikInnehållsf"/>
    <w:basedOn w:val="RubrikSammanf"/>
    <w:next w:val="Normal"/>
    <w:rsid w:val="000E2425"/>
  </w:style>
  <w:style w:type="paragraph" w:customStyle="1" w:styleId="Tabellochbildrubrik">
    <w:name w:val="Tabell och bildrubrik"/>
    <w:basedOn w:val="Normal"/>
    <w:next w:val="Normal"/>
    <w:rsid w:val="000E242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E242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E242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E242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E242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E242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E2425"/>
    <w:pPr>
      <w:ind w:left="284"/>
    </w:pPr>
  </w:style>
  <w:style w:type="paragraph" w:styleId="Innehll3">
    <w:name w:val="toc 3"/>
    <w:basedOn w:val="Innehll2"/>
    <w:next w:val="Innehll4"/>
    <w:semiHidden/>
    <w:rsid w:val="000E2425"/>
    <w:pPr>
      <w:ind w:left="567"/>
    </w:pPr>
  </w:style>
  <w:style w:type="paragraph" w:styleId="Innehll4">
    <w:name w:val="toc 4"/>
    <w:basedOn w:val="Innehll3"/>
    <w:next w:val="Normal"/>
    <w:semiHidden/>
    <w:rsid w:val="000E242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E242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0E2425"/>
  </w:style>
  <w:style w:type="character" w:styleId="Hyperlnk">
    <w:name w:val="Hyperlink"/>
    <w:basedOn w:val="Standardstycketeckensnitt"/>
    <w:semiHidden/>
    <w:rsid w:val="000E2425"/>
    <w:rPr>
      <w:color w:val="0000FF"/>
      <w:u w:val="single"/>
    </w:rPr>
  </w:style>
  <w:style w:type="paragraph" w:styleId="Indragetstycke">
    <w:name w:val="Block Text"/>
    <w:basedOn w:val="Normal"/>
    <w:semiHidden/>
    <w:rsid w:val="000E242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E2425"/>
  </w:style>
  <w:style w:type="paragraph" w:styleId="Lista">
    <w:name w:val="List"/>
    <w:basedOn w:val="Normal"/>
    <w:semiHidden/>
    <w:rsid w:val="000E2425"/>
    <w:pPr>
      <w:ind w:left="283" w:hanging="283"/>
    </w:pPr>
  </w:style>
  <w:style w:type="paragraph" w:styleId="Normalwebb">
    <w:name w:val="Normal (Web)"/>
    <w:basedOn w:val="Normal"/>
    <w:semiHidden/>
    <w:rsid w:val="000E2425"/>
    <w:rPr>
      <w:szCs w:val="24"/>
    </w:rPr>
  </w:style>
  <w:style w:type="paragraph" w:styleId="Numreradlista">
    <w:name w:val="List Number"/>
    <w:basedOn w:val="Normal"/>
    <w:semiHidden/>
    <w:rsid w:val="000E2425"/>
    <w:pPr>
      <w:numPr>
        <w:numId w:val="5"/>
      </w:numPr>
    </w:pPr>
  </w:style>
  <w:style w:type="paragraph" w:styleId="Punktlista">
    <w:name w:val="List Bullet"/>
    <w:basedOn w:val="Normal"/>
    <w:semiHidden/>
    <w:rsid w:val="000E242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E2425"/>
  </w:style>
  <w:style w:type="character" w:styleId="Sidnummer">
    <w:name w:val="page number"/>
    <w:basedOn w:val="Standardstycketeckensnitt"/>
    <w:semiHidden/>
    <w:rsid w:val="000E2425"/>
  </w:style>
  <w:style w:type="paragraph" w:styleId="Signatur">
    <w:name w:val="Signature"/>
    <w:basedOn w:val="Normal"/>
    <w:semiHidden/>
    <w:rsid w:val="000E2425"/>
    <w:pPr>
      <w:ind w:left="4252"/>
    </w:pPr>
  </w:style>
  <w:style w:type="paragraph" w:styleId="Underrubrik">
    <w:name w:val="Subtitle"/>
    <w:basedOn w:val="Normal"/>
    <w:qFormat/>
    <w:rsid w:val="000E2425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307</Words>
  <Characters>1821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L243</vt:lpstr>
    </vt:vector>
  </TitlesOfParts>
  <Company>Riksdagen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L243</dc:title>
  <dc:subject>L243</dc:subject>
  <dc:creator>Riksdagen</dc:creator>
  <cp:keywords>Riksdagen</cp:keywords>
  <dc:description/>
  <cp:lastModifiedBy>Lars Brink</cp:lastModifiedBy>
  <cp:revision>2</cp:revision>
  <cp:lastPrinted>2005-11-02T14:57:00Z</cp:lastPrinted>
  <dcterms:created xsi:type="dcterms:W3CDTF">2025-12-16T19:56:00Z</dcterms:created>
  <dcterms:modified xsi:type="dcterms:W3CDTF">2025-12-16T19:56:00Z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mot2000_418_2005-09-27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Mer informativa jämförpriser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Mer informativa jämförpriser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mp713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Åsa Domeij m.fl. (mp)</vt:lpwstr>
  </property>
  <property fmtid="{D5CDD505-2E9C-101B-9397-08002B2CF9AE}" pid="26" name="MotionarLista">
    <vt:lpwstr>Domeij, Åsa (mp)\Holm, Ulf (mp)\Saarinen, Ingegerd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Domeij (mp), Ulf Holm (mp), Ingegerd Saarinen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20052006000001090112000007130069</vt:lpwstr>
  </property>
  <property fmtid="{D5CDD505-2E9C-101B-9397-08002B2CF9AE}" pid="47" name="datum">
    <vt:lpwstr>050927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20052006000001090112000007130069</vt:lpwstr>
  </property>
  <property fmtid="{D5CDD505-2E9C-101B-9397-08002B2CF9AE}" pid="50" name="nummer">
    <vt:lpwstr>243</vt:lpwstr>
  </property>
  <property fmtid="{D5CDD505-2E9C-101B-9397-08002B2CF9AE}" pid="51" name="utskottsbeteckning">
    <vt:lpwstr>L</vt:lpwstr>
  </property>
</Properties>
</file>