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57AAF" w:rsidRPr="00F57AAF" w:rsidRDefault="00F57AAF">
      <w:pPr>
        <w:pStyle w:val="Frslagsrubrik"/>
      </w:pPr>
      <w:r w:rsidRPr="00F57AAF">
        <w:t>Förslag till riksdagsbeslut</w:t>
      </w:r>
    </w:p>
    <w:p w:rsidR="00F57AAF" w:rsidRPr="00F57AAF" w:rsidRDefault="00F57AAF">
      <w:pPr>
        <w:pStyle w:val="Hemstlatt"/>
      </w:pPr>
      <w:r w:rsidRPr="00F57AAF">
        <w:t>Riksdagen tillkännager för regeringen som sin mening vad som anförs i motionen om att utreda förutsättningarna för ett avskaffande av fastighetstaxeringen.</w:t>
      </w:r>
    </w:p>
    <w:p w:rsidR="00F57AAF" w:rsidRPr="00F57AAF" w:rsidRDefault="00F57AAF">
      <w:pPr>
        <w:pStyle w:val="Rubrik1"/>
      </w:pPr>
      <w:r w:rsidRPr="00F57AAF">
        <w:t>Motivering</w:t>
      </w:r>
    </w:p>
    <w:p w:rsidR="00F57AAF" w:rsidRPr="00F57AAF" w:rsidRDefault="00F57AAF">
      <w:r w:rsidRPr="00F57AAF">
        <w:t>Fastighetsskatten reformerades 2008 och en kommunal avgift fick ersätta den statliga skatten. Orsaken till reformen var att fastighetsskatten upplevdes orättvis samt att konsekvenserna var godtyckliga och svåra att förutsäga. Bostaden är för de allra flesta personer en långsiktig investering som de äger och förvaltar under lång tid. Därför är det viktigt med stabila spelregler som det är möjligt att långsiktigt förutse följderna av.</w:t>
      </w:r>
    </w:p>
    <w:p w:rsidR="00F57AAF" w:rsidRPr="00F57AAF" w:rsidRDefault="00F57AAF">
      <w:pPr>
        <w:pStyle w:val="Normaltindrag"/>
      </w:pPr>
      <w:r w:rsidRPr="00F57AAF">
        <w:t>Med den under mandatperioden införda kommunala avgiften tog alliansr</w:t>
      </w:r>
      <w:r w:rsidRPr="00F57AAF">
        <w:t>e</w:t>
      </w:r>
      <w:r w:rsidRPr="00F57AAF">
        <w:t>geringen ett viktigt steg för att minska den i mångas tycke slumpmässiga fasti</w:t>
      </w:r>
      <w:r w:rsidRPr="00F57AAF">
        <w:t>g</w:t>
      </w:r>
      <w:r w:rsidRPr="00F57AAF">
        <w:t>hetsskatten. Reformen har skapat förutsättningar för en större stabilitet och förutsägbarhet för människor som äger sitt boende. Men många har påp</w:t>
      </w:r>
      <w:r w:rsidRPr="00F57AAF">
        <w:t>e</w:t>
      </w:r>
      <w:r w:rsidRPr="00F57AAF">
        <w:t>kat att nuvarande taxeringssystem dras med en rad brister. Den klämmande skon handlar om att basen för fastighetsbeskattningen är kopplad till tax</w:t>
      </w:r>
      <w:r w:rsidRPr="00F57AAF">
        <w:t>e</w:t>
      </w:r>
      <w:r w:rsidRPr="00F57AAF">
        <w:t>ringssystemet. Fastighetstaxeringen ska motsvara 75 procent av marknad</w:t>
      </w:r>
      <w:r w:rsidRPr="00F57AAF">
        <w:t>s</w:t>
      </w:r>
      <w:r w:rsidRPr="00F57AAF">
        <w:t>värdet. Det finns kriterier som kan orsaka osäkerhet i underlaget f</w:t>
      </w:r>
      <w:r w:rsidRPr="00F57AAF">
        <w:t>ör faststä</w:t>
      </w:r>
      <w:r w:rsidRPr="00F57AAF">
        <w:t>l</w:t>
      </w:r>
      <w:r w:rsidRPr="00F57AAF">
        <w:t>lande av en fastighets taxeringsvärde, exempelvis antalet försålda villor men också skil</w:t>
      </w:r>
      <w:r w:rsidRPr="00F57AAF">
        <w:t>l</w:t>
      </w:r>
      <w:r w:rsidRPr="00F57AAF">
        <w:t>nader i hur fastighetsägaren värderar och bedömer fastigheten samt tomten.</w:t>
      </w:r>
    </w:p>
    <w:p w:rsidR="00F57AAF" w:rsidRPr="00F57AAF" w:rsidRDefault="00F57AAF">
      <w:pPr>
        <w:pStyle w:val="Normaltindrag"/>
      </w:pPr>
      <w:r w:rsidRPr="00F57AAF">
        <w:t>I de fall det endast sker ett fåtal försäljningar i ett visst område under en given period kan inte det riktiga marknadsvärdet anges. Rent praktiskt fas</w:t>
      </w:r>
      <w:r w:rsidRPr="00F57AAF">
        <w:t>t</w:t>
      </w:r>
      <w:r w:rsidRPr="00F57AAF">
        <w:t>ställs i stället taxeringsvärdet på fiktiv väg genom att exempelvis se på vilka försäl</w:t>
      </w:r>
      <w:r w:rsidRPr="00F57AAF">
        <w:t>j</w:t>
      </w:r>
      <w:r w:rsidRPr="00F57AAF">
        <w:t xml:space="preserve">ningspriser som fastigheterna inbringat i området. Försäljningen av en </w:t>
      </w:r>
      <w:r w:rsidRPr="00F57AAF">
        <w:lastRenderedPageBreak/>
        <w:t>enda fastighet blir därmed styrande för taxeringsvärdet på alla fastigheter i ett visst område.</w:t>
      </w:r>
    </w:p>
    <w:p w:rsidR="00F57AAF" w:rsidRPr="00F57AAF" w:rsidRDefault="00F57AAF">
      <w:pPr>
        <w:pStyle w:val="Normaltindrag"/>
      </w:pPr>
      <w:r w:rsidRPr="00F57AAF">
        <w:t>Ett avskaffande av fastighetstaxeringen skulle, förutom större rättvisa, sp</w:t>
      </w:r>
      <w:r w:rsidRPr="00F57AAF">
        <w:t>a</w:t>
      </w:r>
      <w:r w:rsidRPr="00F57AAF">
        <w:t>ra pengar i form av minskad byråkrati för stat och kommun och dessutom medföra ett minskat krav på uppgiftslämnade för hushåll och individer. Fle</w:t>
      </w:r>
      <w:r w:rsidRPr="00F57AAF">
        <w:t>r</w:t>
      </w:r>
      <w:r w:rsidRPr="00F57AAF">
        <w:t>talet av de uppgifter som myndigheter och kommuner kan behöva i olika samma</w:t>
      </w:r>
      <w:r w:rsidRPr="00F57AAF">
        <w:t>n</w:t>
      </w:r>
      <w:r w:rsidRPr="00F57AAF">
        <w:t>hang finns redan i andra offentliga register. De uppgifter som inte omedelbart finns tillgängliga kan införskaffas på annat sätt när så erfordras, exempelvis med hjälp av en fastighetsmäklare när det handlar om att fastställa en fasti</w:t>
      </w:r>
      <w:r w:rsidRPr="00F57AAF">
        <w:t>g</w:t>
      </w:r>
      <w:r w:rsidRPr="00F57AAF">
        <w:t>hets marknadsvärde.</w:t>
      </w:r>
    </w:p>
    <w:p w:rsidR="00F57AAF" w:rsidRPr="00F57AAF" w:rsidRDefault="00F57AAF">
      <w:pPr>
        <w:pStyle w:val="Normaltindrag"/>
      </w:pPr>
      <w:r w:rsidRPr="00F57AAF">
        <w:t>Genom att skyndsamt utreda förutsä</w:t>
      </w:r>
      <w:r w:rsidRPr="00F57AAF">
        <w:t>ttningarna för ett avskaffande av fa</w:t>
      </w:r>
      <w:r w:rsidRPr="00F57AAF">
        <w:t>s</w:t>
      </w:r>
      <w:r w:rsidRPr="00F57AAF">
        <w:t>tighetstaxeringen kan ett andra steg tas för att skapa ett rättvisare, beständig</w:t>
      </w:r>
      <w:r w:rsidRPr="00F57AAF">
        <w:t>a</w:t>
      </w:r>
      <w:r w:rsidRPr="00F57AAF">
        <w:t>re och mer långsiktigt avgiftssystem för fastigheter.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57AAF">
        <w:trPr>
          <w:cantSplit/>
        </w:trPr>
        <w:tc>
          <w:tcPr>
            <w:tcW w:w="3046" w:type="dxa"/>
          </w:tcPr>
          <w:p w:rsidR="00F57AAF" w:rsidRPr="00F57AAF" w:rsidRDefault="00F57AAF">
            <w:pPr>
              <w:pStyle w:val="UnderskriftDatum"/>
              <w:spacing w:before="240"/>
            </w:pPr>
            <w:r w:rsidRPr="00F57AAF">
              <w:t>Stockholm den 5 oktober 2009</w:t>
            </w:r>
          </w:p>
        </w:tc>
        <w:tc>
          <w:tcPr>
            <w:tcW w:w="3047" w:type="dxa"/>
          </w:tcPr>
          <w:p w:rsidR="00F57AAF" w:rsidRPr="00F57AAF" w:rsidRDefault="00F57AAF">
            <w:pPr>
              <w:pStyle w:val="Underskrifter"/>
              <w:spacing w:before="240"/>
            </w:pPr>
          </w:p>
        </w:tc>
      </w:tr>
      <w:tr w:rsidR="00000000" w:rsidRPr="00F57AAF">
        <w:trPr>
          <w:cantSplit/>
        </w:trPr>
        <w:tc>
          <w:tcPr>
            <w:tcW w:w="3046" w:type="dxa"/>
          </w:tcPr>
          <w:p w:rsidR="00F57AAF" w:rsidRPr="00F57AAF" w:rsidRDefault="00F57AAF">
            <w:pPr>
              <w:pStyle w:val="Underskrifter"/>
            </w:pPr>
            <w:r w:rsidRPr="00F57AAF">
              <w:t>Margareta Cederfelt (m)</w:t>
            </w:r>
          </w:p>
        </w:tc>
        <w:tc>
          <w:tcPr>
            <w:tcW w:w="3046" w:type="dxa"/>
          </w:tcPr>
          <w:p w:rsidR="00F57AAF" w:rsidRPr="00F57AAF" w:rsidRDefault="00F57AAF">
            <w:pPr>
              <w:pStyle w:val="Underskrifter"/>
            </w:pPr>
            <w:r w:rsidRPr="00F57AAF">
              <w:t>Karl Sigfrid (m)</w:t>
            </w:r>
          </w:p>
        </w:tc>
      </w:tr>
    </w:tbl>
    <w:p w:rsidR="00F57AAF" w:rsidRPr="00F57AAF" w:rsidRDefault="00F57AAF">
      <w:pPr>
        <w:pStyle w:val="Normaltindrag"/>
      </w:pPr>
    </w:p>
    <w:sectPr w:rsidR="00000000" w:rsidRPr="00F57AA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57AAF" w:rsidRPr="00F57AAF" w:rsidRDefault="00F57AAF">
      <w:r w:rsidRPr="00F57AAF">
        <w:separator/>
      </w:r>
    </w:p>
  </w:endnote>
  <w:endnote w:type="continuationSeparator" w:id="0">
    <w:p w:rsidR="00F57AAF" w:rsidRPr="00F57AAF" w:rsidRDefault="00F57AAF">
      <w:r w:rsidRPr="00F57AA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7AAF" w:rsidRPr="00F57AAF" w:rsidRDefault="00F57AAF">
    <w:pPr>
      <w:pStyle w:val="Sidfot"/>
    </w:pPr>
    <w:r w:rsidRPr="00F57AA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5356601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7AAF" w:rsidRDefault="00F57AA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57AAF" w:rsidRDefault="00F57AA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7AAF" w:rsidRPr="00F57AAF" w:rsidRDefault="00F57AAF">
    <w:pPr>
      <w:pStyle w:val="Sidfot"/>
    </w:pPr>
    <w:r w:rsidRPr="00F57AA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2653817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7AAF" w:rsidRDefault="00F57AA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57AAF" w:rsidRDefault="00F57AA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7AAF" w:rsidRPr="00F57AAF" w:rsidRDefault="00F57AAF">
    <w:pPr>
      <w:pStyle w:val="Sidfot"/>
    </w:pPr>
    <w:r w:rsidRPr="00F57AA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9637158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7AAF" w:rsidRDefault="00F57AA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57AAF" w:rsidRDefault="00F57AA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57AAF" w:rsidRPr="00F57AAF" w:rsidRDefault="00F57AAF">
      <w:r w:rsidRPr="00F57AAF">
        <w:separator/>
      </w:r>
    </w:p>
  </w:footnote>
  <w:footnote w:type="continuationSeparator" w:id="0">
    <w:p w:rsidR="00F57AAF" w:rsidRPr="00F57AAF" w:rsidRDefault="00F57AAF">
      <w:r w:rsidRPr="00F57AA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7AAF" w:rsidRPr="00F57AAF" w:rsidRDefault="00F57AAF">
    <w:pPr>
      <w:pStyle w:val="Sidhuvud"/>
    </w:pPr>
    <w:r w:rsidRPr="00F57AA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9973432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7AAF" w:rsidRDefault="00F57AA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Sk528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57AAF" w:rsidRDefault="00F57AA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Sk528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7AAF" w:rsidRPr="00F57AAF" w:rsidRDefault="00F57AAF">
    <w:pPr>
      <w:pStyle w:val="Sidhuvud"/>
    </w:pPr>
    <w:r w:rsidRPr="00F57AA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0047375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7AAF" w:rsidRDefault="00F57AA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Sk528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57AAF" w:rsidRDefault="00F57AA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Sk528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7AAF" w:rsidRPr="00F57AAF" w:rsidRDefault="00F57AAF">
    <w:pPr>
      <w:pStyle w:val="FSHNormal"/>
      <w:tabs>
        <w:tab w:val="right" w:pos="5840"/>
      </w:tabs>
    </w:pPr>
    <w:r w:rsidRPr="00F57AAF">
      <w:br/>
    </w:r>
    <w:r w:rsidRPr="00F57AAF">
      <w:fldChar w:fldCharType="begin" w:fldLock="1"/>
    </w:r>
    <w:r w:rsidRPr="00F57AAF">
      <w:instrText xml:space="preserve"> DOCPROPERTY</w:instrText>
    </w:r>
    <w:r w:rsidRPr="00F57AAF">
      <w:rPr>
        <w:sz w:val="18"/>
      </w:rPr>
      <w:instrText xml:space="preserve"> "YearUser" *\charformat </w:instrText>
    </w:r>
    <w:r w:rsidRPr="00F57AAF">
      <w:fldChar w:fldCharType="separate"/>
    </w:r>
    <w:r w:rsidRPr="00F57AAF">
      <w:t>2009/10</w:t>
    </w:r>
    <w:r w:rsidRPr="00F57AAF">
      <w:fldChar w:fldCharType="end"/>
    </w:r>
    <w:r w:rsidRPr="00F57AAF">
      <w:t xml:space="preserve"> </w:t>
    </w:r>
    <w:r w:rsidRPr="00F57AAF">
      <w:tab/>
      <w:t xml:space="preserve">mnr: </w:t>
    </w:r>
    <w:r w:rsidRPr="00F57AAF">
      <w:fldChar w:fldCharType="begin" w:fldLock="1"/>
    </w:r>
    <w:r w:rsidRPr="00F57AAF">
      <w:instrText xml:space="preserve"> DOCPROPERTY</w:instrText>
    </w:r>
    <w:r w:rsidRPr="00F57AAF">
      <w:rPr>
        <w:sz w:val="18"/>
      </w:rPr>
      <w:instrText xml:space="preserve"> "Motionsnummer" *\charformat </w:instrText>
    </w:r>
    <w:r w:rsidRPr="00F57AAF">
      <w:fldChar w:fldCharType="separate"/>
    </w:r>
    <w:r w:rsidRPr="00F57AAF">
      <w:t>Sk528</w:t>
    </w:r>
    <w:r w:rsidRPr="00F57AAF">
      <w:fldChar w:fldCharType="end"/>
    </w:r>
    <w:r w:rsidRPr="00F57AAF">
      <w:br/>
    </w:r>
    <w:r w:rsidRPr="00F57AAF">
      <w:fldChar w:fldCharType="begin" w:fldLock="1"/>
    </w:r>
    <w:r w:rsidRPr="00F57AAF">
      <w:instrText xml:space="preserve"> DOCPROPERTY</w:instrText>
    </w:r>
    <w:r w:rsidRPr="00F57AAF">
      <w:rPr>
        <w:sz w:val="18"/>
      </w:rPr>
      <w:instrText xml:space="preserve"> "Samling" *\charformat </w:instrText>
    </w:r>
    <w:r w:rsidRPr="00F57AAF">
      <w:fldChar w:fldCharType="end"/>
    </w:r>
    <w:r w:rsidRPr="00F57AAF">
      <w:tab/>
      <w:t xml:space="preserve">pnr: </w:t>
    </w:r>
    <w:r w:rsidRPr="00F57AAF">
      <w:fldChar w:fldCharType="begin" w:fldLock="1"/>
    </w:r>
    <w:r w:rsidRPr="00F57AAF">
      <w:instrText xml:space="preserve"> DOCPROPERTY</w:instrText>
    </w:r>
    <w:r w:rsidRPr="00F57AAF">
      <w:rPr>
        <w:sz w:val="18"/>
      </w:rPr>
      <w:instrText xml:space="preserve"> "Partinummer" *\charformat </w:instrText>
    </w:r>
    <w:r w:rsidRPr="00F57AAF">
      <w:fldChar w:fldCharType="separate"/>
    </w:r>
    <w:r w:rsidRPr="00F57AAF">
      <w:t>m1777</w:t>
    </w:r>
    <w:r w:rsidRPr="00F57AAF">
      <w:fldChar w:fldCharType="end"/>
    </w:r>
  </w:p>
  <w:p w:rsidR="00F57AAF" w:rsidRPr="00F57AAF" w:rsidRDefault="00F57AAF">
    <w:pPr>
      <w:pStyle w:val="FSHRub1"/>
    </w:pPr>
    <w:r w:rsidRPr="00F57AAF">
      <w:t>Motion till riksdagen</w:t>
    </w:r>
    <w:r w:rsidRPr="00F57AAF">
      <w:br/>
    </w:r>
    <w:r w:rsidRPr="00F57AAF">
      <w:fldChar w:fldCharType="begin" w:fldLock="1"/>
    </w:r>
    <w:r w:rsidRPr="00F57AAF">
      <w:instrText xml:space="preserve"> DOCPROPERTY "YearUser" *\charformat </w:instrText>
    </w:r>
    <w:r w:rsidRPr="00F57AAF">
      <w:fldChar w:fldCharType="separate"/>
    </w:r>
    <w:r w:rsidRPr="00F57AAF">
      <w:t>2009/10</w:t>
    </w:r>
    <w:r w:rsidRPr="00F57AAF">
      <w:fldChar w:fldCharType="end"/>
    </w:r>
    <w:r w:rsidRPr="00F57AAF">
      <w:t>:</w:t>
    </w:r>
    <w:r w:rsidRPr="00F57AAF">
      <w:fldChar w:fldCharType="begin" w:fldLock="1"/>
    </w:r>
    <w:r w:rsidRPr="00F57AAF">
      <w:instrText xml:space="preserve"> DOCPROPERTY "Motionsnummer" *\charformat </w:instrText>
    </w:r>
    <w:r w:rsidRPr="00F57AAF">
      <w:fldChar w:fldCharType="separate"/>
    </w:r>
    <w:r w:rsidRPr="00F57AAF">
      <w:t>Sk528</w:t>
    </w:r>
    <w:r w:rsidRPr="00F57AAF">
      <w:fldChar w:fldCharType="end"/>
    </w:r>
  </w:p>
  <w:p w:rsidR="00F57AAF" w:rsidRPr="00F57AAF" w:rsidRDefault="00F57AAF">
    <w:pPr>
      <w:pStyle w:val="FSHNormalS5"/>
    </w:pPr>
    <w:r w:rsidRPr="00F57AAF">
      <w:fldChar w:fldCharType="begin" w:fldLock="1"/>
    </w:r>
    <w:r w:rsidRPr="00F57AAF">
      <w:instrText xml:space="preserve"> DOCPROPERTY "MotionarText" *\charformat </w:instrText>
    </w:r>
    <w:r w:rsidRPr="00F57AAF">
      <w:fldChar w:fldCharType="separate"/>
    </w:r>
    <w:r w:rsidRPr="00F57AAF">
      <w:t>av Margareta Cederfelt och Karl Sigfrid (m)</w:t>
    </w:r>
    <w:r w:rsidRPr="00F57AAF">
      <w:fldChar w:fldCharType="end"/>
    </w:r>
    <w:r w:rsidRPr="00F57AAF">
      <w:br/>
    </w:r>
    <w:r w:rsidRPr="00F57AAF">
      <w:fldChar w:fldCharType="begin" w:fldLock="1"/>
    </w:r>
    <w:r w:rsidRPr="00F57AAF">
      <w:instrText xml:space="preserve"> DOCPROPERTY "SvarFrasKort" *\charformat </w:instrText>
    </w:r>
    <w:r w:rsidRPr="00F57AAF">
      <w:fldChar w:fldCharType="end"/>
    </w:r>
  </w:p>
  <w:p w:rsidR="00F57AAF" w:rsidRPr="00F57AAF" w:rsidRDefault="00F57AAF">
    <w:pPr>
      <w:pStyle w:val="FSHTitel"/>
    </w:pPr>
    <w:r w:rsidRPr="00F57AAF">
      <w:fldChar w:fldCharType="begin" w:fldLock="1"/>
    </w:r>
    <w:r w:rsidRPr="00F57AAF">
      <w:instrText xml:space="preserve"> DOCPROPERTY</w:instrText>
    </w:r>
    <w:r w:rsidRPr="00F57AAF">
      <w:rPr>
        <w:sz w:val="18"/>
      </w:rPr>
      <w:instrText xml:space="preserve"> "RubrikSvar" *\charformat </w:instrText>
    </w:r>
    <w:r w:rsidRPr="00F57AAF">
      <w:fldChar w:fldCharType="separate"/>
    </w:r>
    <w:r w:rsidRPr="00F57AAF">
      <w:t>Fastighetstaxeringen</w:t>
    </w:r>
    <w:r w:rsidRPr="00F57AAF">
      <w:fldChar w:fldCharType="end"/>
    </w:r>
  </w:p>
  <w:p w:rsidR="00F57AAF" w:rsidRPr="00F57AAF" w:rsidRDefault="00F57AAF">
    <w:pPr>
      <w:pStyle w:val="Normal00"/>
    </w:pPr>
  </w:p>
  <w:p w:rsidR="00F57AAF" w:rsidRPr="00F57AAF" w:rsidRDefault="00F57AA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084912178">
    <w:abstractNumId w:val="8"/>
  </w:num>
  <w:num w:numId="2" w16cid:durableId="739256199">
    <w:abstractNumId w:val="9"/>
  </w:num>
  <w:num w:numId="3" w16cid:durableId="395398830">
    <w:abstractNumId w:val="8"/>
  </w:num>
  <w:num w:numId="4" w16cid:durableId="547183415">
    <w:abstractNumId w:val="9"/>
  </w:num>
  <w:num w:numId="5" w16cid:durableId="294988830">
    <w:abstractNumId w:val="13"/>
  </w:num>
  <w:num w:numId="6" w16cid:durableId="1081609196">
    <w:abstractNumId w:val="10"/>
  </w:num>
  <w:num w:numId="7" w16cid:durableId="2094466782">
    <w:abstractNumId w:val="11"/>
  </w:num>
  <w:num w:numId="8" w16cid:durableId="560136586">
    <w:abstractNumId w:val="12"/>
  </w:num>
  <w:num w:numId="9" w16cid:durableId="941837032">
    <w:abstractNumId w:val="8"/>
  </w:num>
  <w:num w:numId="10" w16cid:durableId="1937320746">
    <w:abstractNumId w:val="3"/>
  </w:num>
  <w:num w:numId="11" w16cid:durableId="797140522">
    <w:abstractNumId w:val="2"/>
  </w:num>
  <w:num w:numId="12" w16cid:durableId="895316253">
    <w:abstractNumId w:val="1"/>
  </w:num>
  <w:num w:numId="13" w16cid:durableId="1110079452">
    <w:abstractNumId w:val="0"/>
  </w:num>
  <w:num w:numId="14" w16cid:durableId="315300360">
    <w:abstractNumId w:val="9"/>
  </w:num>
  <w:num w:numId="15" w16cid:durableId="1708096927">
    <w:abstractNumId w:val="7"/>
  </w:num>
  <w:num w:numId="16" w16cid:durableId="514273719">
    <w:abstractNumId w:val="6"/>
  </w:num>
  <w:num w:numId="17" w16cid:durableId="1851483398">
    <w:abstractNumId w:val="5"/>
  </w:num>
  <w:num w:numId="18" w16cid:durableId="1796479881">
    <w:abstractNumId w:val="4"/>
  </w:num>
  <w:num w:numId="19" w16cid:durableId="349986394">
    <w:abstractNumId w:val="11"/>
  </w:num>
  <w:num w:numId="20" w16cid:durableId="1745638160">
    <w:abstractNumId w:val="10"/>
  </w:num>
  <w:num w:numId="21" w16cid:durableId="128365514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12"/>
    <w:docVar w:name="PersonGUIDs" w:val="{0727F543-7FEE-4921-B5B5-B06F7792BEC4},{0A66D974-B391-417E-84C4-8DD916638347}"/>
  </w:docVars>
  <w:rsids>
    <w:rsidRoot w:val="00245242"/>
    <w:rsid w:val="00245242"/>
    <w:rsid w:val="00F57AA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75C19046-549C-4546-AC37-0C5393231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367</Words>
  <Characters>2260</Characters>
  <Application>Microsoft Office Word</Application>
  <DocSecurity>4</DocSecurity>
  <Lines>43</Lines>
  <Paragraphs>12</Paragraphs>
  <ScaleCrop>false</ScaleCrop>
  <HeadingPairs>
    <vt:vector size="2" baseType="variant">
      <vt:variant>
        <vt:lpstr>Rubrik</vt:lpstr>
      </vt:variant>
      <vt:variant>
        <vt:i4>1</vt:i4>
      </vt:variant>
    </vt:vector>
  </HeadingPairs>
  <TitlesOfParts>
    <vt:vector size="1" baseType="lpstr">
      <vt:lpstr>m1777</vt:lpstr>
    </vt:vector>
  </TitlesOfParts>
  <Company>Riksdagen</Company>
  <LinksUpToDate>false</LinksUpToDate>
  <CharactersWithSpaces>2615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m1777</dc:title>
  <dc:subject>m1777</dc:subject>
  <dc:creator>Riksdagen</dc:creator>
  <cp:keywords>Riksdagen</cp:keywords>
  <dc:description>Nya formatmallshantering för förslag+urix bakåtkomp+könamn</dc:description>
  <cp:lastModifiedBy>Lars Brink</cp:lastModifiedBy>
  <cp:revision>2</cp:revision>
  <cp:lastPrinted>2010-01-12T14:23:00Z</cp:lastPrinted>
  <dcterms:created xsi:type="dcterms:W3CDTF">2025-12-17T21:17:00Z</dcterms:created>
  <dcterms:modified xsi:type="dcterms:W3CDTF">2025-12-17T21:17:00Z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mot2000_515_2010-01-12</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nk</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Fastighetstaxeringen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Fastighetstaxeringen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m1777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Margareta Cederfelt och Karl Sigfrid (m)</vt:lpwstr>
  </property>
  <property fmtid="{D5CDD505-2E9C-101B-9397-08002B2CF9AE}" pid="26" name="MotionarLista">
    <vt:lpwstr>Cederfelt, Margareta (m)\Sigfrid, Karl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Margareta Cederfelt (m), Karl Sigfrid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Sk528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niclas.karlsson@riksdagen.se</vt:lpwstr>
  </property>
  <property fmtid="{D5CDD505-2E9C-101B-9397-08002B2CF9AE}" pid="45" name="ReservUID">
    <vt:lpwstr>ns0125aa</vt:lpwstr>
  </property>
  <property fmtid="{D5CDD505-2E9C-101B-9397-08002B2CF9AE}" pid="46" name="MotionID">
    <vt:lpwstr>20092010000000000109000017770069</vt:lpwstr>
  </property>
  <property fmtid="{D5CDD505-2E9C-101B-9397-08002B2CF9AE}" pid="47" name="datum">
    <vt:lpwstr>091005</vt:lpwstr>
  </property>
  <property fmtid="{D5CDD505-2E9C-101B-9397-08002B2CF9AE}" pid="48" name="avsändar-e-post">
    <vt:lpwstr>niclas.karlsson@riksdagen.se</vt:lpwstr>
  </property>
  <property fmtid="{D5CDD505-2E9C-101B-9397-08002B2CF9AE}" pid="49" name="id">
    <vt:lpwstr>20092010000000000109000017770069</vt:lpwstr>
  </property>
  <property fmtid="{D5CDD505-2E9C-101B-9397-08002B2CF9AE}" pid="50" name="nummer">
    <vt:lpwstr>528</vt:lpwstr>
  </property>
  <property fmtid="{D5CDD505-2E9C-101B-9397-08002B2CF9AE}" pid="51" name="utskottsbeteckning">
    <vt:lpwstr>Sk</vt:lpwstr>
  </property>
  <property fmtid="{D5CDD505-2E9C-101B-9397-08002B2CF9AE}" pid="52" name="GlobalUID">
    <vt:lpwstr>{CB427FD0-9CF5-418A-9458-2EE679A3281C}</vt:lpwstr>
  </property>
  <property fmtid="{D5CDD505-2E9C-101B-9397-08002B2CF9AE}" pid="53" name="Överföringar">
    <vt:i4>0</vt:i4>
  </property>
  <property fmtid="{D5CDD505-2E9C-101B-9397-08002B2CF9AE}" pid="54" name="Checksum">
    <vt:lpwstr>*1006974185544*</vt:lpwstr>
  </property>
  <property fmtid="{D5CDD505-2E9C-101B-9397-08002B2CF9AE}" pid="55" name="skuggnummer">
    <vt:lpwstr>3536</vt:lpwstr>
  </property>
  <property fmtid="{D5CDD505-2E9C-101B-9397-08002B2CF9AE}" pid="56" name="urixVersion">
    <vt:lpwstr>4.0.0.9</vt:lpwstr>
  </property>
  <property fmtid="{D5CDD505-2E9C-101B-9397-08002B2CF9AE}" pid="57" name="urixOrigin">
    <vt:lpwstr>100112 15:25:10.737</vt:lpwstr>
  </property>
  <property fmtid="{D5CDD505-2E9C-101B-9397-08002B2CF9AE}" pid="58" name="urixGuid">
    <vt:lpwstr>{BF2DA1AB-F437-45C4-B78B-ADBD0BF679B6}</vt:lpwstr>
  </property>
</Properties>
</file>