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Pr="00462BA4" w:rsidRDefault="00CD1023" w:rsidP="0096348C">
      <w:pPr>
        <w:rPr>
          <w:szCs w:val="24"/>
        </w:rPr>
      </w:pPr>
    </w:p>
    <w:p w:rsidR="002C5A64" w:rsidRDefault="002C5A64" w:rsidP="0096348C">
      <w:pPr>
        <w:rPr>
          <w:szCs w:val="24"/>
        </w:rPr>
      </w:pPr>
    </w:p>
    <w:p w:rsidR="00F33ED3" w:rsidRDefault="00F33ED3" w:rsidP="0096348C">
      <w:pPr>
        <w:rPr>
          <w:szCs w:val="24"/>
        </w:rPr>
      </w:pPr>
    </w:p>
    <w:p w:rsidR="00031127" w:rsidRDefault="00031127" w:rsidP="0096348C">
      <w:pPr>
        <w:rPr>
          <w:szCs w:val="24"/>
        </w:rPr>
      </w:pPr>
    </w:p>
    <w:p w:rsidR="00031127" w:rsidRPr="00462BA4" w:rsidRDefault="00031127" w:rsidP="0096348C">
      <w:pPr>
        <w:rPr>
          <w:szCs w:val="24"/>
        </w:rPr>
      </w:pPr>
    </w:p>
    <w:p w:rsidR="00CE5AE3" w:rsidRPr="00462BA4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6F5B63">
              <w:rPr>
                <w:b/>
                <w:szCs w:val="24"/>
              </w:rPr>
              <w:t>2</w:t>
            </w:r>
            <w:r w:rsidR="009C39BC">
              <w:rPr>
                <w:b/>
                <w:szCs w:val="24"/>
              </w:rPr>
              <w:t>4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314E08">
              <w:rPr>
                <w:szCs w:val="24"/>
              </w:rPr>
              <w:t>3</w:t>
            </w:r>
            <w:r w:rsidR="00222310" w:rsidRPr="00462BA4">
              <w:rPr>
                <w:szCs w:val="24"/>
              </w:rPr>
              <w:t>-</w:t>
            </w:r>
            <w:r w:rsidR="00314E08">
              <w:rPr>
                <w:szCs w:val="24"/>
              </w:rPr>
              <w:t>1</w:t>
            </w:r>
            <w:r w:rsidR="009C39BC">
              <w:rPr>
                <w:szCs w:val="24"/>
              </w:rPr>
              <w:t>2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9F74ED" w:rsidP="00EE1733">
            <w:pPr>
              <w:rPr>
                <w:szCs w:val="24"/>
              </w:rPr>
            </w:pPr>
            <w:r w:rsidRPr="00462BA4">
              <w:rPr>
                <w:szCs w:val="24"/>
              </w:rPr>
              <w:t>1</w:t>
            </w:r>
            <w:r w:rsidR="009C39BC">
              <w:rPr>
                <w:szCs w:val="24"/>
              </w:rPr>
              <w:t>0</w:t>
            </w:r>
            <w:r w:rsidR="0024734C" w:rsidRPr="00462BA4">
              <w:rPr>
                <w:szCs w:val="24"/>
              </w:rPr>
              <w:t>.</w:t>
            </w:r>
            <w:r w:rsidRPr="00BF4DB8">
              <w:rPr>
                <w:szCs w:val="24"/>
              </w:rPr>
              <w:t>0</w:t>
            </w:r>
            <w:r w:rsidR="000705B3" w:rsidRPr="00BF4DB8">
              <w:rPr>
                <w:szCs w:val="24"/>
              </w:rPr>
              <w:t>0</w:t>
            </w:r>
            <w:r w:rsidR="00953995" w:rsidRPr="008B6308">
              <w:rPr>
                <w:szCs w:val="24"/>
              </w:rPr>
              <w:t>–</w:t>
            </w:r>
            <w:r w:rsidR="008B6308" w:rsidRPr="008B6308">
              <w:rPr>
                <w:szCs w:val="24"/>
              </w:rPr>
              <w:t>11</w:t>
            </w:r>
            <w:r w:rsidR="00A14E4B" w:rsidRPr="008B6308">
              <w:rPr>
                <w:szCs w:val="24"/>
              </w:rPr>
              <w:t>.</w:t>
            </w:r>
            <w:r w:rsidR="008B6308" w:rsidRPr="008B6308">
              <w:rPr>
                <w:szCs w:val="24"/>
              </w:rPr>
              <w:t>4</w:t>
            </w:r>
            <w:r w:rsidR="009C39BC" w:rsidRPr="008B6308">
              <w:rPr>
                <w:szCs w:val="24"/>
              </w:rPr>
              <w:t>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2C5A64" w:rsidRDefault="002C5A64" w:rsidP="00D15874">
      <w:pPr>
        <w:tabs>
          <w:tab w:val="left" w:pos="1418"/>
        </w:tabs>
        <w:rPr>
          <w:snapToGrid w:val="0"/>
          <w:szCs w:val="24"/>
        </w:rPr>
      </w:pPr>
    </w:p>
    <w:p w:rsidR="00BC0A2E" w:rsidRPr="00462BA4" w:rsidRDefault="00BC0A2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6F5B63" w:rsidRPr="006F5B63" w:rsidRDefault="0023112C" w:rsidP="006F5B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23112C">
              <w:rPr>
                <w:b/>
                <w:bCs/>
                <w:color w:val="000000"/>
                <w:szCs w:val="24"/>
              </w:rPr>
              <w:t>Information</w:t>
            </w:r>
            <w:r w:rsidR="00364D02" w:rsidRPr="00364D02">
              <w:rPr>
                <w:b/>
                <w:bCs/>
                <w:color w:val="000000"/>
                <w:szCs w:val="24"/>
              </w:rPr>
              <w:t xml:space="preserve"> från Social</w:t>
            </w:r>
            <w:r w:rsidR="009C39BC">
              <w:rPr>
                <w:b/>
                <w:bCs/>
                <w:color w:val="000000"/>
                <w:szCs w:val="24"/>
              </w:rPr>
              <w:t>styrelsen</w:t>
            </w:r>
            <w:r w:rsidR="00031127">
              <w:rPr>
                <w:b/>
                <w:bCs/>
                <w:color w:val="000000"/>
                <w:szCs w:val="24"/>
              </w:rPr>
              <w:t xml:space="preserve"> och SKR</w:t>
            </w:r>
          </w:p>
          <w:p w:rsidR="006F5B63" w:rsidRDefault="006F5B63" w:rsidP="006F5B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364D02" w:rsidRDefault="00F33ED3" w:rsidP="006F5B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Generaldirektör Olivia Wigzell, Socialstyrelsen, med medarbetare informerade</w:t>
            </w:r>
            <w:r w:rsidRPr="00F33ED3">
              <w:rPr>
                <w:bCs/>
                <w:color w:val="000000"/>
                <w:szCs w:val="24"/>
              </w:rPr>
              <w:t xml:space="preserve"> om den nationella lägesbilden när det gäller det nya coronaviruset.</w:t>
            </w:r>
            <w:r w:rsidR="00031127">
              <w:rPr>
                <w:bCs/>
                <w:color w:val="000000"/>
                <w:szCs w:val="24"/>
              </w:rPr>
              <w:t xml:space="preserve"> Chefen för avdelningen för vård och omsorg </w:t>
            </w:r>
            <w:r w:rsidR="00714163">
              <w:rPr>
                <w:bCs/>
                <w:color w:val="000000"/>
                <w:szCs w:val="24"/>
              </w:rPr>
              <w:t>vid</w:t>
            </w:r>
            <w:r w:rsidR="00031127">
              <w:rPr>
                <w:bCs/>
                <w:color w:val="000000"/>
                <w:szCs w:val="24"/>
              </w:rPr>
              <w:t xml:space="preserve"> </w:t>
            </w:r>
            <w:r w:rsidR="00031127" w:rsidRPr="00F33ED3">
              <w:rPr>
                <w:bCs/>
                <w:color w:val="000000"/>
                <w:szCs w:val="24"/>
              </w:rPr>
              <w:t xml:space="preserve">SKR </w:t>
            </w:r>
            <w:r w:rsidR="00031127">
              <w:rPr>
                <w:bCs/>
                <w:color w:val="000000"/>
                <w:szCs w:val="24"/>
              </w:rPr>
              <w:t>Fredrik Lennartsson, med medarbetare, informerade om SKR:s arbete med anledning av det nya coronaviruset samt gav en lägesbild av Vårdguiden 1177</w:t>
            </w:r>
            <w:r w:rsidR="00364D02">
              <w:rPr>
                <w:bCs/>
                <w:color w:val="000000"/>
                <w:szCs w:val="24"/>
              </w:rPr>
              <w:t>.</w:t>
            </w:r>
          </w:p>
          <w:p w:rsidR="0023112C" w:rsidRPr="00622014" w:rsidRDefault="0023112C" w:rsidP="00364D0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33ED3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6F5B63" w:rsidRDefault="006F5B63" w:rsidP="006F5B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6F5B63" w:rsidRDefault="006F5B63" w:rsidP="006F5B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F5B63" w:rsidRDefault="006F5B63" w:rsidP="006F5B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6408F">
              <w:rPr>
                <w:bCs/>
                <w:color w:val="000000"/>
                <w:szCs w:val="24"/>
              </w:rPr>
              <w:t>U</w:t>
            </w:r>
            <w:r>
              <w:rPr>
                <w:bCs/>
                <w:color w:val="000000"/>
                <w:szCs w:val="24"/>
              </w:rPr>
              <w:t>tskottet justerade protokoll</w:t>
            </w:r>
            <w:r w:rsidR="0059527C">
              <w:rPr>
                <w:bCs/>
                <w:color w:val="000000"/>
                <w:szCs w:val="24"/>
              </w:rPr>
              <w:t>en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59527C">
              <w:rPr>
                <w:bCs/>
                <w:color w:val="000000"/>
                <w:szCs w:val="24"/>
              </w:rPr>
              <w:t>2019/20:2</w:t>
            </w:r>
            <w:r w:rsidR="00F33ED3">
              <w:rPr>
                <w:bCs/>
                <w:color w:val="000000"/>
                <w:szCs w:val="24"/>
              </w:rPr>
              <w:t>3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8005DF" w:rsidRPr="008005DF" w:rsidRDefault="008005DF" w:rsidP="006F5B63">
            <w:pPr>
              <w:rPr>
                <w:b/>
                <w:bCs/>
                <w:szCs w:val="24"/>
              </w:rPr>
            </w:pPr>
          </w:p>
        </w:tc>
      </w:tr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33ED3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23112C" w:rsidRDefault="00F33ED3" w:rsidP="006F5B63">
            <w:pPr>
              <w:rPr>
                <w:b/>
                <w:bCs/>
                <w:szCs w:val="24"/>
              </w:rPr>
            </w:pPr>
            <w:r w:rsidRPr="00F33ED3">
              <w:rPr>
                <w:b/>
                <w:bCs/>
                <w:szCs w:val="24"/>
              </w:rPr>
              <w:t>Apoteks- och läkemedelsfrågor (SoU6)</w:t>
            </w:r>
          </w:p>
          <w:p w:rsidR="00F33ED3" w:rsidRDefault="00F33ED3" w:rsidP="006F5B63">
            <w:pPr>
              <w:rPr>
                <w:b/>
                <w:bCs/>
                <w:szCs w:val="24"/>
              </w:rPr>
            </w:pPr>
          </w:p>
          <w:p w:rsidR="006F5B63" w:rsidRPr="00F33ED3" w:rsidRDefault="006F5B63" w:rsidP="006F5B63">
            <w:pPr>
              <w:rPr>
                <w:bCs/>
                <w:szCs w:val="24"/>
              </w:rPr>
            </w:pPr>
            <w:r w:rsidRPr="00F33ED3">
              <w:rPr>
                <w:bCs/>
                <w:szCs w:val="24"/>
              </w:rPr>
              <w:t xml:space="preserve">Utskottet </w:t>
            </w:r>
            <w:r w:rsidR="00F33ED3" w:rsidRPr="00F33ED3">
              <w:rPr>
                <w:bCs/>
                <w:szCs w:val="24"/>
              </w:rPr>
              <w:t xml:space="preserve">fortsatte </w:t>
            </w:r>
            <w:r w:rsidR="0023112C" w:rsidRPr="00F33ED3">
              <w:rPr>
                <w:bCs/>
                <w:szCs w:val="24"/>
              </w:rPr>
              <w:t>b</w:t>
            </w:r>
            <w:r w:rsidRPr="00F33ED3">
              <w:rPr>
                <w:bCs/>
                <w:szCs w:val="24"/>
              </w:rPr>
              <w:t>ehandl</w:t>
            </w:r>
            <w:r w:rsidR="00F33ED3" w:rsidRPr="00F33ED3">
              <w:rPr>
                <w:bCs/>
                <w:szCs w:val="24"/>
              </w:rPr>
              <w:t>ingen av</w:t>
            </w:r>
            <w:r w:rsidR="0023112C" w:rsidRPr="00F33ED3">
              <w:rPr>
                <w:bCs/>
                <w:szCs w:val="24"/>
              </w:rPr>
              <w:t xml:space="preserve"> </w:t>
            </w:r>
            <w:r w:rsidR="00364D02" w:rsidRPr="00F33ED3">
              <w:rPr>
                <w:bCs/>
                <w:szCs w:val="24"/>
              </w:rPr>
              <w:t xml:space="preserve">motioner om </w:t>
            </w:r>
            <w:r w:rsidR="00F33ED3" w:rsidRPr="00F33ED3">
              <w:rPr>
                <w:bCs/>
                <w:szCs w:val="24"/>
              </w:rPr>
              <w:t>apoteks- och läkemedelsfrågor</w:t>
            </w:r>
            <w:r w:rsidRPr="00F33ED3">
              <w:rPr>
                <w:bCs/>
                <w:szCs w:val="24"/>
              </w:rPr>
              <w:t>.</w:t>
            </w:r>
          </w:p>
          <w:p w:rsidR="006F5B63" w:rsidRPr="006F5B63" w:rsidRDefault="006F5B63" w:rsidP="006F5B6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F5B63" w:rsidRDefault="006F5B63" w:rsidP="006F5B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>.</w:t>
            </w:r>
          </w:p>
          <w:p w:rsidR="006F5B63" w:rsidRPr="008005DF" w:rsidRDefault="006F5B63" w:rsidP="006F5B63">
            <w:pPr>
              <w:rPr>
                <w:b/>
                <w:bCs/>
                <w:szCs w:val="24"/>
              </w:rPr>
            </w:pPr>
          </w:p>
        </w:tc>
      </w:tr>
      <w:tr w:rsidR="00364D02" w:rsidRPr="00462BA4" w:rsidTr="00B10A33">
        <w:tc>
          <w:tcPr>
            <w:tcW w:w="567" w:type="dxa"/>
          </w:tcPr>
          <w:p w:rsidR="00364D02" w:rsidRDefault="00364D0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33ED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364D02" w:rsidRDefault="00F33ED3" w:rsidP="00364D02">
            <w:pPr>
              <w:rPr>
                <w:b/>
                <w:bCs/>
                <w:szCs w:val="24"/>
              </w:rPr>
            </w:pPr>
            <w:r w:rsidRPr="00F33ED3">
              <w:rPr>
                <w:b/>
                <w:bCs/>
                <w:szCs w:val="24"/>
              </w:rPr>
              <w:t>Frågor om psykisk hälsa (SoU10)</w:t>
            </w:r>
          </w:p>
          <w:p w:rsidR="00F33ED3" w:rsidRDefault="00F33ED3" w:rsidP="00364D02">
            <w:pPr>
              <w:rPr>
                <w:bCs/>
                <w:szCs w:val="24"/>
              </w:rPr>
            </w:pPr>
          </w:p>
          <w:p w:rsidR="00F33ED3" w:rsidRPr="00F33ED3" w:rsidRDefault="00F33ED3" w:rsidP="00F33ED3">
            <w:pPr>
              <w:rPr>
                <w:bCs/>
                <w:szCs w:val="24"/>
              </w:rPr>
            </w:pPr>
            <w:r w:rsidRPr="00F33ED3">
              <w:rPr>
                <w:bCs/>
                <w:szCs w:val="24"/>
              </w:rPr>
              <w:t>Utskottet fortsatte behandlingen av motioner om frågor om psykisk hälsa.</w:t>
            </w:r>
          </w:p>
          <w:p w:rsidR="00364D02" w:rsidRPr="006F5B63" w:rsidRDefault="00364D02" w:rsidP="00364D0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64D02" w:rsidRDefault="00364D02" w:rsidP="00364D0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>.</w:t>
            </w:r>
          </w:p>
          <w:p w:rsidR="00364D02" w:rsidRPr="00364D02" w:rsidRDefault="00364D02" w:rsidP="006F5B63">
            <w:pPr>
              <w:rPr>
                <w:b/>
                <w:bCs/>
                <w:szCs w:val="24"/>
              </w:rPr>
            </w:pPr>
          </w:p>
        </w:tc>
      </w:tr>
      <w:tr w:rsidR="00810FEE" w:rsidRPr="00462BA4" w:rsidTr="00B10A33">
        <w:tc>
          <w:tcPr>
            <w:tcW w:w="567" w:type="dxa"/>
          </w:tcPr>
          <w:p w:rsidR="00810FEE" w:rsidRDefault="00810FE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33ED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810FEE" w:rsidRDefault="00F33ED3" w:rsidP="00810FE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Mottagande</w:t>
            </w:r>
            <w:r w:rsidR="00810FEE" w:rsidRPr="00364D02">
              <w:rPr>
                <w:b/>
                <w:bCs/>
                <w:szCs w:val="24"/>
              </w:rPr>
              <w:t xml:space="preserve"> av motion</w:t>
            </w:r>
          </w:p>
          <w:p w:rsidR="00810FEE" w:rsidRDefault="00810FEE" w:rsidP="00810FE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33ED3" w:rsidRDefault="00F33ED3" w:rsidP="00F33ED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ta emot</w:t>
            </w:r>
            <w:r w:rsidRPr="006F5B63">
              <w:rPr>
                <w:bCs/>
                <w:color w:val="000000"/>
                <w:szCs w:val="24"/>
              </w:rPr>
              <w:t xml:space="preserve"> motion 2019/20:</w:t>
            </w:r>
            <w:r>
              <w:rPr>
                <w:bCs/>
                <w:color w:val="000000"/>
                <w:szCs w:val="24"/>
              </w:rPr>
              <w:t>1227</w:t>
            </w:r>
            <w:r w:rsidR="00031127">
              <w:rPr>
                <w:bCs/>
                <w:color w:val="000000"/>
                <w:szCs w:val="24"/>
              </w:rPr>
              <w:t xml:space="preserve"> </w:t>
            </w:r>
            <w:r w:rsidRPr="006F5B63">
              <w:rPr>
                <w:bCs/>
                <w:color w:val="000000"/>
                <w:szCs w:val="24"/>
              </w:rPr>
              <w:t xml:space="preserve">av </w:t>
            </w:r>
            <w:r>
              <w:rPr>
                <w:bCs/>
                <w:color w:val="000000"/>
                <w:szCs w:val="24"/>
              </w:rPr>
              <w:t>Anders Österberg</w:t>
            </w:r>
            <w:r w:rsidRPr="006F5B63">
              <w:rPr>
                <w:bCs/>
                <w:color w:val="000000"/>
                <w:szCs w:val="24"/>
              </w:rPr>
              <w:t xml:space="preserve"> (S) från </w:t>
            </w:r>
            <w:r>
              <w:rPr>
                <w:bCs/>
                <w:color w:val="000000"/>
                <w:szCs w:val="24"/>
              </w:rPr>
              <w:t>konstitution</w:t>
            </w:r>
            <w:r w:rsidRPr="006F5B63">
              <w:rPr>
                <w:bCs/>
                <w:color w:val="000000"/>
                <w:szCs w:val="24"/>
              </w:rPr>
              <w:t>sutskottet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810FEE" w:rsidRDefault="00810FEE" w:rsidP="00810FE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10FEE" w:rsidRPr="002038E0" w:rsidRDefault="00810FEE" w:rsidP="00810FE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038E0">
              <w:rPr>
                <w:bCs/>
                <w:szCs w:val="24"/>
              </w:rPr>
              <w:t>Denna paragraf förklarades omedelbart justerad.</w:t>
            </w:r>
          </w:p>
          <w:p w:rsidR="00810FEE" w:rsidRPr="00364D02" w:rsidRDefault="00810FEE" w:rsidP="006F5B63">
            <w:pPr>
              <w:rPr>
                <w:b/>
                <w:bCs/>
                <w:szCs w:val="24"/>
              </w:rPr>
            </w:pPr>
          </w:p>
        </w:tc>
      </w:tr>
      <w:tr w:rsidR="00B85013" w:rsidRPr="00462BA4" w:rsidTr="00B10A33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F33ED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B85013" w:rsidRPr="00B61BBF" w:rsidRDefault="00B85013" w:rsidP="00B85013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B85013" w:rsidRPr="00A9734F" w:rsidRDefault="00B85013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F33ED3" w:rsidRPr="00462BA4" w:rsidTr="00B10A33">
        <w:tc>
          <w:tcPr>
            <w:tcW w:w="567" w:type="dxa"/>
          </w:tcPr>
          <w:p w:rsidR="00F33ED3" w:rsidRDefault="00F33ED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5212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F33ED3" w:rsidRDefault="00F33ED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:rsidR="00F33ED3" w:rsidRPr="00F33ED3" w:rsidRDefault="00F33ED3" w:rsidP="00B85013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15212B" w:rsidRPr="008B6308" w:rsidRDefault="0015212B" w:rsidP="0015212B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8B6308">
              <w:rPr>
                <w:rFonts w:eastAsia="Calibri"/>
                <w:bCs/>
                <w:szCs w:val="24"/>
                <w:lang w:eastAsia="en-US"/>
              </w:rPr>
              <w:t>M-ledamöterna föreslog ett utskottsinitiativ enligt bilaga 2.</w:t>
            </w:r>
          </w:p>
          <w:p w:rsidR="0015212B" w:rsidRPr="008B6308" w:rsidRDefault="0015212B" w:rsidP="0015212B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15212B" w:rsidRPr="008B6308" w:rsidRDefault="0015212B" w:rsidP="0015212B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8B6308">
              <w:rPr>
                <w:rFonts w:eastAsia="Calibri"/>
                <w:bCs/>
                <w:szCs w:val="24"/>
                <w:lang w:eastAsia="en-US"/>
              </w:rPr>
              <w:t>Ärendet bordlades.</w:t>
            </w:r>
          </w:p>
          <w:p w:rsidR="00F33ED3" w:rsidRDefault="00F33ED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15212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>m t</w:t>
            </w:r>
            <w:r w:rsidR="00F33ED3">
              <w:rPr>
                <w:color w:val="000000"/>
                <w:szCs w:val="24"/>
              </w:rPr>
              <w:t>i</w:t>
            </w:r>
            <w:r w:rsidR="006211E0">
              <w:rPr>
                <w:color w:val="000000"/>
                <w:szCs w:val="24"/>
              </w:rPr>
              <w:t xml:space="preserve">sdag den </w:t>
            </w:r>
            <w:r w:rsidR="0023112C">
              <w:rPr>
                <w:color w:val="000000"/>
                <w:szCs w:val="24"/>
              </w:rPr>
              <w:t>1</w:t>
            </w:r>
            <w:r w:rsidR="00F33ED3">
              <w:rPr>
                <w:color w:val="000000"/>
                <w:szCs w:val="24"/>
              </w:rPr>
              <w:t>7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23112C">
              <w:rPr>
                <w:color w:val="000000"/>
                <w:szCs w:val="24"/>
              </w:rPr>
              <w:t xml:space="preserve">mars </w:t>
            </w:r>
            <w:r w:rsidR="006211E0">
              <w:rPr>
                <w:color w:val="000000"/>
                <w:szCs w:val="24"/>
              </w:rPr>
              <w:t>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0D7E8C">
              <w:rPr>
                <w:color w:val="000000"/>
                <w:szCs w:val="24"/>
              </w:rPr>
              <w:t>1</w:t>
            </w:r>
            <w:r w:rsidR="00F33ED3">
              <w:rPr>
                <w:color w:val="000000"/>
                <w:szCs w:val="24"/>
              </w:rPr>
              <w:t>1</w:t>
            </w:r>
            <w:r w:rsidR="009F2CDF">
              <w:rPr>
                <w:color w:val="000000"/>
                <w:szCs w:val="24"/>
              </w:rPr>
              <w:t>.00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E4DD1" w:rsidRDefault="00FE4DD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27792" w:rsidRDefault="00427792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B6D12" w:rsidRPr="00462BA4" w:rsidRDefault="00DB6D12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462BA4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E4DD1" w:rsidRPr="00462BA4" w:rsidRDefault="00FE4DD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F1276B">
              <w:rPr>
                <w:snapToGrid w:val="0"/>
                <w:szCs w:val="24"/>
              </w:rPr>
              <w:t>1</w:t>
            </w:r>
            <w:r w:rsidR="00F33ED3">
              <w:rPr>
                <w:snapToGrid w:val="0"/>
                <w:szCs w:val="24"/>
              </w:rPr>
              <w:t>7</w:t>
            </w:r>
            <w:r w:rsidR="000D7E8C">
              <w:rPr>
                <w:snapToGrid w:val="0"/>
                <w:szCs w:val="24"/>
              </w:rPr>
              <w:t xml:space="preserve"> </w:t>
            </w:r>
            <w:r w:rsidR="00F1276B">
              <w:rPr>
                <w:snapToGrid w:val="0"/>
                <w:szCs w:val="24"/>
              </w:rPr>
              <w:t>mars</w:t>
            </w:r>
            <w:r w:rsidRPr="00462BA4">
              <w:rPr>
                <w:snapToGrid w:val="0"/>
                <w:szCs w:val="24"/>
              </w:rPr>
              <w:t xml:space="preserve"> 20</w:t>
            </w:r>
            <w:r w:rsidR="00E3348F">
              <w:rPr>
                <w:snapToGrid w:val="0"/>
                <w:szCs w:val="24"/>
              </w:rPr>
              <w:t>20</w:t>
            </w:r>
          </w:p>
        </w:tc>
      </w:tr>
    </w:tbl>
    <w:p w:rsidR="00F30572" w:rsidRPr="00462BA4" w:rsidRDefault="00F30572">
      <w:pPr>
        <w:rPr>
          <w:sz w:val="20"/>
        </w:rPr>
      </w:pPr>
    </w:p>
    <w:p w:rsidR="00950810" w:rsidRDefault="00950810"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C153E5" w:rsidRPr="00462BA4" w:rsidTr="0014571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991FD9" w:rsidP="00145711">
            <w:pPr>
              <w:tabs>
                <w:tab w:val="left" w:pos="1701"/>
              </w:tabs>
              <w:rPr>
                <w:sz w:val="20"/>
              </w:rPr>
            </w:pPr>
            <w:r w:rsidRPr="00462BA4">
              <w:rPr>
                <w:sz w:val="20"/>
              </w:rPr>
              <w:lastRenderedPageBreak/>
              <w:br w:type="page"/>
            </w:r>
            <w:r w:rsidR="00950810">
              <w:rPr>
                <w:sz w:val="20"/>
              </w:rPr>
              <w:br w:type="page"/>
            </w:r>
            <w:r w:rsidR="00C153E5" w:rsidRPr="00950810">
              <w:rPr>
                <w:sz w:val="20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950810">
              <w:rPr>
                <w:b/>
                <w:sz w:val="20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rPr>
                <w:b/>
                <w:sz w:val="20"/>
              </w:rPr>
            </w:pPr>
            <w:r w:rsidRPr="00950810">
              <w:rPr>
                <w:b/>
                <w:sz w:val="20"/>
              </w:rPr>
              <w:t>Bilaga 1</w:t>
            </w:r>
            <w:r w:rsidRPr="00950810">
              <w:rPr>
                <w:sz w:val="20"/>
              </w:rPr>
              <w:t>prot.2019/20:</w:t>
            </w:r>
            <w:r w:rsidR="006F5B63">
              <w:rPr>
                <w:sz w:val="20"/>
              </w:rPr>
              <w:t>2</w:t>
            </w:r>
            <w:r w:rsidR="009C39BC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C153E5" w:rsidRPr="00462BA4" w:rsidTr="0014571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 1</w:t>
            </w:r>
            <w:r w:rsidR="009C39BC">
              <w:rPr>
                <w:sz w:val="20"/>
              </w:rPr>
              <w:t>-</w:t>
            </w:r>
            <w:r w:rsidR="008B6308">
              <w:rPr>
                <w:sz w:val="20"/>
              </w:rPr>
              <w:t>3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  <w:r w:rsidR="00113070" w:rsidRPr="00950810">
              <w:rPr>
                <w:sz w:val="20"/>
              </w:rPr>
              <w:t xml:space="preserve"> </w:t>
            </w:r>
            <w:r w:rsidR="008B6308">
              <w:rPr>
                <w:sz w:val="20"/>
              </w:rPr>
              <w:t>4-</w:t>
            </w:r>
            <w:r w:rsidR="001B6041">
              <w:rPr>
                <w:sz w:val="20"/>
              </w:rPr>
              <w:t>6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  <w:r w:rsidR="007E4E03" w:rsidRPr="00950810">
              <w:rPr>
                <w:sz w:val="20"/>
              </w:rPr>
              <w:t xml:space="preserve"> </w:t>
            </w:r>
            <w:r w:rsidR="001B6041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  <w:r w:rsidR="00B85013">
              <w:rPr>
                <w:sz w:val="20"/>
              </w:rPr>
              <w:t xml:space="preserve"> </w:t>
            </w:r>
            <w:r w:rsidR="001B6041">
              <w:rPr>
                <w:sz w:val="20"/>
              </w:rPr>
              <w:t>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  <w:r w:rsidR="00740362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b/>
                <w:i/>
                <w:sz w:val="20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Acko Ankarberg Johansson (KD),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 xml:space="preserve">Sofia Nilsson </w:t>
            </w:r>
            <w:r w:rsidR="00C153E5" w:rsidRPr="00036114">
              <w:rPr>
                <w:sz w:val="20"/>
              </w:rPr>
              <w:t>(C</w:t>
            </w:r>
            <w:r w:rsidRPr="00036114">
              <w:rPr>
                <w:sz w:val="20"/>
              </w:rPr>
              <w:t>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036114">
              <w:rPr>
                <w:sz w:val="20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Yasmine Bladelius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b/>
                <w:i/>
                <w:sz w:val="20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3611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36114">
              <w:rPr>
                <w:sz w:val="20"/>
              </w:rPr>
              <w:t xml:space="preserve">Anders W Jonsson </w:t>
            </w:r>
            <w:r w:rsidR="00C153E5" w:rsidRPr="00036114">
              <w:rPr>
                <w:sz w:val="20"/>
              </w:rPr>
              <w:t>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Noria Manouchi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950810">
              <w:rPr>
                <w:sz w:val="20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90DD8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Camilla Hansén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Marie-Louise Hänel Sandström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90DD8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Juno Blom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50810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Johanna Jönsson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</w:rPr>
            </w:pPr>
            <w:r w:rsidRPr="00950810">
              <w:rPr>
                <w:b/>
                <w:sz w:val="20"/>
              </w:rPr>
              <w:t>EXTRA SUPPLEANT</w:t>
            </w:r>
            <w:r w:rsidR="00CB10EA" w:rsidRPr="00950810">
              <w:rPr>
                <w:b/>
                <w:sz w:val="20"/>
              </w:rPr>
              <w:t>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71C2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Cecilia Engström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8B630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145711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14571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601440" w:rsidRDefault="00601440">
      <w:pPr>
        <w:widowControl/>
        <w:rPr>
          <w:b/>
          <w:szCs w:val="24"/>
        </w:rPr>
      </w:pPr>
    </w:p>
    <w:sectPr w:rsidR="00601440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20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0"/>
  </w:num>
  <w:num w:numId="10">
    <w:abstractNumId w:val="0"/>
  </w:num>
  <w:num w:numId="11">
    <w:abstractNumId w:val="11"/>
  </w:num>
  <w:num w:numId="12">
    <w:abstractNumId w:val="18"/>
  </w:num>
  <w:num w:numId="13">
    <w:abstractNumId w:val="18"/>
  </w:num>
  <w:num w:numId="14">
    <w:abstractNumId w:val="18"/>
  </w:num>
  <w:num w:numId="15">
    <w:abstractNumId w:val="7"/>
  </w:num>
  <w:num w:numId="16">
    <w:abstractNumId w:val="19"/>
  </w:num>
  <w:num w:numId="17">
    <w:abstractNumId w:val="12"/>
  </w:num>
  <w:num w:numId="18">
    <w:abstractNumId w:val="1"/>
  </w:num>
  <w:num w:numId="19">
    <w:abstractNumId w:val="4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1634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482B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78F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E46"/>
    <w:rsid w:val="008904FE"/>
    <w:rsid w:val="00890DD8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94D"/>
    <w:rsid w:val="00B6010C"/>
    <w:rsid w:val="00B61219"/>
    <w:rsid w:val="00B614B2"/>
    <w:rsid w:val="00B61BBF"/>
    <w:rsid w:val="00B6262C"/>
    <w:rsid w:val="00B62C4D"/>
    <w:rsid w:val="00B63253"/>
    <w:rsid w:val="00B64C54"/>
    <w:rsid w:val="00B66100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566"/>
    <w:rsid w:val="00B82BCC"/>
    <w:rsid w:val="00B8482D"/>
    <w:rsid w:val="00B85013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52FE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27E1"/>
    <w:rsid w:val="00F877D8"/>
    <w:rsid w:val="00F90728"/>
    <w:rsid w:val="00F935D7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9975E-57B5-434F-94F6-146CD055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3</Pages>
  <Words>479</Words>
  <Characters>3159</Characters>
  <Application>Microsoft Office Word</Application>
  <DocSecurity>4</DocSecurity>
  <Lines>1579</Lines>
  <Paragraphs>303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2020-03-12T11:47:00Z</cp:lastPrinted>
  <dcterms:created xsi:type="dcterms:W3CDTF">2020-03-17T15:18:00Z</dcterms:created>
  <dcterms:modified xsi:type="dcterms:W3CDTF">2020-03-17T15:18:00Z</dcterms:modified>
</cp:coreProperties>
</file>