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0EA538DBC414AF2AA46D1E06721B836"/>
        </w:placeholder>
        <w:text/>
      </w:sdtPr>
      <w:sdtEndPr/>
      <w:sdtContent>
        <w:p w:rsidRPr="009B062B" w:rsidR="00AF30DD" w:rsidP="00F65554" w:rsidRDefault="00AF30DD" w14:paraId="14DE2E58" w14:textId="77777777">
          <w:pPr>
            <w:pStyle w:val="Rubrik1"/>
            <w:spacing w:after="300"/>
          </w:pPr>
          <w:r w:rsidRPr="009B062B">
            <w:t>Förslag till riksdagsbeslut</w:t>
          </w:r>
        </w:p>
      </w:sdtContent>
    </w:sdt>
    <w:sdt>
      <w:sdtPr>
        <w:alias w:val="Yrkande 1"/>
        <w:tag w:val="3a45ec2b-bcc4-400c-a781-d6a345485f75"/>
        <w:id w:val="1741979348"/>
        <w:lock w:val="sdtLocked"/>
      </w:sdtPr>
      <w:sdtEndPr/>
      <w:sdtContent>
        <w:p w:rsidR="00371FAF" w:rsidRDefault="00EF09A5" w14:paraId="2940BEF4" w14:textId="77777777">
          <w:pPr>
            <w:pStyle w:val="Frslagstext"/>
            <w:numPr>
              <w:ilvl w:val="0"/>
              <w:numId w:val="0"/>
            </w:numPr>
          </w:pPr>
          <w:r>
            <w:t>Riksdagen ställer sig bakom det som anförs i motionen om ökade satsningar på tyska språket inom det svenska utbildningssystemet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63F1AD82ED417F827FFD49731A55A7"/>
        </w:placeholder>
        <w:text/>
      </w:sdtPr>
      <w:sdtEndPr/>
      <w:sdtContent>
        <w:p w:rsidRPr="009B062B" w:rsidR="006D79C9" w:rsidP="00333E95" w:rsidRDefault="006D79C9" w14:paraId="14DE2E5A" w14:textId="77777777">
          <w:pPr>
            <w:pStyle w:val="Rubrik1"/>
          </w:pPr>
          <w:r>
            <w:t>Motivering</w:t>
          </w:r>
        </w:p>
      </w:sdtContent>
    </w:sdt>
    <w:p w:rsidR="00314679" w:rsidP="00314679" w:rsidRDefault="00314679" w14:paraId="14DE2E5B" w14:textId="54ADEDB7">
      <w:pPr>
        <w:pStyle w:val="Normalutanindragellerluft"/>
      </w:pPr>
      <w:r>
        <w:t>Tyskland är Europas ledande industrination och en av världens absolut främsta. Räknat per capita är Tyskland tvåa i världens exportliga. Det gör att Tyskland under över</w:t>
      </w:r>
      <w:r w:rsidR="005A79DE">
        <w:softHyphen/>
      </w:r>
      <w:r>
        <w:t>skådlig tid är och förblir det europeiska industritågets draglok, och dess betydelse som handelspartner och därmed välståndsfaktor kan inte nog understrykas. I runda tal står Tyskland för en dryg tiondel av den svenska exporten och är Sveriges främsta export</w:t>
      </w:r>
      <w:r w:rsidR="005A79DE">
        <w:softHyphen/>
      </w:r>
      <w:bookmarkStart w:name="_GoBack" w:id="1"/>
      <w:bookmarkEnd w:id="1"/>
      <w:r>
        <w:t>marknad.</w:t>
      </w:r>
    </w:p>
    <w:p w:rsidRPr="00AB75E5" w:rsidR="00314679" w:rsidP="00AB75E5" w:rsidRDefault="00314679" w14:paraId="14DE2E5C" w14:textId="1483BCA8">
      <w:r w:rsidRPr="00AB75E5">
        <w:t>Tyska är ett världsspråk. Människor med tyska som modersmål bor företrädesvis i centrala Europa, och totalt sett finns över 100 miljoner människor med tyska som förstaspråk. Även om tyskan har tappat i popularitet bland dagens elever kommer vår handel med den tysktalande världen inte att avta – snarare tvärtom. I och med att Storbritanniens utträde ur EU är tyskan unionens största språk och dess betydelse kommer att öka. Därför ligger det i Sveriges och det svenska näringslivets intresse att färdigheterna i tyska språket är goda inom både offentlig sektor och näringslivet. Och även om allt fler människor med tyska som modersmål börjar lära sig engelska lär det dröja innan engelskan når samma penetrationsgrad i dessa länder som t</w:t>
      </w:r>
      <w:r w:rsidR="0065282B">
        <w:t>.</w:t>
      </w:r>
      <w:r w:rsidRPr="00AB75E5">
        <w:t>ex</w:t>
      </w:r>
      <w:r w:rsidR="0065282B">
        <w:t>.</w:t>
      </w:r>
      <w:r w:rsidRPr="00AB75E5">
        <w:t xml:space="preserve"> i Norden och Beneluxländerna.</w:t>
      </w:r>
    </w:p>
    <w:p w:rsidRPr="00AB75E5" w:rsidR="00BB6339" w:rsidP="00AB75E5" w:rsidRDefault="00314679" w14:paraId="14DE2E5D" w14:textId="77777777">
      <w:r w:rsidRPr="00AB75E5">
        <w:t>Såväl ur konkurrensmässiga som kulturella och andra perspektiv avseende europeiska kontakter är det därför för Sveriges del angeläget att tyskan får en större plats inom det svenska utbildningssystemet.</w:t>
      </w:r>
    </w:p>
    <w:sdt>
      <w:sdtPr>
        <w:rPr>
          <w:i/>
          <w:noProof/>
        </w:rPr>
        <w:alias w:val="CC_Underskrifter"/>
        <w:tag w:val="CC_Underskrifter"/>
        <w:id w:val="583496634"/>
        <w:lock w:val="sdtContentLocked"/>
        <w:placeholder>
          <w:docPart w:val="65372536157A47E08A36263A3BC08EEC"/>
        </w:placeholder>
      </w:sdtPr>
      <w:sdtEndPr>
        <w:rPr>
          <w:i w:val="0"/>
          <w:noProof w:val="0"/>
        </w:rPr>
      </w:sdtEndPr>
      <w:sdtContent>
        <w:p w:rsidR="00F65554" w:rsidP="00F65554" w:rsidRDefault="00F65554" w14:paraId="4CC129FE" w14:textId="77777777"/>
        <w:p w:rsidRPr="008E0FE2" w:rsidR="004801AC" w:rsidP="00F65554" w:rsidRDefault="00E029FD" w14:paraId="14DE2E62" w14:textId="3F7963D0"/>
      </w:sdtContent>
    </w:sdt>
    <w:tbl>
      <w:tblPr>
        <w:tblW w:w="5000" w:type="pct"/>
        <w:tblLook w:val="04A0" w:firstRow="1" w:lastRow="0" w:firstColumn="1" w:lastColumn="0" w:noHBand="0" w:noVBand="1"/>
        <w:tblCaption w:val="underskrifter"/>
      </w:tblPr>
      <w:tblGrid>
        <w:gridCol w:w="4252"/>
        <w:gridCol w:w="4252"/>
      </w:tblGrid>
      <w:tr w:rsidR="00B83FAD" w14:paraId="6026C6B6" w14:textId="77777777">
        <w:trPr>
          <w:cantSplit/>
        </w:trPr>
        <w:tc>
          <w:tcPr>
            <w:tcW w:w="50" w:type="pct"/>
            <w:vAlign w:val="bottom"/>
          </w:tcPr>
          <w:p w:rsidR="00B83FAD" w:rsidRDefault="0065282B" w14:paraId="1C05CF0E" w14:textId="77777777">
            <w:pPr>
              <w:pStyle w:val="Underskrifter"/>
            </w:pPr>
            <w:r>
              <w:lastRenderedPageBreak/>
              <w:t>Hans Rothenberg (M)</w:t>
            </w:r>
          </w:p>
        </w:tc>
        <w:tc>
          <w:tcPr>
            <w:tcW w:w="50" w:type="pct"/>
            <w:vAlign w:val="bottom"/>
          </w:tcPr>
          <w:p w:rsidR="00B83FAD" w:rsidRDefault="00B83FAD" w14:paraId="25E5136B" w14:textId="77777777">
            <w:pPr>
              <w:pStyle w:val="Underskrifter"/>
            </w:pPr>
          </w:p>
        </w:tc>
      </w:tr>
    </w:tbl>
    <w:p w:rsidR="0041502B" w:rsidRDefault="0041502B" w14:paraId="4AFB4D48" w14:textId="77777777"/>
    <w:sectPr w:rsidR="0041502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F929F" w14:textId="77777777" w:rsidR="00652FF9" w:rsidRDefault="00652FF9" w:rsidP="000C1CAD">
      <w:pPr>
        <w:spacing w:line="240" w:lineRule="auto"/>
      </w:pPr>
      <w:r>
        <w:separator/>
      </w:r>
    </w:p>
  </w:endnote>
  <w:endnote w:type="continuationSeparator" w:id="0">
    <w:p w14:paraId="5D693A2A" w14:textId="77777777" w:rsidR="00652FF9" w:rsidRDefault="00652F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E2E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E2E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E2E74" w14:textId="599FAC9A" w:rsidR="00262EA3" w:rsidRPr="00F65554" w:rsidRDefault="00262EA3" w:rsidP="00F655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7DC0F" w14:textId="77777777" w:rsidR="00652FF9" w:rsidRDefault="00652FF9" w:rsidP="000C1CAD">
      <w:pPr>
        <w:spacing w:line="240" w:lineRule="auto"/>
      </w:pPr>
      <w:r>
        <w:separator/>
      </w:r>
    </w:p>
  </w:footnote>
  <w:footnote w:type="continuationSeparator" w:id="0">
    <w:p w14:paraId="75E79A67" w14:textId="77777777" w:rsidR="00652FF9" w:rsidRDefault="00652F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E2E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DE2E75" wp14:editId="14DE2E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DE2E79" w14:textId="77777777" w:rsidR="00262EA3" w:rsidRDefault="00E029FD" w:rsidP="008103B5">
                          <w:pPr>
                            <w:jc w:val="right"/>
                          </w:pPr>
                          <w:sdt>
                            <w:sdtPr>
                              <w:alias w:val="CC_Noformat_Partikod"/>
                              <w:tag w:val="CC_Noformat_Partikod"/>
                              <w:id w:val="-53464382"/>
                              <w:placeholder>
                                <w:docPart w:val="AD17C0B55F384EA589F73F81A8B50F95"/>
                              </w:placeholder>
                              <w:text/>
                            </w:sdtPr>
                            <w:sdtEndPr/>
                            <w:sdtContent>
                              <w:r w:rsidR="00314679">
                                <w:t>M</w:t>
                              </w:r>
                            </w:sdtContent>
                          </w:sdt>
                          <w:sdt>
                            <w:sdtPr>
                              <w:alias w:val="CC_Noformat_Partinummer"/>
                              <w:tag w:val="CC_Noformat_Partinummer"/>
                              <w:id w:val="-1709555926"/>
                              <w:placeholder>
                                <w:docPart w:val="457865040C22469BBF2F90B567B7B3DA"/>
                              </w:placeholder>
                              <w:text/>
                            </w:sdtPr>
                            <w:sdtEndPr/>
                            <w:sdtContent>
                              <w:r w:rsidR="00AB75E5">
                                <w:t>1958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DE2E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DE2E79" w14:textId="77777777" w:rsidR="00262EA3" w:rsidRDefault="00E029FD" w:rsidP="008103B5">
                    <w:pPr>
                      <w:jc w:val="right"/>
                    </w:pPr>
                    <w:sdt>
                      <w:sdtPr>
                        <w:alias w:val="CC_Noformat_Partikod"/>
                        <w:tag w:val="CC_Noformat_Partikod"/>
                        <w:id w:val="-53464382"/>
                        <w:placeholder>
                          <w:docPart w:val="AD17C0B55F384EA589F73F81A8B50F95"/>
                        </w:placeholder>
                        <w:text/>
                      </w:sdtPr>
                      <w:sdtEndPr/>
                      <w:sdtContent>
                        <w:r w:rsidR="00314679">
                          <w:t>M</w:t>
                        </w:r>
                      </w:sdtContent>
                    </w:sdt>
                    <w:sdt>
                      <w:sdtPr>
                        <w:alias w:val="CC_Noformat_Partinummer"/>
                        <w:tag w:val="CC_Noformat_Partinummer"/>
                        <w:id w:val="-1709555926"/>
                        <w:placeholder>
                          <w:docPart w:val="457865040C22469BBF2F90B567B7B3DA"/>
                        </w:placeholder>
                        <w:text/>
                      </w:sdtPr>
                      <w:sdtEndPr/>
                      <w:sdtContent>
                        <w:r w:rsidR="00AB75E5">
                          <w:t>1958</w:t>
                        </w:r>
                      </w:sdtContent>
                    </w:sdt>
                  </w:p>
                </w:txbxContent>
              </v:textbox>
              <w10:wrap anchorx="page"/>
            </v:shape>
          </w:pict>
        </mc:Fallback>
      </mc:AlternateContent>
    </w:r>
  </w:p>
  <w:p w14:paraId="14DE2E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E2E69" w14:textId="77777777" w:rsidR="00262EA3" w:rsidRDefault="00262EA3" w:rsidP="008563AC">
    <w:pPr>
      <w:jc w:val="right"/>
    </w:pPr>
  </w:p>
  <w:p w14:paraId="14DE2E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E2E6D" w14:textId="77777777" w:rsidR="00262EA3" w:rsidRDefault="00E029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DE2E77" wp14:editId="14DE2E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DE2E6E" w14:textId="77777777" w:rsidR="00262EA3" w:rsidRDefault="00E029FD" w:rsidP="00A314CF">
    <w:pPr>
      <w:pStyle w:val="FSHNormal"/>
      <w:spacing w:before="40"/>
    </w:pPr>
    <w:sdt>
      <w:sdtPr>
        <w:alias w:val="CC_Noformat_Motionstyp"/>
        <w:tag w:val="CC_Noformat_Motionstyp"/>
        <w:id w:val="1162973129"/>
        <w:lock w:val="sdtContentLocked"/>
        <w15:appearance w15:val="hidden"/>
        <w:text/>
      </w:sdtPr>
      <w:sdtEndPr/>
      <w:sdtContent>
        <w:r w:rsidR="00B72264">
          <w:t>Enskild motion</w:t>
        </w:r>
      </w:sdtContent>
    </w:sdt>
    <w:r w:rsidR="00821B36">
      <w:t xml:space="preserve"> </w:t>
    </w:r>
    <w:sdt>
      <w:sdtPr>
        <w:alias w:val="CC_Noformat_Partikod"/>
        <w:tag w:val="CC_Noformat_Partikod"/>
        <w:id w:val="1471015553"/>
        <w:text/>
      </w:sdtPr>
      <w:sdtEndPr/>
      <w:sdtContent>
        <w:r w:rsidR="00314679">
          <w:t>M</w:t>
        </w:r>
      </w:sdtContent>
    </w:sdt>
    <w:sdt>
      <w:sdtPr>
        <w:alias w:val="CC_Noformat_Partinummer"/>
        <w:tag w:val="CC_Noformat_Partinummer"/>
        <w:id w:val="-2014525982"/>
        <w:text/>
      </w:sdtPr>
      <w:sdtEndPr/>
      <w:sdtContent>
        <w:r w:rsidR="00AB75E5">
          <w:t>1958</w:t>
        </w:r>
      </w:sdtContent>
    </w:sdt>
  </w:p>
  <w:p w14:paraId="14DE2E6F" w14:textId="77777777" w:rsidR="00262EA3" w:rsidRPr="008227B3" w:rsidRDefault="00E029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DE2E70" w14:textId="77777777" w:rsidR="00262EA3" w:rsidRPr="008227B3" w:rsidRDefault="00E029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226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2264">
          <w:t>:2407</w:t>
        </w:r>
      </w:sdtContent>
    </w:sdt>
  </w:p>
  <w:p w14:paraId="14DE2E71" w14:textId="77777777" w:rsidR="00262EA3" w:rsidRDefault="00E029FD" w:rsidP="00E03A3D">
    <w:pPr>
      <w:pStyle w:val="Motionr"/>
    </w:pPr>
    <w:sdt>
      <w:sdtPr>
        <w:alias w:val="CC_Noformat_Avtext"/>
        <w:tag w:val="CC_Noformat_Avtext"/>
        <w:id w:val="-2020768203"/>
        <w:lock w:val="sdtContentLocked"/>
        <w15:appearance w15:val="hidden"/>
        <w:text/>
      </w:sdtPr>
      <w:sdtEndPr/>
      <w:sdtContent>
        <w:r w:rsidR="00B72264">
          <w:t>av Hans Rothenberg (M)</w:t>
        </w:r>
      </w:sdtContent>
    </w:sdt>
  </w:p>
  <w:sdt>
    <w:sdtPr>
      <w:alias w:val="CC_Noformat_Rubtext"/>
      <w:tag w:val="CC_Noformat_Rubtext"/>
      <w:id w:val="-218060500"/>
      <w:lock w:val="sdtLocked"/>
      <w:text/>
    </w:sdtPr>
    <w:sdtEndPr/>
    <w:sdtContent>
      <w:p w14:paraId="14DE2E72" w14:textId="77777777" w:rsidR="00262EA3" w:rsidRDefault="00314679" w:rsidP="00283E0F">
        <w:pPr>
          <w:pStyle w:val="FSHRub2"/>
        </w:pPr>
        <w:r>
          <w:t>Tyska språkets betydelse i det europeiska samarbetet</w:t>
        </w:r>
      </w:p>
    </w:sdtContent>
  </w:sdt>
  <w:sdt>
    <w:sdtPr>
      <w:alias w:val="CC_Boilerplate_3"/>
      <w:tag w:val="CC_Boilerplate_3"/>
      <w:id w:val="1606463544"/>
      <w:lock w:val="sdtContentLocked"/>
      <w15:appearance w15:val="hidden"/>
      <w:text w:multiLine="1"/>
    </w:sdtPr>
    <w:sdtEndPr/>
    <w:sdtContent>
      <w:p w14:paraId="14DE2E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146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77"/>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679"/>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FAF"/>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02B"/>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B88"/>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9DE"/>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21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82B"/>
    <w:rsid w:val="00652B73"/>
    <w:rsid w:val="00652D52"/>
    <w:rsid w:val="00652E24"/>
    <w:rsid w:val="00652FF9"/>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CBA"/>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5E5"/>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264"/>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3FAD"/>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B85"/>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9FD"/>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F33"/>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9A5"/>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554"/>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DE2E57"/>
  <w15:chartTrackingRefBased/>
  <w15:docId w15:val="{5D2EB60A-AE83-42BC-935F-503DBF6A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EA538DBC414AF2AA46D1E06721B836"/>
        <w:category>
          <w:name w:val="Allmänt"/>
          <w:gallery w:val="placeholder"/>
        </w:category>
        <w:types>
          <w:type w:val="bbPlcHdr"/>
        </w:types>
        <w:behaviors>
          <w:behavior w:val="content"/>
        </w:behaviors>
        <w:guid w:val="{901AB941-B41E-404A-B9A2-5279F91AA543}"/>
      </w:docPartPr>
      <w:docPartBody>
        <w:p w:rsidR="00871DFF" w:rsidRDefault="00D93E24">
          <w:pPr>
            <w:pStyle w:val="E0EA538DBC414AF2AA46D1E06721B836"/>
          </w:pPr>
          <w:r w:rsidRPr="005A0A93">
            <w:rPr>
              <w:rStyle w:val="Platshllartext"/>
            </w:rPr>
            <w:t>Förslag till riksdagsbeslut</w:t>
          </w:r>
        </w:p>
      </w:docPartBody>
    </w:docPart>
    <w:docPart>
      <w:docPartPr>
        <w:name w:val="1363F1AD82ED417F827FFD49731A55A7"/>
        <w:category>
          <w:name w:val="Allmänt"/>
          <w:gallery w:val="placeholder"/>
        </w:category>
        <w:types>
          <w:type w:val="bbPlcHdr"/>
        </w:types>
        <w:behaviors>
          <w:behavior w:val="content"/>
        </w:behaviors>
        <w:guid w:val="{9A157984-82A9-4ADA-9676-2058823CDFB5}"/>
      </w:docPartPr>
      <w:docPartBody>
        <w:p w:rsidR="00871DFF" w:rsidRDefault="00D93E24">
          <w:pPr>
            <w:pStyle w:val="1363F1AD82ED417F827FFD49731A55A7"/>
          </w:pPr>
          <w:r w:rsidRPr="005A0A93">
            <w:rPr>
              <w:rStyle w:val="Platshllartext"/>
            </w:rPr>
            <w:t>Motivering</w:t>
          </w:r>
        </w:p>
      </w:docPartBody>
    </w:docPart>
    <w:docPart>
      <w:docPartPr>
        <w:name w:val="AD17C0B55F384EA589F73F81A8B50F95"/>
        <w:category>
          <w:name w:val="Allmänt"/>
          <w:gallery w:val="placeholder"/>
        </w:category>
        <w:types>
          <w:type w:val="bbPlcHdr"/>
        </w:types>
        <w:behaviors>
          <w:behavior w:val="content"/>
        </w:behaviors>
        <w:guid w:val="{9D081289-C459-4951-872E-300461C0A6DA}"/>
      </w:docPartPr>
      <w:docPartBody>
        <w:p w:rsidR="00871DFF" w:rsidRDefault="00D93E24">
          <w:pPr>
            <w:pStyle w:val="AD17C0B55F384EA589F73F81A8B50F95"/>
          </w:pPr>
          <w:r>
            <w:rPr>
              <w:rStyle w:val="Platshllartext"/>
            </w:rPr>
            <w:t xml:space="preserve"> </w:t>
          </w:r>
        </w:p>
      </w:docPartBody>
    </w:docPart>
    <w:docPart>
      <w:docPartPr>
        <w:name w:val="457865040C22469BBF2F90B567B7B3DA"/>
        <w:category>
          <w:name w:val="Allmänt"/>
          <w:gallery w:val="placeholder"/>
        </w:category>
        <w:types>
          <w:type w:val="bbPlcHdr"/>
        </w:types>
        <w:behaviors>
          <w:behavior w:val="content"/>
        </w:behaviors>
        <w:guid w:val="{5C34B6AA-10A5-422A-9734-B9D826E379CB}"/>
      </w:docPartPr>
      <w:docPartBody>
        <w:p w:rsidR="00871DFF" w:rsidRDefault="00D93E24">
          <w:pPr>
            <w:pStyle w:val="457865040C22469BBF2F90B567B7B3DA"/>
          </w:pPr>
          <w:r>
            <w:t xml:space="preserve"> </w:t>
          </w:r>
        </w:p>
      </w:docPartBody>
    </w:docPart>
    <w:docPart>
      <w:docPartPr>
        <w:name w:val="65372536157A47E08A36263A3BC08EEC"/>
        <w:category>
          <w:name w:val="Allmänt"/>
          <w:gallery w:val="placeholder"/>
        </w:category>
        <w:types>
          <w:type w:val="bbPlcHdr"/>
        </w:types>
        <w:behaviors>
          <w:behavior w:val="content"/>
        </w:behaviors>
        <w:guid w:val="{F3C259E8-11F5-4DD0-B55D-EEC6E4C2EE66}"/>
      </w:docPartPr>
      <w:docPartBody>
        <w:p w:rsidR="008D2187" w:rsidRDefault="008D21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E24"/>
    <w:rsid w:val="00821EF0"/>
    <w:rsid w:val="00871DFF"/>
    <w:rsid w:val="008D2187"/>
    <w:rsid w:val="00D93E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EA538DBC414AF2AA46D1E06721B836">
    <w:name w:val="E0EA538DBC414AF2AA46D1E06721B836"/>
  </w:style>
  <w:style w:type="paragraph" w:customStyle="1" w:styleId="86F43DF5DE7B437FB4D41E833F635C27">
    <w:name w:val="86F43DF5DE7B437FB4D41E833F635C2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FD703D01FF147AEB31BF93BC292F874">
    <w:name w:val="CFD703D01FF147AEB31BF93BC292F874"/>
  </w:style>
  <w:style w:type="paragraph" w:customStyle="1" w:styleId="1363F1AD82ED417F827FFD49731A55A7">
    <w:name w:val="1363F1AD82ED417F827FFD49731A55A7"/>
  </w:style>
  <w:style w:type="paragraph" w:customStyle="1" w:styleId="B5F493696647425496960F76DACC6778">
    <w:name w:val="B5F493696647425496960F76DACC6778"/>
  </w:style>
  <w:style w:type="paragraph" w:customStyle="1" w:styleId="D778B240DE204B2AA9AA48404E1A607E">
    <w:name w:val="D778B240DE204B2AA9AA48404E1A607E"/>
  </w:style>
  <w:style w:type="paragraph" w:customStyle="1" w:styleId="AD17C0B55F384EA589F73F81A8B50F95">
    <w:name w:val="AD17C0B55F384EA589F73F81A8B50F95"/>
  </w:style>
  <w:style w:type="paragraph" w:customStyle="1" w:styleId="457865040C22469BBF2F90B567B7B3DA">
    <w:name w:val="457865040C22469BBF2F90B567B7B3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A232FE-F81D-4DD3-A253-229869640B76}"/>
</file>

<file path=customXml/itemProps2.xml><?xml version="1.0" encoding="utf-8"?>
<ds:datastoreItem xmlns:ds="http://schemas.openxmlformats.org/officeDocument/2006/customXml" ds:itemID="{6D1B984E-6EEB-492B-BA22-E10F969AB5CA}"/>
</file>

<file path=customXml/itemProps3.xml><?xml version="1.0" encoding="utf-8"?>
<ds:datastoreItem xmlns:ds="http://schemas.openxmlformats.org/officeDocument/2006/customXml" ds:itemID="{7D94AC65-6CD9-4645-A679-0ECFCFF0C175}"/>
</file>

<file path=docProps/app.xml><?xml version="1.0" encoding="utf-8"?>
<Properties xmlns="http://schemas.openxmlformats.org/officeDocument/2006/extended-properties" xmlns:vt="http://schemas.openxmlformats.org/officeDocument/2006/docPropsVTypes">
  <Template>Normal</Template>
  <TotalTime>5</TotalTime>
  <Pages>2</Pages>
  <Words>246</Words>
  <Characters>1406</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M1958 Tyska språkets betydelse i det europeiska samarbetet</vt:lpstr>
      <vt:lpstr>
      </vt:lpstr>
    </vt:vector>
  </TitlesOfParts>
  <Company>Sveriges riksdag</Company>
  <LinksUpToDate>false</LinksUpToDate>
  <CharactersWithSpaces>1644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