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46240FC53BA46ED89D1C9F60A515F6D"/>
        </w:placeholder>
        <w15:appearance w15:val="hidden"/>
        <w:text/>
      </w:sdtPr>
      <w:sdtEndPr/>
      <w:sdtContent>
        <w:p w:rsidRPr="009B062B" w:rsidR="00AF30DD" w:rsidP="009B062B" w:rsidRDefault="00AF30DD" w14:paraId="77FD171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c90b499-6f3f-41f2-ae55-b837493a703b"/>
        <w:id w:val="889852833"/>
        <w:lock w:val="sdtLocked"/>
      </w:sdtPr>
      <w:sdtEndPr/>
      <w:sdtContent>
        <w:p w:rsidR="000F718A" w:rsidRDefault="00360D21" w14:paraId="77FD1718" w14:textId="187F6D9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straffen för fornminnesbrott ska skärpas och tillkännager detta för regeringen.</w:t>
          </w:r>
        </w:p>
      </w:sdtContent>
    </w:sdt>
    <w:p w:rsidRPr="009B062B" w:rsidR="00AF30DD" w:rsidP="009B062B" w:rsidRDefault="000156D9" w14:paraId="77FD1719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756759" w:rsidP="00B53D64" w:rsidRDefault="00022DCA" w14:paraId="77FD171A" w14:textId="281F8531">
      <w:pPr>
        <w:pStyle w:val="Normalutanindragellerluft"/>
      </w:pPr>
      <w:r>
        <w:t>På senare tid har vi tyvärr erfarit att gamla fornminnen, ofta över 1</w:t>
      </w:r>
      <w:r w:rsidR="0073711C">
        <w:t xml:space="preserve"> </w:t>
      </w:r>
      <w:r>
        <w:t>000 år gamla, blivit vandaliserade och förstörda. Ibland är tyvärr skadorna delvis av irreversibel art</w:t>
      </w:r>
      <w:r w:rsidR="0073711C">
        <w:t>,</w:t>
      </w:r>
      <w:r>
        <w:t xml:space="preserve"> och de kan aldrig återställas till fullgott skick. Våra fornminnen är det arv vi lämnar över till kommande generationer</w:t>
      </w:r>
      <w:r w:rsidR="0073711C">
        <w:t>,</w:t>
      </w:r>
      <w:r>
        <w:t xml:space="preserve"> och vi har bara en skatt av fornminnen, förutom de som återstår att upptäckas. Ett tragiskt exempel är den 1</w:t>
      </w:r>
      <w:r w:rsidR="0073711C">
        <w:t xml:space="preserve"> </w:t>
      </w:r>
      <w:r>
        <w:t xml:space="preserve">000-åriga runstenen i Bro som nedklottrades med sprayfärg, ett </w:t>
      </w:r>
      <w:r w:rsidR="00756759">
        <w:t xml:space="preserve">brott som förmodligen medför bestående skador. </w:t>
      </w:r>
    </w:p>
    <w:p w:rsidRPr="0073711C" w:rsidR="00756759" w:rsidP="0073711C" w:rsidRDefault="00756759" w14:paraId="77FD171C" w14:textId="24362FE2">
      <w:r w:rsidRPr="0073711C">
        <w:t>De låga straffen för</w:t>
      </w:r>
      <w:r w:rsidRPr="0073711C" w:rsidR="0073711C">
        <w:t xml:space="preserve"> fornminnesbrott stipulerade i kulturmiljölagen (</w:t>
      </w:r>
      <w:r w:rsidRPr="0073711C">
        <w:t>1988:950</w:t>
      </w:r>
      <w:r w:rsidRPr="0073711C" w:rsidR="0073711C">
        <w:t>)</w:t>
      </w:r>
      <w:r w:rsidRPr="0073711C">
        <w:t xml:space="preserve"> är så pass låga att polisen i dag inte ens utreder brotten, vilket är tragiskt i sig. Därför bör minst en dubblering ske av straffskalan för </w:t>
      </w:r>
      <w:r w:rsidRPr="0073711C">
        <w:lastRenderedPageBreak/>
        <w:t>fornminnesbrott. I de fall där fornminnen stjäls och säljs vidare skall påföljden alltid vara fängelse i minst 6 månader</w:t>
      </w:r>
      <w:r w:rsidRPr="0073711C" w:rsidR="00CD53F5">
        <w:t xml:space="preserve"> som minimistraff</w:t>
      </w:r>
      <w:r w:rsidRPr="0073711C">
        <w:t xml:space="preserve">. I de fall där åverkan görs av ren oaktsamhet skall det kunna dömas till dryga böter. </w:t>
      </w:r>
    </w:p>
    <w:p w:rsidRPr="0073711C" w:rsidR="00CD53F5" w:rsidP="0073711C" w:rsidRDefault="00756759" w14:paraId="77FD171E" w14:textId="77777777">
      <w:r w:rsidRPr="0073711C">
        <w:t>Även vid markarbeten och nybyggnation</w:t>
      </w:r>
      <w:r w:rsidRPr="0073711C" w:rsidR="00CD53F5">
        <w:t xml:space="preserve"> där företag av oaktsamhet eller ren likgiltighet förstör fornminnen eller underlåter att rapportera fynd av fornminnen skall straffen skärpas och böterna höjas rejält. I grova fall </w:t>
      </w:r>
      <w:r w:rsidRPr="0073711C" w:rsidR="00D85F5D">
        <w:t>skall fängelse</w:t>
      </w:r>
      <w:r w:rsidRPr="0073711C" w:rsidR="00CD53F5">
        <w:t xml:space="preserve"> dömas ut. </w:t>
      </w:r>
    </w:p>
    <w:p w:rsidRPr="0073711C" w:rsidR="006D01C3" w:rsidP="0073711C" w:rsidRDefault="00CD53F5" w14:paraId="77FD1720" w14:textId="3B7CE327">
      <w:r w:rsidRPr="0073711C">
        <w:t>Våra fornminnen är en oersättlig historisk skatt inte bara för oss nu levande människor, utan även för kommande generationer. När ett</w:t>
      </w:r>
      <w:r w:rsidRPr="0073711C" w:rsidR="00747EE1">
        <w:t xml:space="preserve"> fornminne</w:t>
      </w:r>
      <w:r w:rsidRPr="0073711C">
        <w:t xml:space="preserve"> förstörs berövar vi inte bara oss själva, utan </w:t>
      </w:r>
      <w:r w:rsidRPr="0073711C" w:rsidR="0073711C">
        <w:t xml:space="preserve">också </w:t>
      </w:r>
      <w:r w:rsidRPr="0073711C">
        <w:t>våra barn</w:t>
      </w:r>
      <w:r w:rsidRPr="0073711C" w:rsidR="00747EE1">
        <w:t>,</w:t>
      </w:r>
      <w:r w:rsidRPr="0073711C">
        <w:t xml:space="preserve"> tillgång till vår egen historia. Därför yrkar vi att en skärpning av straffskalan skall göras på minst det dubbla mot dagens mycket milda straffvärde. </w:t>
      </w:r>
      <w:r w:rsidRPr="0073711C" w:rsidR="00756759">
        <w:t xml:space="preserve"> </w:t>
      </w:r>
    </w:p>
    <w:p w:rsidRPr="00093F48" w:rsidR="00093F48" w:rsidP="00093F48" w:rsidRDefault="00093F48" w14:paraId="77FD1721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B5B47F6967FE45A6A19CBDBC43282B58"/>
        </w:placeholder>
        <w15:appearance w15:val="hidden"/>
      </w:sdtPr>
      <w:sdtEndPr/>
      <w:sdtContent>
        <w:p w:rsidR="004801AC" w:rsidP="00F27876" w:rsidRDefault="0073711C" w14:paraId="77FD172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</w:tr>
    </w:tbl>
    <w:p w:rsidR="00B5046C" w:rsidP="0073711C" w:rsidRDefault="00B5046C" w14:paraId="77FD1726" w14:textId="77777777">
      <w:pPr>
        <w:spacing w:line="80" w:lineRule="exact"/>
      </w:pPr>
      <w:bookmarkStart w:name="_GoBack" w:id="1"/>
      <w:bookmarkEnd w:id="1"/>
    </w:p>
    <w:sectPr w:rsidR="00B5046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D1728" w14:textId="77777777" w:rsidR="00866D23" w:rsidRDefault="00866D23" w:rsidP="000C1CAD">
      <w:pPr>
        <w:spacing w:line="240" w:lineRule="auto"/>
      </w:pPr>
      <w:r>
        <w:separator/>
      </w:r>
    </w:p>
  </w:endnote>
  <w:endnote w:type="continuationSeparator" w:id="0">
    <w:p w14:paraId="77FD1729" w14:textId="77777777" w:rsidR="00866D23" w:rsidRDefault="00866D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D172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D172F" w14:textId="59D9B159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3711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D1726" w14:textId="77777777" w:rsidR="00866D23" w:rsidRDefault="00866D23" w:rsidP="000C1CAD">
      <w:pPr>
        <w:spacing w:line="240" w:lineRule="auto"/>
      </w:pPr>
      <w:r>
        <w:separator/>
      </w:r>
    </w:p>
  </w:footnote>
  <w:footnote w:type="continuationSeparator" w:id="0">
    <w:p w14:paraId="77FD1727" w14:textId="77777777" w:rsidR="00866D23" w:rsidRDefault="00866D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77FD172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FD1739" wp14:anchorId="77FD17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3711C" w14:paraId="77FD173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72B1D6526048FDB3ED89DD3549DD5B"/>
                              </w:placeholder>
                              <w:text/>
                            </w:sdtPr>
                            <w:sdtEndPr/>
                            <w:sdtContent>
                              <w:r w:rsidR="00022DC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61799C1EFC4EB8B5941553E9F833E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FD173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73711C" w14:paraId="77FD173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72B1D6526048FDB3ED89DD3549DD5B"/>
                        </w:placeholder>
                        <w:text/>
                      </w:sdtPr>
                      <w:sdtEndPr/>
                      <w:sdtContent>
                        <w:r w:rsidR="00022DC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61799C1EFC4EB8B5941553E9F833EB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7FD172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3711C" w14:paraId="77FD172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22DCA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77FD172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3711C" w14:paraId="77FD173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22DC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73711C" w14:paraId="77FD173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73711C" w14:paraId="77FD173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3711C" w14:paraId="77FD173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</w:t>
        </w:r>
      </w:sdtContent>
    </w:sdt>
  </w:p>
  <w:p w:rsidR="007A5507" w:rsidP="00E03A3D" w:rsidRDefault="0073711C" w14:paraId="77FD173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Stenkvist och Mikael Jansson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22DCA" w14:paraId="77FD1735" w14:textId="77777777">
        <w:pPr>
          <w:pStyle w:val="FSHRub2"/>
        </w:pPr>
        <w:r>
          <w:t>Skärp straffen för fornminnesbrott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7FD17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22DC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DCA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0F718A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1F7777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3A5"/>
    <w:rsid w:val="003524A9"/>
    <w:rsid w:val="00353737"/>
    <w:rsid w:val="00353F9D"/>
    <w:rsid w:val="0035416A"/>
    <w:rsid w:val="00360D21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1241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5C9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1B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5B61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38B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3658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3711C"/>
    <w:rsid w:val="00740A2E"/>
    <w:rsid w:val="00740AB7"/>
    <w:rsid w:val="0074142B"/>
    <w:rsid w:val="007422FE"/>
    <w:rsid w:val="00742C8B"/>
    <w:rsid w:val="00743791"/>
    <w:rsid w:val="00744159"/>
    <w:rsid w:val="00746376"/>
    <w:rsid w:val="00747EE1"/>
    <w:rsid w:val="00750A72"/>
    <w:rsid w:val="00751817"/>
    <w:rsid w:val="00751DF5"/>
    <w:rsid w:val="007556B6"/>
    <w:rsid w:val="007558B3"/>
    <w:rsid w:val="00756759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66D23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A06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046C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25C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53F5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85F5D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C6C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24BCD"/>
    <w:rsid w:val="00F2787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FD1716"/>
  <w15:chartTrackingRefBased/>
  <w15:docId w15:val="{5301A282-D8AD-4B7B-A705-3BED9EAF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6240FC53BA46ED89D1C9F60A515F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83350F-AA37-4D68-9143-8614AD71578D}"/>
      </w:docPartPr>
      <w:docPartBody>
        <w:p w:rsidR="00EE1946" w:rsidRDefault="005601A7">
          <w:pPr>
            <w:pStyle w:val="A46240FC53BA46ED89D1C9F60A515F6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5B47F6967FE45A6A19CBDBC43282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D2992-CA0B-4982-8401-4D7146BB8391}"/>
      </w:docPartPr>
      <w:docPartBody>
        <w:p w:rsidR="00EE1946" w:rsidRDefault="005601A7">
          <w:pPr>
            <w:pStyle w:val="B5B47F6967FE45A6A19CBDBC43282B5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B72B1D6526048FDB3ED89DD3549DD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C2CE03-D151-4DCA-B356-9116FF48B0DA}"/>
      </w:docPartPr>
      <w:docPartBody>
        <w:p w:rsidR="00EE1946" w:rsidRDefault="005601A7">
          <w:pPr>
            <w:pStyle w:val="5B72B1D6526048FDB3ED89DD3549DD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61799C1EFC4EB8B5941553E9F83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47644-01FB-4158-BC01-D86CBBF36B02}"/>
      </w:docPartPr>
      <w:docPartBody>
        <w:p w:rsidR="00EE1946" w:rsidRDefault="005601A7">
          <w:pPr>
            <w:pStyle w:val="6061799C1EFC4EB8B5941553E9F833EB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A7"/>
    <w:rsid w:val="002050B6"/>
    <w:rsid w:val="005601A7"/>
    <w:rsid w:val="00A079D9"/>
    <w:rsid w:val="00EB521E"/>
    <w:rsid w:val="00E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6240FC53BA46ED89D1C9F60A515F6D">
    <w:name w:val="A46240FC53BA46ED89D1C9F60A515F6D"/>
  </w:style>
  <w:style w:type="paragraph" w:customStyle="1" w:styleId="F622160D49A74F1EACFD8051056FB575">
    <w:name w:val="F622160D49A74F1EACFD8051056FB575"/>
  </w:style>
  <w:style w:type="paragraph" w:customStyle="1" w:styleId="4B9BD8200E4B4DF3ABD9C78A76EA5C1E">
    <w:name w:val="4B9BD8200E4B4DF3ABD9C78A76EA5C1E"/>
  </w:style>
  <w:style w:type="paragraph" w:customStyle="1" w:styleId="B5B47F6967FE45A6A19CBDBC43282B58">
    <w:name w:val="B5B47F6967FE45A6A19CBDBC43282B58"/>
  </w:style>
  <w:style w:type="paragraph" w:customStyle="1" w:styleId="5B72B1D6526048FDB3ED89DD3549DD5B">
    <w:name w:val="5B72B1D6526048FDB3ED89DD3549DD5B"/>
  </w:style>
  <w:style w:type="paragraph" w:customStyle="1" w:styleId="6061799C1EFC4EB8B5941553E9F833EB">
    <w:name w:val="6061799C1EFC4EB8B5941553E9F83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CECBF4-54FD-4422-BCB6-C3F141D19F6F}"/>
</file>

<file path=customXml/itemProps2.xml><?xml version="1.0" encoding="utf-8"?>
<ds:datastoreItem xmlns:ds="http://schemas.openxmlformats.org/officeDocument/2006/customXml" ds:itemID="{04084522-2A11-4135-AB07-A878B4A55D57}"/>
</file>

<file path=customXml/itemProps3.xml><?xml version="1.0" encoding="utf-8"?>
<ds:datastoreItem xmlns:ds="http://schemas.openxmlformats.org/officeDocument/2006/customXml" ds:itemID="{BEE89B01-B3E8-4D7D-89DE-5C55C1455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1526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 straffen för fornminnesbrott</vt:lpstr>
      <vt:lpstr>
      </vt:lpstr>
    </vt:vector>
  </TitlesOfParts>
  <Company>Sveriges riksdag</Company>
  <LinksUpToDate>false</LinksUpToDate>
  <CharactersWithSpaces>1794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