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CF12C2">
        <w:tc>
          <w:tcPr>
            <w:tcW w:w="9141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CF12C2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CF12C2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2020/21:1</w:t>
            </w:r>
            <w:r w:rsidR="00B5506A">
              <w:rPr>
                <w:b/>
                <w:sz w:val="20"/>
              </w:rPr>
              <w:t>7</w:t>
            </w: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9C2227">
              <w:rPr>
                <w:sz w:val="20"/>
              </w:rPr>
              <w:t>-</w:t>
            </w:r>
            <w:r w:rsidR="00B5506A">
              <w:rPr>
                <w:sz w:val="20"/>
              </w:rPr>
              <w:t>21</w:t>
            </w: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50083A" w:rsidRDefault="0050083A" w:rsidP="00B5506A">
            <w:pPr>
              <w:rPr>
                <w:sz w:val="20"/>
              </w:rPr>
            </w:pPr>
            <w:r w:rsidRPr="00521B88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521B88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Pr="00521B88">
              <w:rPr>
                <w:sz w:val="20"/>
              </w:rPr>
              <w:t>-</w:t>
            </w:r>
            <w:r w:rsidR="00A6024D">
              <w:rPr>
                <w:sz w:val="20"/>
              </w:rPr>
              <w:t>09:25</w:t>
            </w:r>
          </w:p>
          <w:p w:rsidR="00A6024D" w:rsidRDefault="00A6024D" w:rsidP="00B5506A">
            <w:pPr>
              <w:rPr>
                <w:sz w:val="20"/>
              </w:rPr>
            </w:pPr>
            <w:r>
              <w:rPr>
                <w:sz w:val="20"/>
              </w:rPr>
              <w:t>09:30-11:00</w:t>
            </w:r>
          </w:p>
          <w:p w:rsidR="00A6024D" w:rsidRDefault="00A6024D" w:rsidP="00B5506A">
            <w:pPr>
              <w:rPr>
                <w:sz w:val="20"/>
              </w:rPr>
            </w:pPr>
            <w:r>
              <w:rPr>
                <w:sz w:val="20"/>
              </w:rPr>
              <w:t>13:00-</w:t>
            </w:r>
            <w:r w:rsidR="002F3F18">
              <w:rPr>
                <w:sz w:val="20"/>
              </w:rPr>
              <w:t>13:3</w:t>
            </w:r>
            <w:r w:rsidR="004B2F40">
              <w:rPr>
                <w:sz w:val="20"/>
              </w:rPr>
              <w:t>0</w:t>
            </w:r>
          </w:p>
          <w:p w:rsidR="00B5506A" w:rsidRPr="009C2227" w:rsidRDefault="00B5506A" w:rsidP="00B5506A">
            <w:pPr>
              <w:rPr>
                <w:sz w:val="20"/>
              </w:rPr>
            </w:pP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50083A" w:rsidRPr="009C2227" w:rsidRDefault="0050083A" w:rsidP="00CF12C2">
            <w:pPr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5506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C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BF0C57" w:rsidRDefault="00B5506A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Fortsatt svenskt deltagande i Natos utbildnings- och rådgivningsinsats Resolute Support Mission i Afghanistan (tillsammans med försvarsutskottet)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76775" w:rsidRDefault="00876775" w:rsidP="00876775">
            <w:pPr>
              <w:tabs>
                <w:tab w:val="left" w:pos="1701"/>
              </w:tabs>
              <w:rPr>
                <w:snapToGrid w:val="0"/>
              </w:rPr>
            </w:pPr>
            <w:r w:rsidRPr="006550C9">
              <w:rPr>
                <w:snapToGrid w:val="0"/>
              </w:rPr>
              <w:t xml:space="preserve">Kabinettssekreterare Robert Rydberg med medarbetare från Utrikesdepartementet, statssekreterare Jan-Olof Lind med medarbetare från Försvarsdepartementet och brigadgeneral Lena Persson Herlitz med medarbetare </w:t>
            </w:r>
            <w:r>
              <w:rPr>
                <w:snapToGrid w:val="0"/>
              </w:rPr>
              <w:t xml:space="preserve">från Försvarsmakten </w:t>
            </w:r>
            <w:r w:rsidRPr="006550C9">
              <w:rPr>
                <w:snapToGrid w:val="0"/>
              </w:rPr>
              <w:t xml:space="preserve">informerade om </w:t>
            </w:r>
            <w:r w:rsidRPr="00A24B90">
              <w:rPr>
                <w:snapToGrid w:val="0"/>
                <w:color w:val="000000" w:themeColor="text1"/>
              </w:rPr>
              <w:t xml:space="preserve">fortsatt svenskt deltagande i Natos utbildnings- och rådgivningsinsats </w:t>
            </w:r>
            <w:r w:rsidRPr="006550C9">
              <w:rPr>
                <w:snapToGrid w:val="0"/>
              </w:rPr>
              <w:t>Resolute Support Mission i Afghanistan</w:t>
            </w:r>
            <w:r>
              <w:rPr>
                <w:snapToGrid w:val="0"/>
              </w:rPr>
              <w:t>.</w:t>
            </w:r>
          </w:p>
          <w:p w:rsidR="00BF0C57" w:rsidRDefault="00BF0C57" w:rsidP="00BF0C57">
            <w:pPr>
              <w:rPr>
                <w:bCs/>
                <w:color w:val="000000"/>
                <w:szCs w:val="24"/>
              </w:rPr>
            </w:pPr>
          </w:p>
          <w:p w:rsidR="00BF0C57" w:rsidRDefault="00BF0C57" w:rsidP="00BF0C5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5506A" w:rsidRPr="00CB2063" w:rsidRDefault="00B5506A" w:rsidP="00CF1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5506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C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670412" w:rsidRDefault="00B5506A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Fortsatt svenskt deltagande i den militära utbildningsinsatsen i Irak (tillsammans med försvarsutskottet)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76775" w:rsidRPr="00BB0C28" w:rsidRDefault="00876775" w:rsidP="00876775">
            <w:pPr>
              <w:tabs>
                <w:tab w:val="left" w:pos="1701"/>
              </w:tabs>
              <w:rPr>
                <w:snapToGrid w:val="0"/>
              </w:rPr>
            </w:pPr>
            <w:r w:rsidRPr="00BB0C28">
              <w:rPr>
                <w:snapToGrid w:val="0"/>
              </w:rPr>
              <w:t xml:space="preserve">Kabinettssekreterare Robert Rydberg med medarbetare från Utrikesdepartementet, statssekreterare Jan-Olof Lind med medarbetare från Försvarsdepartementet och brigadgeneral Lena </w:t>
            </w:r>
            <w:r w:rsidRPr="00A24B90">
              <w:rPr>
                <w:snapToGrid w:val="0"/>
                <w:color w:val="000000" w:themeColor="text1"/>
              </w:rPr>
              <w:t>Persson Herlitz med medarbetare från Försvarsmakten informerade om fortsatt svenskt deltagande i den militära utbildningsinsatsen i Irak</w:t>
            </w:r>
            <w:r w:rsidRPr="00BB0C28">
              <w:rPr>
                <w:snapToGrid w:val="0"/>
              </w:rPr>
              <w:t>.</w:t>
            </w:r>
          </w:p>
          <w:p w:rsidR="00670412" w:rsidRDefault="00670412" w:rsidP="00670412">
            <w:pPr>
              <w:rPr>
                <w:bCs/>
                <w:color w:val="000000"/>
                <w:szCs w:val="24"/>
              </w:rPr>
            </w:pPr>
          </w:p>
          <w:p w:rsidR="00670412" w:rsidRDefault="00670412" w:rsidP="0067041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5506A" w:rsidRPr="00CB2063" w:rsidRDefault="00B5506A" w:rsidP="00CF1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5506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C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70412" w:rsidRDefault="00B5506A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Förenta nationernas stabiliseringsinsats i Mali (tillsammans med försvarsutskottet)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670412" w:rsidRDefault="00876775" w:rsidP="0067041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87AA1">
              <w:rPr>
                <w:snapToGrid w:val="0"/>
                <w:color w:val="000000" w:themeColor="text1"/>
              </w:rPr>
              <w:t>Kabinettssekreterare Robert Rydberg med medarbetare från Utrikesdepartementet, statssekreterare Jan-Olof Lind med medarbetare från Försvarsdepartementet och brigadgeneral Lena Persson Herlitz med medarbetare från Försvarsmakten informerade om svenskt deltagande i Förenta nationernas stabiliseringsinsats i Mali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1F3CB7" w:rsidRDefault="001F3CB7" w:rsidP="0067041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3CB7" w:rsidRDefault="001F3CB7" w:rsidP="001F3CB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AD4DD7" w:rsidRDefault="00AD4DD7" w:rsidP="001F3CB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F3CB7" w:rsidRPr="00AD4DD7" w:rsidRDefault="00AD4DD7" w:rsidP="00AD4DD7">
            <w:pPr>
              <w:pStyle w:val="Oformateradtex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DD7">
              <w:rPr>
                <w:rFonts w:ascii="Times New Roman" w:hAnsi="Times New Roman" w:cs="Times New Roman"/>
                <w:sz w:val="24"/>
                <w:szCs w:val="24"/>
              </w:rPr>
              <w:t>Utskottet beslutade att tystnadsplikt enligt 7 kap. 20 § riksdagsordningen ska gälla för de uppgifter om andra staters specialförband som lämnades.</w:t>
            </w:r>
          </w:p>
          <w:p w:rsidR="00670412" w:rsidRDefault="001F3CB7" w:rsidP="001F3CB7">
            <w:pPr>
              <w:ind w:hanging="1"/>
              <w:rPr>
                <w:bCs/>
                <w:color w:val="000000"/>
                <w:szCs w:val="24"/>
              </w:rPr>
            </w:pPr>
            <w:r w:rsidRPr="00B9227D">
              <w:br/>
              <w:t>Denna paragraf förklarades omedelbart justerad.</w:t>
            </w:r>
          </w:p>
          <w:p w:rsidR="00B5506A" w:rsidRPr="00CB2063" w:rsidRDefault="00B5506A" w:rsidP="001F3CB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A0578A" w:rsidRPr="00CB2063" w:rsidTr="00CF12C2">
        <w:trPr>
          <w:trHeight w:val="884"/>
        </w:trPr>
        <w:tc>
          <w:tcPr>
            <w:tcW w:w="567" w:type="dxa"/>
          </w:tcPr>
          <w:p w:rsidR="00A0578A" w:rsidRDefault="00A0578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0578A" w:rsidRPr="004B3C3D" w:rsidRDefault="00A0578A" w:rsidP="00A0578A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09:25.</w:t>
            </w:r>
          </w:p>
          <w:p w:rsidR="00A0578A" w:rsidRPr="004B3C3D" w:rsidRDefault="00A0578A" w:rsidP="00A0578A">
            <w:pPr>
              <w:rPr>
                <w:bCs/>
                <w:i/>
                <w:color w:val="000000"/>
                <w:szCs w:val="24"/>
              </w:rPr>
            </w:pPr>
          </w:p>
          <w:p w:rsidR="00A0578A" w:rsidRDefault="00A0578A" w:rsidP="00A0578A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09:30.</w:t>
            </w:r>
          </w:p>
          <w:p w:rsidR="00A0578A" w:rsidRDefault="00A0578A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5506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A6024D">
              <w:rPr>
                <w:b/>
                <w:snapToGrid w:val="0"/>
                <w:szCs w:val="24"/>
              </w:rPr>
              <w:t xml:space="preserve"> </w:t>
            </w:r>
            <w:r w:rsidR="00BB64C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973EDF" w:rsidRDefault="00B5506A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73EDF" w:rsidRDefault="00973EDF" w:rsidP="00973ED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Kabinettssekreterare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Robert Rydberg</w:t>
            </w:r>
            <w:r>
              <w:rPr>
                <w:bCs/>
                <w:color w:val="000000"/>
                <w:szCs w:val="24"/>
              </w:rPr>
              <w:t xml:space="preserve"> med medarbetare från Utrikesdepartementet lämnade information inför utrikesrådet. </w:t>
            </w:r>
          </w:p>
          <w:p w:rsidR="00973EDF" w:rsidRDefault="00973EDF" w:rsidP="00973ED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73EDF" w:rsidRDefault="00973EDF" w:rsidP="00973ED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5506A" w:rsidRPr="00CB2063" w:rsidRDefault="00B5506A" w:rsidP="00CF1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F0C57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C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382BFA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82BFA" w:rsidRPr="009C2227" w:rsidRDefault="00382BFA" w:rsidP="00382BFA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2020/21:1</w:t>
            </w:r>
            <w:r>
              <w:rPr>
                <w:rFonts w:eastAsiaTheme="minorHAnsi"/>
                <w:bCs/>
                <w:color w:val="000000"/>
                <w:lang w:eastAsia="en-US"/>
              </w:rPr>
              <w:t>6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B5506A" w:rsidRPr="00CB2063" w:rsidRDefault="00B5506A" w:rsidP="00CF1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C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B5506A" w:rsidRPr="0041244A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124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04689" w:rsidRPr="0041244A" w:rsidRDefault="00D04689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04689" w:rsidRPr="00450A07" w:rsidRDefault="00D04689" w:rsidP="00D04689">
            <w:pPr>
              <w:rPr>
                <w:szCs w:val="24"/>
              </w:rPr>
            </w:pPr>
            <w:r w:rsidRPr="00450A07">
              <w:rPr>
                <w:szCs w:val="24"/>
              </w:rPr>
              <w:t>Utskottet beslutade att: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50A07">
              <w:rPr>
                <w:szCs w:val="24"/>
              </w:rPr>
              <w:t xml:space="preserve">- </w:t>
            </w:r>
            <w:r w:rsidR="00052817" w:rsidRPr="00450A07">
              <w:rPr>
                <w:szCs w:val="24"/>
              </w:rPr>
              <w:t xml:space="preserve">ta emot motion </w:t>
            </w:r>
            <w:r w:rsidRPr="00450A07">
              <w:rPr>
                <w:szCs w:val="24"/>
              </w:rPr>
              <w:t xml:space="preserve">2020/21:3497 </w:t>
            </w:r>
            <w:r w:rsidR="00052817" w:rsidRPr="00450A07">
              <w:rPr>
                <w:szCs w:val="24"/>
              </w:rPr>
              <w:t>av Andreas Carlson m.fl. (</w:t>
            </w:r>
            <w:r w:rsidRPr="00450A07">
              <w:rPr>
                <w:szCs w:val="24"/>
              </w:rPr>
              <w:t>KD</w:t>
            </w:r>
            <w:r w:rsidR="00052817" w:rsidRPr="00450A07">
              <w:rPr>
                <w:szCs w:val="24"/>
              </w:rPr>
              <w:t>)</w:t>
            </w:r>
            <w:r w:rsidRPr="00450A07">
              <w:rPr>
                <w:szCs w:val="24"/>
              </w:rPr>
              <w:t xml:space="preserve"> yrkande 14 </w:t>
            </w:r>
            <w:r w:rsidR="00052817" w:rsidRPr="00450A07">
              <w:rPr>
                <w:szCs w:val="24"/>
              </w:rPr>
              <w:t>från justitieutskottet.</w:t>
            </w:r>
            <w:r w:rsidRPr="0041244A">
              <w:rPr>
                <w:bCs/>
                <w:szCs w:val="24"/>
              </w:rPr>
              <w:t xml:space="preserve"> </w:t>
            </w:r>
          </w:p>
          <w:p w:rsidR="00D04689" w:rsidRPr="0041244A" w:rsidRDefault="00D04689" w:rsidP="00D04689">
            <w:pPr>
              <w:rPr>
                <w:szCs w:val="24"/>
              </w:rPr>
            </w:pP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>Utskottet informerades om att: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>- föredragning av s</w:t>
            </w:r>
            <w:r w:rsidR="00402ECC">
              <w:rPr>
                <w:szCs w:val="24"/>
              </w:rPr>
              <w:t>tatssekreterare</w:t>
            </w:r>
            <w:r w:rsidRPr="0041244A">
              <w:rPr>
                <w:szCs w:val="24"/>
              </w:rPr>
              <w:t xml:space="preserve"> Paula Carvalho Olovsson och kab</w:t>
            </w:r>
            <w:r w:rsidR="00402ECC">
              <w:rPr>
                <w:szCs w:val="24"/>
              </w:rPr>
              <w:t>inettssekreterare</w:t>
            </w:r>
            <w:r w:rsidRPr="0041244A">
              <w:rPr>
                <w:szCs w:val="24"/>
              </w:rPr>
              <w:t xml:space="preserve"> Robert Rydberg om Brexit (utrikes- och säkerhetspolitik) </w:t>
            </w:r>
            <w:r w:rsidR="00F4056A">
              <w:rPr>
                <w:szCs w:val="24"/>
              </w:rPr>
              <w:t>flyttas till</w:t>
            </w:r>
            <w:r w:rsidRPr="0041244A">
              <w:rPr>
                <w:szCs w:val="24"/>
              </w:rPr>
              <w:t xml:space="preserve"> tisdagen den 9 februari.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 xml:space="preserve">- statsrådet Anna Hallberg informerar </w:t>
            </w:r>
            <w:r w:rsidR="00402ECC">
              <w:rPr>
                <w:szCs w:val="24"/>
              </w:rPr>
              <w:t>näringsutskottet</w:t>
            </w:r>
            <w:r w:rsidRPr="0041244A">
              <w:rPr>
                <w:szCs w:val="24"/>
              </w:rPr>
              <w:t xml:space="preserve"> om investeringsavtalet mellan EU och Kina</w:t>
            </w:r>
            <w:r w:rsidR="00F4056A">
              <w:rPr>
                <w:szCs w:val="24"/>
              </w:rPr>
              <w:t xml:space="preserve"> </w:t>
            </w:r>
            <w:r w:rsidR="00F4056A">
              <w:t>(CAI-avtalet),</w:t>
            </w:r>
            <w:r w:rsidRPr="0041244A">
              <w:rPr>
                <w:szCs w:val="24"/>
              </w:rPr>
              <w:t xml:space="preserve"> tisdagen den 26 januari kl. 12</w:t>
            </w:r>
            <w:r w:rsidR="00402ECC">
              <w:rPr>
                <w:szCs w:val="24"/>
              </w:rPr>
              <w:t>:</w:t>
            </w:r>
            <w:r w:rsidRPr="0041244A">
              <w:rPr>
                <w:szCs w:val="24"/>
              </w:rPr>
              <w:t>00-12</w:t>
            </w:r>
            <w:r w:rsidR="00402ECC">
              <w:rPr>
                <w:szCs w:val="24"/>
              </w:rPr>
              <w:t>:</w:t>
            </w:r>
            <w:r w:rsidRPr="0041244A">
              <w:rPr>
                <w:szCs w:val="24"/>
              </w:rPr>
              <w:t>30 vid ett sammanträde med möjlighet till distansdeltagande. U</w:t>
            </w:r>
            <w:r w:rsidR="00402ECC">
              <w:rPr>
                <w:szCs w:val="24"/>
              </w:rPr>
              <w:t xml:space="preserve">trikesutskottets </w:t>
            </w:r>
            <w:r w:rsidRPr="0041244A">
              <w:rPr>
                <w:szCs w:val="24"/>
              </w:rPr>
              <w:t>ledamöter är välkomna att delta.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 xml:space="preserve">- </w:t>
            </w:r>
            <w:r w:rsidR="00402ECC">
              <w:rPr>
                <w:szCs w:val="24"/>
              </w:rPr>
              <w:t>utrikesutskottet</w:t>
            </w:r>
            <w:r w:rsidRPr="0041244A">
              <w:rPr>
                <w:szCs w:val="24"/>
              </w:rPr>
              <w:t xml:space="preserve"> tillsammans med Stortingets </w:t>
            </w:r>
            <w:proofErr w:type="spellStart"/>
            <w:r w:rsidRPr="0041244A">
              <w:rPr>
                <w:szCs w:val="24"/>
              </w:rPr>
              <w:t>utenriks</w:t>
            </w:r>
            <w:proofErr w:type="spellEnd"/>
            <w:r w:rsidRPr="0041244A">
              <w:rPr>
                <w:szCs w:val="24"/>
              </w:rPr>
              <w:t xml:space="preserve">- och </w:t>
            </w:r>
            <w:proofErr w:type="spellStart"/>
            <w:r w:rsidRPr="0041244A">
              <w:rPr>
                <w:szCs w:val="24"/>
              </w:rPr>
              <w:t>forsvarskomité</w:t>
            </w:r>
            <w:proofErr w:type="spellEnd"/>
            <w:r w:rsidRPr="0041244A">
              <w:rPr>
                <w:szCs w:val="24"/>
              </w:rPr>
              <w:t xml:space="preserve"> håller ett gemensamt möte torsdagen den 25 februari kl. 10:00-11:30. Mötet genomförs med möjlighet till deltagande på distans.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 xml:space="preserve">- </w:t>
            </w:r>
            <w:r w:rsidR="00402ECC">
              <w:rPr>
                <w:szCs w:val="24"/>
              </w:rPr>
              <w:t>försvarsutskottet</w:t>
            </w:r>
            <w:r w:rsidRPr="0041244A">
              <w:rPr>
                <w:szCs w:val="24"/>
              </w:rPr>
              <w:t xml:space="preserve"> får information av Säpo, FM och FRA med anledning av myndigheternas årsrapporter tisdagen den 16 mars kl. 11</w:t>
            </w:r>
            <w:r w:rsidR="00402ECC">
              <w:rPr>
                <w:szCs w:val="24"/>
              </w:rPr>
              <w:t>:</w:t>
            </w:r>
            <w:r w:rsidRPr="0041244A">
              <w:rPr>
                <w:szCs w:val="24"/>
              </w:rPr>
              <w:t>00 förutsatt att rapporterna då har kommit.</w:t>
            </w:r>
            <w:r w:rsidR="002F3F18" w:rsidRPr="0041244A">
              <w:rPr>
                <w:szCs w:val="24"/>
              </w:rPr>
              <w:t xml:space="preserve"> </w:t>
            </w:r>
            <w:r w:rsidR="00EC6459">
              <w:rPr>
                <w:szCs w:val="24"/>
              </w:rPr>
              <w:t>Utrikesutskottet</w:t>
            </w:r>
            <w:r w:rsidR="00EC6459" w:rsidRPr="0041244A">
              <w:rPr>
                <w:szCs w:val="24"/>
              </w:rPr>
              <w:t xml:space="preserve"> kommer</w:t>
            </w:r>
            <w:r w:rsidR="002F3F18" w:rsidRPr="0041244A">
              <w:rPr>
                <w:szCs w:val="24"/>
              </w:rPr>
              <w:t xml:space="preserve"> ev</w:t>
            </w:r>
            <w:r w:rsidR="00402ECC">
              <w:rPr>
                <w:szCs w:val="24"/>
              </w:rPr>
              <w:t>entuellt</w:t>
            </w:r>
            <w:r w:rsidR="002F3F18" w:rsidRPr="0041244A">
              <w:rPr>
                <w:szCs w:val="24"/>
              </w:rPr>
              <w:t xml:space="preserve"> att sammanträda parallellt med </w:t>
            </w:r>
            <w:r w:rsidR="00402ECC">
              <w:rPr>
                <w:szCs w:val="24"/>
              </w:rPr>
              <w:t>försvarsutskottet.</w:t>
            </w:r>
            <w:r w:rsidR="00402ECC" w:rsidRPr="0041244A">
              <w:rPr>
                <w:szCs w:val="24"/>
              </w:rPr>
              <w:t xml:space="preserve"> </w:t>
            </w:r>
            <w:r w:rsidR="002F3F18" w:rsidRPr="0041244A">
              <w:rPr>
                <w:szCs w:val="24"/>
              </w:rPr>
              <w:t xml:space="preserve"> </w:t>
            </w:r>
          </w:p>
          <w:p w:rsidR="0041244A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 xml:space="preserve">- </w:t>
            </w:r>
            <w:r w:rsidRPr="00450A07">
              <w:rPr>
                <w:szCs w:val="24"/>
              </w:rPr>
              <w:t>riksdagen, med anledning av covid-19 pandemin och rådande restriktioner, erbjuder den diplomatiska kåren att ta del av den utrikespolitiska debatten onsdagen 24 februari endast via riksdagens hemsida, där simultantolkning kommer att sändas.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 xml:space="preserve"> 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>Utskottet påmindes om att: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>- en tidplan för våren 2021 skickades ut elektroniskt via den digitala mötestjänsten fredagen den 15 januari</w:t>
            </w:r>
            <w:r w:rsidR="00402ECC">
              <w:rPr>
                <w:szCs w:val="24"/>
              </w:rPr>
              <w:t>.</w:t>
            </w:r>
            <w:r w:rsidRPr="0041244A">
              <w:rPr>
                <w:szCs w:val="24"/>
              </w:rPr>
              <w:t xml:space="preserve"> </w:t>
            </w:r>
          </w:p>
          <w:p w:rsidR="00D04689" w:rsidRPr="0041244A" w:rsidRDefault="00D04689" w:rsidP="00CF1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C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D04689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04689" w:rsidRPr="009C2227" w:rsidRDefault="00D04689" w:rsidP="00D0468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BF0C57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C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1779E0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F0C57" w:rsidRDefault="00B905AA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Utskottet beslutade att nästa sammanträde ska äga rum t</w:t>
            </w:r>
            <w:r w:rsidRPr="009C2227">
              <w:rPr>
                <w:color w:val="000000"/>
                <w:szCs w:val="24"/>
              </w:rPr>
              <w:t xml:space="preserve">orsdagen den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4 februari kl. 09:30.</w:t>
            </w:r>
          </w:p>
          <w:p w:rsidR="001779E0" w:rsidRDefault="001779E0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0578A" w:rsidRPr="00CB2063" w:rsidTr="00CF12C2">
        <w:trPr>
          <w:trHeight w:val="884"/>
        </w:trPr>
        <w:tc>
          <w:tcPr>
            <w:tcW w:w="567" w:type="dxa"/>
          </w:tcPr>
          <w:p w:rsidR="00A0578A" w:rsidRDefault="00A0578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0578A" w:rsidRDefault="00A0578A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A4A6F" w:rsidRDefault="00BA4A6F" w:rsidP="00A0578A">
            <w:pPr>
              <w:rPr>
                <w:bCs/>
                <w:i/>
                <w:color w:val="000000"/>
                <w:szCs w:val="24"/>
              </w:rPr>
            </w:pPr>
          </w:p>
          <w:p w:rsidR="00BA4A6F" w:rsidRDefault="00BA4A6F" w:rsidP="00A0578A">
            <w:pPr>
              <w:rPr>
                <w:bCs/>
                <w:i/>
                <w:color w:val="000000"/>
                <w:szCs w:val="24"/>
              </w:rPr>
            </w:pPr>
          </w:p>
          <w:p w:rsidR="00BA4A6F" w:rsidRDefault="00BA4A6F" w:rsidP="00A0578A">
            <w:pPr>
              <w:rPr>
                <w:bCs/>
                <w:i/>
                <w:color w:val="000000"/>
                <w:szCs w:val="24"/>
              </w:rPr>
            </w:pPr>
          </w:p>
          <w:p w:rsidR="00A0578A" w:rsidRPr="004B3C3D" w:rsidRDefault="00A0578A" w:rsidP="00A0578A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11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00.</w:t>
            </w:r>
          </w:p>
          <w:p w:rsidR="00A0578A" w:rsidRPr="004B3C3D" w:rsidRDefault="00A0578A" w:rsidP="00A0578A">
            <w:pPr>
              <w:rPr>
                <w:bCs/>
                <w:i/>
                <w:color w:val="000000"/>
                <w:szCs w:val="24"/>
              </w:rPr>
            </w:pPr>
          </w:p>
          <w:p w:rsidR="00A0578A" w:rsidRDefault="00A0578A" w:rsidP="00A0578A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13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00.</w:t>
            </w:r>
          </w:p>
          <w:p w:rsidR="00A0578A" w:rsidRDefault="00A0578A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BF0C57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0578A" w:rsidRDefault="00A0578A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F0C57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Upprop</w:t>
            </w: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C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BF0C57" w:rsidRDefault="00D04689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</w:t>
            </w:r>
            <w:r w:rsidR="00BF0C5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edgivande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att delta </w:t>
            </w:r>
            <w:r w:rsidR="00BF0C5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på distans</w:t>
            </w:r>
          </w:p>
          <w:p w:rsidR="00CA35F5" w:rsidRDefault="00CA35F5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779E0" w:rsidRDefault="001779E0" w:rsidP="00CA35F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För </w:t>
            </w:r>
            <w:r w:rsidR="003F1439">
              <w:rPr>
                <w:szCs w:val="26"/>
              </w:rPr>
              <w:t>punkt</w:t>
            </w:r>
            <w:r w:rsidR="00BB64C2">
              <w:rPr>
                <w:szCs w:val="26"/>
              </w:rPr>
              <w:t xml:space="preserve"> 11 på föredragningslistan</w:t>
            </w:r>
            <w:r>
              <w:rPr>
                <w:szCs w:val="26"/>
              </w:rPr>
              <w:t xml:space="preserve"> </w:t>
            </w:r>
            <w:r w:rsidRPr="00813F7F">
              <w:rPr>
                <w:szCs w:val="26"/>
              </w:rPr>
              <w:t>medgav utskottet deltagande på</w:t>
            </w:r>
            <w:r w:rsidRPr="00CB2063">
              <w:rPr>
                <w:szCs w:val="26"/>
              </w:rPr>
              <w:t xml:space="preserve"> </w:t>
            </w:r>
            <w:r w:rsidR="00CA35F5" w:rsidRPr="00CB2063">
              <w:rPr>
                <w:szCs w:val="26"/>
              </w:rPr>
              <w:t>distans för följande ordinarie l</w:t>
            </w:r>
            <w:r w:rsidR="00CA35F5" w:rsidRPr="00C82E6E">
              <w:rPr>
                <w:szCs w:val="26"/>
              </w:rPr>
              <w:t xml:space="preserve">edamöter och suppleanter: Olle Thorell (S), Hans Rothenberg (M), Markus Wiechel (SD), Jamal El-Haj (S), </w:t>
            </w:r>
            <w:r w:rsidR="00CA35F5">
              <w:rPr>
                <w:szCs w:val="26"/>
              </w:rPr>
              <w:t xml:space="preserve">Margareta Cederfelt (M), </w:t>
            </w:r>
            <w:r w:rsidR="00CA35F5" w:rsidRPr="00C82E6E">
              <w:rPr>
                <w:szCs w:val="26"/>
              </w:rPr>
              <w:t xml:space="preserve">Janine Alm Ericson (MP), Magnus Ek (C), Diana Laitinen Carlsson (S), Magdalena Schröder (M), Sara Gille (SD), Yasmine Posio (V), Robert Halef (KD), </w:t>
            </w:r>
            <w:r w:rsidR="00AB2F03">
              <w:rPr>
                <w:szCs w:val="26"/>
              </w:rPr>
              <w:t>Joar Forsell (L) och Pål Jonson</w:t>
            </w:r>
            <w:r w:rsidR="00CA35F5">
              <w:rPr>
                <w:szCs w:val="26"/>
              </w:rPr>
              <w:t xml:space="preserve"> (M)</w:t>
            </w:r>
            <w:r w:rsidR="00AB2F03">
              <w:rPr>
                <w:szCs w:val="26"/>
              </w:rPr>
              <w:t>.</w:t>
            </w:r>
            <w:r w:rsidR="00CA35F5" w:rsidRPr="00C82E6E">
              <w:rPr>
                <w:szCs w:val="26"/>
              </w:rPr>
              <w:t xml:space="preserve"> </w:t>
            </w:r>
          </w:p>
          <w:p w:rsidR="001779E0" w:rsidRDefault="001779E0" w:rsidP="00CA35F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CA35F5" w:rsidRPr="00813F7F" w:rsidRDefault="00CA35F5" w:rsidP="00CA35F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813F7F">
              <w:rPr>
                <w:szCs w:val="26"/>
              </w:rPr>
              <w:t xml:space="preserve">Tre tjänstemän från </w:t>
            </w:r>
            <w:r>
              <w:rPr>
                <w:szCs w:val="26"/>
              </w:rPr>
              <w:t>utrikes</w:t>
            </w:r>
            <w:r w:rsidRPr="00813F7F">
              <w:rPr>
                <w:szCs w:val="26"/>
              </w:rPr>
              <w:t>utskottets kansli var uppkopplade på distans.</w:t>
            </w:r>
          </w:p>
          <w:p w:rsidR="00CA35F5" w:rsidRDefault="00CA35F5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A6024D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B64C2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:rsidR="00A6024D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Brexit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-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uppföljning</w:t>
            </w:r>
          </w:p>
          <w:p w:rsidR="00CA35F5" w:rsidRDefault="00CA35F5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A35F5" w:rsidRDefault="00CA35F5" w:rsidP="00CA35F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F49D1">
              <w:rPr>
                <w:bCs/>
                <w:color w:val="000000"/>
                <w:szCs w:val="24"/>
              </w:rPr>
              <w:t xml:space="preserve">Statsrådet </w:t>
            </w:r>
            <w:r>
              <w:rPr>
                <w:bCs/>
                <w:color w:val="000000"/>
                <w:szCs w:val="24"/>
              </w:rPr>
              <w:t>Hans Dahlgren med</w:t>
            </w:r>
            <w:r w:rsidRPr="00BF49D1">
              <w:rPr>
                <w:bCs/>
                <w:color w:val="000000"/>
                <w:szCs w:val="24"/>
              </w:rPr>
              <w:t xml:space="preserve"> medarbetare från </w:t>
            </w:r>
            <w:r w:rsidR="001C7EC4">
              <w:rPr>
                <w:rFonts w:eastAsiaTheme="minorHAnsi"/>
                <w:color w:val="000000"/>
                <w:szCs w:val="24"/>
                <w:lang w:eastAsia="en-US"/>
              </w:rPr>
              <w:t>Statsrådsberedningen</w:t>
            </w:r>
            <w:r w:rsidR="001C7EC4" w:rsidRPr="00BF49D1">
              <w:rPr>
                <w:bCs/>
                <w:color w:val="000000"/>
                <w:szCs w:val="24"/>
              </w:rPr>
              <w:t xml:space="preserve"> var</w:t>
            </w:r>
            <w:r w:rsidRPr="009C2227">
              <w:rPr>
                <w:bCs/>
                <w:color w:val="000000"/>
                <w:szCs w:val="24"/>
              </w:rPr>
              <w:t xml:space="preserve"> uppkopplade </w:t>
            </w:r>
            <w:r>
              <w:rPr>
                <w:bCs/>
                <w:color w:val="000000"/>
                <w:szCs w:val="24"/>
              </w:rPr>
              <w:t>på distans</w:t>
            </w:r>
            <w:r w:rsidRPr="009C2227">
              <w:rPr>
                <w:bCs/>
                <w:color w:val="000000"/>
                <w:szCs w:val="24"/>
              </w:rPr>
              <w:t xml:space="preserve"> och lämnade information </w:t>
            </w:r>
            <w:r>
              <w:rPr>
                <w:bCs/>
                <w:color w:val="000000"/>
                <w:szCs w:val="24"/>
              </w:rPr>
              <w:t xml:space="preserve">om </w:t>
            </w:r>
            <w:r w:rsidRPr="00CA35F5">
              <w:rPr>
                <w:rFonts w:eastAsiaTheme="minorHAnsi"/>
                <w:bCs/>
                <w:color w:val="000000"/>
                <w:szCs w:val="24"/>
                <w:lang w:eastAsia="en-US"/>
              </w:rPr>
              <w:t>Brexit</w:t>
            </w:r>
            <w:r w:rsidRPr="00CA35F5">
              <w:rPr>
                <w:rFonts w:eastAsiaTheme="minorHAnsi"/>
                <w:color w:val="000000"/>
                <w:szCs w:val="24"/>
                <w:lang w:eastAsia="en-US"/>
              </w:rPr>
              <w:t xml:space="preserve"> -</w:t>
            </w:r>
            <w:r w:rsidRPr="00CA35F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uppföljning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A35F5" w:rsidRDefault="00CA35F5" w:rsidP="00CA35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A35F5">
              <w:rPr>
                <w:bCs/>
                <w:color w:val="000000"/>
                <w:szCs w:val="24"/>
              </w:rPr>
              <w:t xml:space="preserve"> </w:t>
            </w:r>
            <w:r w:rsidRPr="00CA35F5">
              <w:rPr>
                <w:bCs/>
                <w:color w:val="000000"/>
                <w:szCs w:val="24"/>
              </w:rPr>
              <w:br/>
            </w:r>
            <w:r w:rsidRPr="009C2227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:rsidR="00BF0C57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9C2227" w:rsidTr="00CF12C2">
        <w:tc>
          <w:tcPr>
            <w:tcW w:w="7156" w:type="dxa"/>
          </w:tcPr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t>Vid protokollet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Default="001C7EC4" w:rsidP="00CF12C2">
            <w:pPr>
              <w:tabs>
                <w:tab w:val="left" w:pos="1701"/>
              </w:tabs>
            </w:pPr>
            <w:r>
              <w:t>Anne-Charlotte Gramén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t xml:space="preserve">Justeras den </w:t>
            </w:r>
            <w:r w:rsidR="001C7EC4">
              <w:t>4 februari</w:t>
            </w:r>
            <w:r>
              <w:t xml:space="preserve"> 2021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9C2227" w:rsidTr="00CF12C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color w:val="FF0000"/>
                <w:sz w:val="20"/>
              </w:rPr>
              <w:lastRenderedPageBreak/>
              <w:br w:type="page"/>
            </w:r>
            <w:r w:rsidRPr="009C2227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Bilaga 1</w:t>
            </w: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till protokoll</w:t>
            </w: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sz w:val="20"/>
              </w:rPr>
              <w:t>2020/21:1</w:t>
            </w:r>
            <w:r w:rsidR="003159D7">
              <w:rPr>
                <w:sz w:val="20"/>
              </w:rPr>
              <w:t>7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 1</w:t>
            </w:r>
            <w:r w:rsidR="003159D7">
              <w:rPr>
                <w:sz w:val="18"/>
                <w:szCs w:val="18"/>
              </w:rPr>
              <w:t>-</w:t>
            </w:r>
            <w:r w:rsidR="00BB64C2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 xml:space="preserve">§ </w:t>
            </w:r>
            <w:r w:rsidR="00BB64C2">
              <w:rPr>
                <w:sz w:val="18"/>
                <w:szCs w:val="18"/>
              </w:rPr>
              <w:t>4</w:t>
            </w:r>
            <w:r w:rsidR="008F39D2">
              <w:rPr>
                <w:sz w:val="18"/>
                <w:szCs w:val="18"/>
              </w:rPr>
              <w:t>-</w:t>
            </w:r>
            <w:r w:rsidR="00BB64C2">
              <w:rPr>
                <w:sz w:val="18"/>
                <w:szCs w:val="18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 xml:space="preserve">§ </w:t>
            </w:r>
            <w:r w:rsidR="00BB64C2">
              <w:rPr>
                <w:sz w:val="18"/>
                <w:szCs w:val="18"/>
              </w:rPr>
              <w:t>9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 xml:space="preserve">§ </w:t>
            </w:r>
            <w:r w:rsidR="00F4749E">
              <w:rPr>
                <w:sz w:val="18"/>
                <w:szCs w:val="18"/>
              </w:rPr>
              <w:t>1</w:t>
            </w:r>
            <w:r w:rsidR="00BB64C2">
              <w:rPr>
                <w:sz w:val="18"/>
                <w:szCs w:val="18"/>
              </w:rPr>
              <w:t>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083A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D44EE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D44EE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7271D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7271D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7271D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7271D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3159D7" w:rsidP="00CF12C2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F4749E" w:rsidP="00CF12C2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F4749E" w:rsidP="00CF12C2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D44EE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7271D4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7271D4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7271D4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7271D4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softHyphen/>
            </w: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softHyphen/>
            </w: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F42A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F42A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Mats Nordberg</w:t>
            </w:r>
            <w:r w:rsidRPr="009C2227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fldChar w:fldCharType="begin"/>
            </w:r>
            <w:r w:rsidRPr="009C2227">
              <w:rPr>
                <w:sz w:val="21"/>
                <w:szCs w:val="21"/>
              </w:rPr>
              <w:instrText xml:space="preserve">  </w:instrText>
            </w:r>
            <w:r w:rsidRPr="009C2227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9C2227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9C2227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="008130F5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6C5ECD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Ludvig Aspling</w:t>
            </w:r>
            <w:r w:rsidR="00F4749E" w:rsidRPr="009C2227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8130F5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9C2227" w:rsidRDefault="008130F5" w:rsidP="008130F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3D4D34" w:rsidRDefault="008130F5" w:rsidP="008130F5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3D4D34" w:rsidRDefault="008130F5" w:rsidP="008130F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3D4D34" w:rsidRDefault="008130F5" w:rsidP="008130F5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3D4D34" w:rsidRDefault="008130F5" w:rsidP="00813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Default="008130F5" w:rsidP="008130F5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3D4D34" w:rsidRDefault="008130F5" w:rsidP="008130F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3D4D34" w:rsidRDefault="008130F5" w:rsidP="008130F5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ED44EE" w:rsidRDefault="008130F5" w:rsidP="008130F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7271D4" w:rsidRDefault="008130F5" w:rsidP="008130F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7271D4" w:rsidRDefault="008130F5" w:rsidP="008130F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7271D4" w:rsidRDefault="008130F5" w:rsidP="008130F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7271D4" w:rsidRDefault="008130F5" w:rsidP="008130F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9C2227" w:rsidRDefault="008130F5" w:rsidP="008130F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9C2227" w:rsidRDefault="008130F5" w:rsidP="008130F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9C2227" w:rsidRDefault="008130F5" w:rsidP="008130F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9C2227" w:rsidRDefault="008130F5" w:rsidP="008130F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9C2227" w:rsidRDefault="008130F5" w:rsidP="008130F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F5" w:rsidRPr="009C2227" w:rsidRDefault="008130F5" w:rsidP="008130F5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0C4C5D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Default="00F4749E" w:rsidP="00F4749E">
            <w:r w:rsidRPr="00837DB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3D4D34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3D4D3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ED44EE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7271D4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9C2227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1C45"/>
    <w:multiLevelType w:val="hybridMultilevel"/>
    <w:tmpl w:val="60F8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14"/>
  </w:num>
  <w:num w:numId="15">
    <w:abstractNumId w:val="43"/>
  </w:num>
  <w:num w:numId="16">
    <w:abstractNumId w:val="12"/>
  </w:num>
  <w:num w:numId="17">
    <w:abstractNumId w:val="39"/>
  </w:num>
  <w:num w:numId="18">
    <w:abstractNumId w:val="17"/>
  </w:num>
  <w:num w:numId="19">
    <w:abstractNumId w:val="41"/>
  </w:num>
  <w:num w:numId="20">
    <w:abstractNumId w:val="20"/>
  </w:num>
  <w:num w:numId="21">
    <w:abstractNumId w:val="26"/>
  </w:num>
  <w:num w:numId="22">
    <w:abstractNumId w:val="18"/>
  </w:num>
  <w:num w:numId="23">
    <w:abstractNumId w:val="25"/>
  </w:num>
  <w:num w:numId="24">
    <w:abstractNumId w:val="10"/>
  </w:num>
  <w:num w:numId="25">
    <w:abstractNumId w:val="35"/>
  </w:num>
  <w:num w:numId="26">
    <w:abstractNumId w:val="44"/>
  </w:num>
  <w:num w:numId="27">
    <w:abstractNumId w:val="34"/>
  </w:num>
  <w:num w:numId="28">
    <w:abstractNumId w:val="27"/>
  </w:num>
  <w:num w:numId="29">
    <w:abstractNumId w:val="36"/>
  </w:num>
  <w:num w:numId="30">
    <w:abstractNumId w:val="16"/>
  </w:num>
  <w:num w:numId="31">
    <w:abstractNumId w:val="22"/>
  </w:num>
  <w:num w:numId="32">
    <w:abstractNumId w:val="38"/>
  </w:num>
  <w:num w:numId="33">
    <w:abstractNumId w:val="21"/>
  </w:num>
  <w:num w:numId="34">
    <w:abstractNumId w:val="45"/>
  </w:num>
  <w:num w:numId="35">
    <w:abstractNumId w:val="23"/>
  </w:num>
  <w:num w:numId="36">
    <w:abstractNumId w:val="2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8"/>
  </w:num>
  <w:num w:numId="40">
    <w:abstractNumId w:val="13"/>
  </w:num>
  <w:num w:numId="41">
    <w:abstractNumId w:val="31"/>
  </w:num>
  <w:num w:numId="42">
    <w:abstractNumId w:val="15"/>
  </w:num>
  <w:num w:numId="43">
    <w:abstractNumId w:val="30"/>
  </w:num>
  <w:num w:numId="44">
    <w:abstractNumId w:val="1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33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52817"/>
    <w:rsid w:val="0006043F"/>
    <w:rsid w:val="00072835"/>
    <w:rsid w:val="00090FE9"/>
    <w:rsid w:val="00094A50"/>
    <w:rsid w:val="000C4C5D"/>
    <w:rsid w:val="001779E0"/>
    <w:rsid w:val="001C7EC4"/>
    <w:rsid w:val="001F3CB7"/>
    <w:rsid w:val="0028015F"/>
    <w:rsid w:val="00280BC7"/>
    <w:rsid w:val="002B7046"/>
    <w:rsid w:val="002C7B21"/>
    <w:rsid w:val="002F149F"/>
    <w:rsid w:val="002F3F18"/>
    <w:rsid w:val="003159D7"/>
    <w:rsid w:val="00353A43"/>
    <w:rsid w:val="00382BFA"/>
    <w:rsid w:val="00386CC5"/>
    <w:rsid w:val="003F1439"/>
    <w:rsid w:val="00402ECC"/>
    <w:rsid w:val="0041244A"/>
    <w:rsid w:val="00450A07"/>
    <w:rsid w:val="004B2F40"/>
    <w:rsid w:val="0050083A"/>
    <w:rsid w:val="005315D0"/>
    <w:rsid w:val="00563AA9"/>
    <w:rsid w:val="00585C22"/>
    <w:rsid w:val="005F23B5"/>
    <w:rsid w:val="00670412"/>
    <w:rsid w:val="006C5ECD"/>
    <w:rsid w:val="006D3AF9"/>
    <w:rsid w:val="00712851"/>
    <w:rsid w:val="007149F6"/>
    <w:rsid w:val="007B6A85"/>
    <w:rsid w:val="00806406"/>
    <w:rsid w:val="00811372"/>
    <w:rsid w:val="008130F5"/>
    <w:rsid w:val="00874A67"/>
    <w:rsid w:val="00876775"/>
    <w:rsid w:val="008D3BE8"/>
    <w:rsid w:val="008F39D2"/>
    <w:rsid w:val="008F5C48"/>
    <w:rsid w:val="00925EF5"/>
    <w:rsid w:val="00973EDF"/>
    <w:rsid w:val="00980BA4"/>
    <w:rsid w:val="009855B9"/>
    <w:rsid w:val="00A0578A"/>
    <w:rsid w:val="00A22E35"/>
    <w:rsid w:val="00A37376"/>
    <w:rsid w:val="00A6024D"/>
    <w:rsid w:val="00AB2F03"/>
    <w:rsid w:val="00AD4DD7"/>
    <w:rsid w:val="00B026D0"/>
    <w:rsid w:val="00B5506A"/>
    <w:rsid w:val="00B905AA"/>
    <w:rsid w:val="00BA4A6F"/>
    <w:rsid w:val="00BB64C2"/>
    <w:rsid w:val="00BF0C57"/>
    <w:rsid w:val="00CA35F5"/>
    <w:rsid w:val="00D04689"/>
    <w:rsid w:val="00D24242"/>
    <w:rsid w:val="00D36F53"/>
    <w:rsid w:val="00D66118"/>
    <w:rsid w:val="00D8468E"/>
    <w:rsid w:val="00DE3D8E"/>
    <w:rsid w:val="00DF38A0"/>
    <w:rsid w:val="00E06278"/>
    <w:rsid w:val="00E143B2"/>
    <w:rsid w:val="00EC6459"/>
    <w:rsid w:val="00F063C4"/>
    <w:rsid w:val="00F4056A"/>
    <w:rsid w:val="00F4749E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29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4</Pages>
  <Words>1151</Words>
  <Characters>6104</Characters>
  <Application>Microsoft Office Word</Application>
  <DocSecurity>4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dcterms:created xsi:type="dcterms:W3CDTF">2021-02-26T10:18:00Z</dcterms:created>
  <dcterms:modified xsi:type="dcterms:W3CDTF">2021-02-26T10:18:00Z</dcterms:modified>
</cp:coreProperties>
</file>