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56A46" w:rsidRPr="00886606" w:rsidRDefault="00A56A46">
      <w:pPr>
        <w:pStyle w:val="Frslagsrubrik"/>
      </w:pPr>
      <w:r w:rsidRPr="00886606">
        <w:t>Förslag till riksdagsbeslut</w:t>
      </w:r>
    </w:p>
    <w:p w:rsidR="00A56A46" w:rsidRPr="00886606" w:rsidRDefault="00A56A46">
      <w:pPr>
        <w:pStyle w:val="Hemstlatt"/>
        <w:ind w:left="0"/>
      </w:pPr>
      <w:r w:rsidRPr="00886606">
        <w:t>Riksdagen tillkännager för regeringen som sin mening vad som anförs i motionen om Gotlandstrafiken.</w:t>
      </w:r>
    </w:p>
    <w:p w:rsidR="00A56A46" w:rsidRPr="00886606" w:rsidRDefault="00A56A46">
      <w:pPr>
        <w:pStyle w:val="Rubrik1"/>
      </w:pPr>
      <w:r w:rsidRPr="00886606">
        <w:t>Motivering</w:t>
      </w:r>
    </w:p>
    <w:p w:rsidR="00A56A46" w:rsidRPr="00886606" w:rsidRDefault="00A56A46">
      <w:r w:rsidRPr="00886606">
        <w:t>Det ska vara enkelt och inte allt för dyrt att resa till och från Gotland. Precis som på andra ställen i landet måste likvärdiga villkor och förutsättningar för ekonomisk utveckling, kommunikationer och klimatpåverkan gälla även för Gotland.</w:t>
      </w:r>
    </w:p>
    <w:p w:rsidR="00A56A46" w:rsidRPr="00886606" w:rsidRDefault="00A56A46">
      <w:pPr>
        <w:pStyle w:val="Normaltindrag"/>
      </w:pPr>
      <w:r w:rsidRPr="00886606">
        <w:t>Fungerande infrastruktur och trafik är en stor spelare i den regionala u</w:t>
      </w:r>
      <w:r w:rsidRPr="00886606">
        <w:t>t</w:t>
      </w:r>
      <w:r w:rsidRPr="00886606">
        <w:t>vecklingen. När transportsystemen fungerar och används optimalt är föru</w:t>
      </w:r>
      <w:r w:rsidRPr="00886606">
        <w:t>t</w:t>
      </w:r>
      <w:r w:rsidRPr="00886606">
        <w:t>sättningarna för Gotlands tillväxt goda.</w:t>
      </w:r>
    </w:p>
    <w:p w:rsidR="00A56A46" w:rsidRPr="00886606" w:rsidRDefault="00A56A46">
      <w:pPr>
        <w:pStyle w:val="Normaltindrag"/>
      </w:pPr>
      <w:r w:rsidRPr="00886606">
        <w:t>I den nya trafikupphandlingen för trafiken från och med 2017 som nu p</w:t>
      </w:r>
      <w:r w:rsidRPr="00886606">
        <w:t>å</w:t>
      </w:r>
      <w:r w:rsidRPr="00886606">
        <w:t>går är det av yttersta vikt att riskfaktorer som negativt kan komma att påverka upphandlingen beaktas. Bränslepriset, konkurrensbrist, svaveldirektivet, energiomställningen och en försämrad godstransportmarknad är alla utm</w:t>
      </w:r>
      <w:r w:rsidRPr="00886606">
        <w:t>a</w:t>
      </w:r>
      <w:r w:rsidRPr="00886606">
        <w:t>ningar som måste tas på allvar. Alliansen har nyligen i riksdagen lyckats mota undan en förhastad motion från Socialdemokraterna om att med omedelbar verkan slopa Gotlandstillägget. Vi moderater vill på sikt fasa ut tillägget, men olikt Socialdemokraterna vill vi först ha en ersättningsm</w:t>
      </w:r>
      <w:r w:rsidRPr="00886606">
        <w:t>odell på plats för att inte gotlänningarna, jordbruket, speditionsfirmorna och inte minst regionen ska åka på en smäll som innebär ökade kostnader med upp emot 70 miljoner kronor.</w:t>
      </w:r>
    </w:p>
    <w:p w:rsidR="00A56A46" w:rsidRPr="00886606" w:rsidRDefault="00A56A46">
      <w:pPr>
        <w:pStyle w:val="Normaltindrag"/>
      </w:pPr>
      <w:r w:rsidRPr="00886606">
        <w:t>För att Gotland ska kunna utvecklas och växa med övriga Sverige är stab</w:t>
      </w:r>
      <w:r w:rsidRPr="00886606">
        <w:t>i</w:t>
      </w:r>
      <w:r w:rsidRPr="00886606">
        <w:t>la och långsiktiga lösningar en förutsättning. Goda och miljömässigt hållbara kommunikationer samt en fungerande transportmarknad är viktiga för både gotlänningarna, besökarna och näringslivet på ön.</w:t>
      </w:r>
    </w:p>
    <w:p w:rsidR="00A56A46" w:rsidRPr="00886606" w:rsidRDefault="00A56A46">
      <w:pPr>
        <w:pStyle w:val="Normaltindrag"/>
      </w:pPr>
      <w:r w:rsidRPr="00886606">
        <w:lastRenderedPageBreak/>
        <w:t>Regeringen bör därför även inför framtiden beakta behovet av goda ko</w:t>
      </w:r>
      <w:r w:rsidRPr="00886606">
        <w:t>m</w:t>
      </w:r>
      <w:r w:rsidRPr="00886606">
        <w:t>munikationer mellan Gotland och fastlandet.</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886606">
        <w:trPr>
          <w:cantSplit/>
        </w:trPr>
        <w:tc>
          <w:tcPr>
            <w:tcW w:w="3046" w:type="dxa"/>
          </w:tcPr>
          <w:p w:rsidR="00A56A46" w:rsidRPr="00886606" w:rsidRDefault="00A56A46">
            <w:pPr>
              <w:pStyle w:val="UnderskriftDatum"/>
              <w:spacing w:before="240"/>
            </w:pPr>
            <w:r w:rsidRPr="00886606">
              <w:t>Stockholm den 2 oktober 2012</w:t>
            </w:r>
          </w:p>
        </w:tc>
        <w:tc>
          <w:tcPr>
            <w:tcW w:w="3047" w:type="dxa"/>
          </w:tcPr>
          <w:p w:rsidR="00A56A46" w:rsidRPr="00886606" w:rsidRDefault="00A56A46">
            <w:pPr>
              <w:pStyle w:val="Underskrifter"/>
              <w:spacing w:before="240"/>
            </w:pPr>
          </w:p>
        </w:tc>
      </w:tr>
      <w:tr w:rsidR="00000000" w:rsidRPr="00886606">
        <w:trPr>
          <w:cantSplit/>
        </w:trPr>
        <w:tc>
          <w:tcPr>
            <w:tcW w:w="3046" w:type="dxa"/>
          </w:tcPr>
          <w:p w:rsidR="00A56A46" w:rsidRPr="00886606" w:rsidRDefault="00A56A46">
            <w:pPr>
              <w:pStyle w:val="Underskrifter"/>
            </w:pPr>
            <w:r w:rsidRPr="00886606">
              <w:t>Gustaf Hoffstedt (M)</w:t>
            </w:r>
          </w:p>
        </w:tc>
        <w:tc>
          <w:tcPr>
            <w:tcW w:w="3046" w:type="dxa"/>
          </w:tcPr>
          <w:p w:rsidR="00A56A46" w:rsidRPr="00886606" w:rsidRDefault="00A56A46">
            <w:pPr>
              <w:pStyle w:val="Underskrifter"/>
            </w:pPr>
            <w:r w:rsidRPr="00886606">
              <w:t>Jan R Andersson (M)</w:t>
            </w:r>
          </w:p>
        </w:tc>
      </w:tr>
    </w:tbl>
    <w:p w:rsidR="00A56A46" w:rsidRPr="00886606" w:rsidRDefault="00A56A46">
      <w:pPr>
        <w:pStyle w:val="Normaltindrag"/>
      </w:pPr>
    </w:p>
    <w:sectPr w:rsidR="00A56A46" w:rsidRPr="00886606">
      <w:headerReference w:type="even" r:id="rId7"/>
      <w:headerReference w:type="default" r:id="rId8"/>
      <w:footerReference w:type="even" r:id="rId9"/>
      <w:footerReference w:type="default" r:id="rId10"/>
      <w:headerReference w:type="first" r:id="rId11"/>
      <w:footerReference w:type="first" r:id="rId12"/>
      <w:pgSz w:w="11907" w:h="16840"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A56A46" w:rsidRPr="00886606" w:rsidRDefault="00A56A46">
      <w:r w:rsidRPr="00886606">
        <w:separator/>
      </w:r>
    </w:p>
  </w:endnote>
  <w:endnote w:type="continuationSeparator" w:id="0">
    <w:p w:rsidR="00A56A46" w:rsidRPr="00886606" w:rsidRDefault="00A56A46">
      <w:r w:rsidRPr="00886606">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56A46" w:rsidRPr="00886606" w:rsidRDefault="00886606">
    <w:pPr>
      <w:pStyle w:val="Sidfot"/>
    </w:pPr>
    <w:r w:rsidRPr="00886606">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27194934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56A46" w:rsidRDefault="00A56A46">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A56A46" w:rsidRDefault="00A56A46">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56A46" w:rsidRPr="00886606" w:rsidRDefault="00886606">
    <w:pPr>
      <w:pStyle w:val="Sidfot"/>
    </w:pPr>
    <w:r w:rsidRPr="00886606">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829550018"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56A46" w:rsidRDefault="00A56A46">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A56A46" w:rsidRDefault="00A56A46">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56A46" w:rsidRPr="00886606" w:rsidRDefault="00886606">
    <w:pPr>
      <w:pStyle w:val="Sidfot"/>
    </w:pPr>
    <w:r w:rsidRPr="00886606">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32568746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56A46" w:rsidRDefault="00A56A46">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A56A46" w:rsidRDefault="00A56A46">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A56A46" w:rsidRPr="00886606" w:rsidRDefault="00A56A46">
      <w:r w:rsidRPr="00886606">
        <w:separator/>
      </w:r>
    </w:p>
  </w:footnote>
  <w:footnote w:type="continuationSeparator" w:id="0">
    <w:p w:rsidR="00A56A46" w:rsidRPr="00886606" w:rsidRDefault="00A56A46">
      <w:r w:rsidRPr="00886606">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56A46" w:rsidRPr="00886606" w:rsidRDefault="00886606">
    <w:pPr>
      <w:pStyle w:val="Sidhuvud"/>
    </w:pPr>
    <w:r w:rsidRPr="00886606">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54920848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56A46" w:rsidRDefault="00A56A46">
                          <w:pPr>
                            <w:pStyle w:val="KantRubrikS5V"/>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T235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A56A46" w:rsidRDefault="00A56A46">
                    <w:pPr>
                      <w:pStyle w:val="KantRubrikS5V"/>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T235</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56A46" w:rsidRPr="00886606" w:rsidRDefault="00886606">
    <w:pPr>
      <w:pStyle w:val="Sidhuvud"/>
    </w:pPr>
    <w:r w:rsidRPr="00886606">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71768099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56A46" w:rsidRDefault="00A56A46">
                          <w:pPr>
                            <w:pStyle w:val="KantRubrikS5H"/>
                            <w:ind w:right="0"/>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T235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A56A46" w:rsidRDefault="00A56A46">
                    <w:pPr>
                      <w:pStyle w:val="KantRubrikS5H"/>
                      <w:ind w:right="0"/>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T235</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56A46" w:rsidRPr="00886606" w:rsidRDefault="00A56A46">
    <w:pPr>
      <w:pStyle w:val="FSHNormal"/>
      <w:tabs>
        <w:tab w:val="right" w:pos="5840"/>
      </w:tabs>
    </w:pPr>
    <w:r w:rsidRPr="00886606">
      <w:br/>
    </w:r>
    <w:r w:rsidRPr="00886606">
      <w:fldChar w:fldCharType="begin" w:fldLock="1"/>
    </w:r>
    <w:r w:rsidRPr="00886606">
      <w:instrText xml:space="preserve"> DOCPROPERTY</w:instrText>
    </w:r>
    <w:r w:rsidRPr="00886606">
      <w:rPr>
        <w:sz w:val="18"/>
      </w:rPr>
      <w:instrText xml:space="preserve"> "YearUser" *\charformat </w:instrText>
    </w:r>
    <w:r w:rsidRPr="00886606">
      <w:fldChar w:fldCharType="separate"/>
    </w:r>
    <w:r w:rsidRPr="00886606">
      <w:t>2012/13</w:t>
    </w:r>
    <w:r w:rsidRPr="00886606">
      <w:fldChar w:fldCharType="end"/>
    </w:r>
    <w:r w:rsidRPr="00886606">
      <w:t xml:space="preserve"> </w:t>
    </w:r>
    <w:r w:rsidRPr="00886606">
      <w:tab/>
      <w:t xml:space="preserve">mnr: </w:t>
    </w:r>
    <w:r w:rsidRPr="00886606">
      <w:fldChar w:fldCharType="begin" w:fldLock="1"/>
    </w:r>
    <w:r w:rsidRPr="00886606">
      <w:instrText xml:space="preserve"> DOCPROPERTY</w:instrText>
    </w:r>
    <w:r w:rsidRPr="00886606">
      <w:rPr>
        <w:sz w:val="18"/>
      </w:rPr>
      <w:instrText xml:space="preserve"> "Motionsnummer" *\charformat </w:instrText>
    </w:r>
    <w:r w:rsidRPr="00886606">
      <w:fldChar w:fldCharType="separate"/>
    </w:r>
    <w:r w:rsidRPr="00886606">
      <w:t>T235</w:t>
    </w:r>
    <w:r w:rsidRPr="00886606">
      <w:fldChar w:fldCharType="end"/>
    </w:r>
    <w:r w:rsidRPr="00886606">
      <w:br/>
    </w:r>
    <w:r w:rsidRPr="00886606">
      <w:fldChar w:fldCharType="begin" w:fldLock="1"/>
    </w:r>
    <w:r w:rsidRPr="00886606">
      <w:instrText xml:space="preserve"> DOCPROPERTY</w:instrText>
    </w:r>
    <w:r w:rsidRPr="00886606">
      <w:rPr>
        <w:sz w:val="18"/>
      </w:rPr>
      <w:instrText xml:space="preserve"> "Samling" *\charformat </w:instrText>
    </w:r>
    <w:r w:rsidRPr="00886606">
      <w:fldChar w:fldCharType="end"/>
    </w:r>
    <w:r w:rsidRPr="00886606">
      <w:tab/>
      <w:t xml:space="preserve">pnr: </w:t>
    </w:r>
    <w:r w:rsidRPr="00886606">
      <w:fldChar w:fldCharType="begin" w:fldLock="1"/>
    </w:r>
    <w:r w:rsidRPr="00886606">
      <w:instrText xml:space="preserve"> DOCPROPERTY</w:instrText>
    </w:r>
    <w:r w:rsidRPr="00886606">
      <w:rPr>
        <w:sz w:val="18"/>
      </w:rPr>
      <w:instrText xml:space="preserve"> "Partinummer" *\charformat </w:instrText>
    </w:r>
    <w:r w:rsidRPr="00886606">
      <w:fldChar w:fldCharType="separate"/>
    </w:r>
    <w:r w:rsidRPr="00886606">
      <w:t>M1082</w:t>
    </w:r>
    <w:r w:rsidRPr="00886606">
      <w:fldChar w:fldCharType="end"/>
    </w:r>
  </w:p>
  <w:p w:rsidR="00A56A46" w:rsidRPr="00886606" w:rsidRDefault="00A56A46">
    <w:pPr>
      <w:pStyle w:val="FSHRub1"/>
    </w:pPr>
    <w:r w:rsidRPr="00886606">
      <w:t>Motion till riksdagen</w:t>
    </w:r>
    <w:r w:rsidRPr="00886606">
      <w:br/>
    </w:r>
    <w:r w:rsidRPr="00886606">
      <w:fldChar w:fldCharType="begin" w:fldLock="1"/>
    </w:r>
    <w:r w:rsidRPr="00886606">
      <w:instrText xml:space="preserve"> DOCPROPERTY "YearUser" *\charformat </w:instrText>
    </w:r>
    <w:r w:rsidRPr="00886606">
      <w:fldChar w:fldCharType="separate"/>
    </w:r>
    <w:r w:rsidRPr="00886606">
      <w:t>2012/13</w:t>
    </w:r>
    <w:r w:rsidRPr="00886606">
      <w:fldChar w:fldCharType="end"/>
    </w:r>
    <w:r w:rsidRPr="00886606">
      <w:t>:</w:t>
    </w:r>
    <w:r w:rsidRPr="00886606">
      <w:fldChar w:fldCharType="begin" w:fldLock="1"/>
    </w:r>
    <w:r w:rsidRPr="00886606">
      <w:instrText xml:space="preserve"> DOCPROPERTY "Motionsnummer" *\charformat </w:instrText>
    </w:r>
    <w:r w:rsidRPr="00886606">
      <w:fldChar w:fldCharType="separate"/>
    </w:r>
    <w:r w:rsidRPr="00886606">
      <w:t>T235</w:t>
    </w:r>
    <w:r w:rsidRPr="00886606">
      <w:fldChar w:fldCharType="end"/>
    </w:r>
  </w:p>
  <w:p w:rsidR="00A56A46" w:rsidRPr="00886606" w:rsidRDefault="00A56A46">
    <w:pPr>
      <w:pStyle w:val="FSHNormalS5"/>
    </w:pPr>
    <w:r w:rsidRPr="00886606">
      <w:fldChar w:fldCharType="begin" w:fldLock="1"/>
    </w:r>
    <w:r w:rsidRPr="00886606">
      <w:instrText xml:space="preserve"> DOCPROPERTY "MotionarText" *\charformat </w:instrText>
    </w:r>
    <w:r w:rsidRPr="00886606">
      <w:fldChar w:fldCharType="separate"/>
    </w:r>
    <w:r w:rsidRPr="00886606">
      <w:t>av Gustaf Hoffstedt och Jan R Andersson (M)</w:t>
    </w:r>
    <w:r w:rsidRPr="00886606">
      <w:fldChar w:fldCharType="end"/>
    </w:r>
    <w:r w:rsidRPr="00886606">
      <w:br/>
    </w:r>
    <w:r w:rsidRPr="00886606">
      <w:fldChar w:fldCharType="begin" w:fldLock="1"/>
    </w:r>
    <w:r w:rsidRPr="00886606">
      <w:instrText xml:space="preserve"> DOCPROPERTY "SvarFrasKort" *\charformat </w:instrText>
    </w:r>
    <w:r w:rsidRPr="00886606">
      <w:fldChar w:fldCharType="end"/>
    </w:r>
  </w:p>
  <w:p w:rsidR="00A56A46" w:rsidRPr="00886606" w:rsidRDefault="00A56A46">
    <w:pPr>
      <w:pStyle w:val="FSHTitel"/>
    </w:pPr>
    <w:r w:rsidRPr="00886606">
      <w:fldChar w:fldCharType="begin" w:fldLock="1"/>
    </w:r>
    <w:r w:rsidRPr="00886606">
      <w:instrText xml:space="preserve"> DOCPROPERTY</w:instrText>
    </w:r>
    <w:r w:rsidRPr="00886606">
      <w:rPr>
        <w:sz w:val="18"/>
      </w:rPr>
      <w:instrText xml:space="preserve"> "RubrikSvar" *\charformat </w:instrText>
    </w:r>
    <w:r w:rsidRPr="00886606">
      <w:fldChar w:fldCharType="separate"/>
    </w:r>
    <w:r w:rsidRPr="00886606">
      <w:t>Gotlandstrafiken</w:t>
    </w:r>
    <w:r w:rsidRPr="00886606">
      <w:fldChar w:fldCharType="end"/>
    </w:r>
  </w:p>
  <w:p w:rsidR="00A56A46" w:rsidRPr="00886606" w:rsidRDefault="00A56A46">
    <w:pPr>
      <w:pStyle w:val="Normal00"/>
    </w:pPr>
  </w:p>
  <w:p w:rsidR="00A56A46" w:rsidRPr="00886606" w:rsidRDefault="00A56A46">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ED02BC4"/>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2A9E7704"/>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C78AE4C"/>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E68AD94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BD141AC6"/>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4E6FCA4"/>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9484554"/>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9787AD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870AE28"/>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7C846A2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lvlText w:val="?"/>
      <w:lvlJc w:val="left"/>
      <w:pPr>
        <w:tabs>
          <w:tab w:val="num" w:pos="227"/>
        </w:tabs>
        <w:ind w:left="227" w:hanging="227"/>
      </w:pPr>
      <w:rPr>
        <w:rFonts w:ascii="Symbol" w:hAnsi="Symbol" w:hint="default"/>
      </w:rPr>
    </w:lvl>
  </w:abstractNum>
  <w:abstractNum w:abstractNumId="11"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2" w15:restartNumberingAfterBreak="0">
    <w:nsid w:val="419A79E0"/>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42424242"/>
    <w:multiLevelType w:val="hybridMultilevel"/>
    <w:tmpl w:val="26D056BA"/>
    <w:lvl w:ilvl="0" w:tplc="88521D3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5" w15:restartNumberingAfterBreak="0">
    <w:nsid w:val="48B57BF2"/>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6" w15:restartNumberingAfterBreak="0">
    <w:nsid w:val="63155C86"/>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num w:numId="1" w16cid:durableId="1450706964">
    <w:abstractNumId w:val="13"/>
  </w:num>
  <w:num w:numId="2" w16cid:durableId="390731289">
    <w:abstractNumId w:val="11"/>
  </w:num>
  <w:num w:numId="3" w16cid:durableId="1933320545">
    <w:abstractNumId w:val="14"/>
  </w:num>
  <w:num w:numId="4" w16cid:durableId="1095173902">
    <w:abstractNumId w:val="8"/>
  </w:num>
  <w:num w:numId="5" w16cid:durableId="1215695167">
    <w:abstractNumId w:val="3"/>
  </w:num>
  <w:num w:numId="6" w16cid:durableId="1430271440">
    <w:abstractNumId w:val="2"/>
  </w:num>
  <w:num w:numId="7" w16cid:durableId="649794110">
    <w:abstractNumId w:val="1"/>
  </w:num>
  <w:num w:numId="8" w16cid:durableId="205718974">
    <w:abstractNumId w:val="0"/>
  </w:num>
  <w:num w:numId="9" w16cid:durableId="1990090156">
    <w:abstractNumId w:val="9"/>
  </w:num>
  <w:num w:numId="10" w16cid:durableId="1475102124">
    <w:abstractNumId w:val="7"/>
  </w:num>
  <w:num w:numId="11" w16cid:durableId="436143222">
    <w:abstractNumId w:val="6"/>
  </w:num>
  <w:num w:numId="12" w16cid:durableId="1694266257">
    <w:abstractNumId w:val="5"/>
  </w:num>
  <w:num w:numId="13" w16cid:durableId="1454059004">
    <w:abstractNumId w:val="4"/>
  </w:num>
  <w:num w:numId="14" w16cid:durableId="1446583905">
    <w:abstractNumId w:val="16"/>
  </w:num>
  <w:num w:numId="15" w16cid:durableId="524683228">
    <w:abstractNumId w:val="12"/>
  </w:num>
  <w:num w:numId="16" w16cid:durableId="94969999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displayVertic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603_2012-09-19"/>
    <w:docVar w:name="PersonGUIDs" w:val="{0E5939DE-22F5-483C-B07A-EB6FC94636F4},{44EE7D05-E251-4330-8352-7F15808B9302}"/>
  </w:docVars>
  <w:rsids>
    <w:rsidRoot w:val="00CE77B5"/>
    <w:rsid w:val="00886606"/>
    <w:rsid w:val="00A56A46"/>
    <w:rsid w:val="00CE77B5"/>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9AA7DE35-483E-4421-B430-B30D30DBB7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L">
    <w:name w:val="FSH_NormLÖ"/>
    <w:basedOn w:val="FSHNormal"/>
    <w:next w:val="FSHNormal"/>
    <w:semiHidden/>
    <w:pPr>
      <w:pBdr>
        <w:top w:val="single" w:sz="12" w:space="1" w:color="auto"/>
      </w:pBdr>
    </w:pPr>
  </w:style>
  <w:style w:type="paragraph" w:customStyle="1" w:styleId="FSHRub2">
    <w:name w:val="FSH_Rub2"/>
    <w:aliases w:val="Rubrik1_A4"/>
    <w:basedOn w:val="FSHRub1"/>
    <w:next w:val="FSHNormal"/>
    <w:semiHidden/>
    <w:pPr>
      <w:spacing w:before="240" w:after="80" w:line="360" w:lineRule="exact"/>
    </w:pPr>
    <w:rPr>
      <w:sz w:val="36"/>
    </w:r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rPr>
      <w:bCs/>
    </w:rPr>
  </w:style>
  <w:style w:type="paragraph" w:customStyle="1" w:styleId="Hemstlatt">
    <w:name w:val="Hemstl_att"/>
    <w:aliases w:val="Förslagspunkt,Yrkande,Förslagstext"/>
    <w:basedOn w:val="Normal"/>
    <w:next w:val="Normal"/>
    <w:pPr>
      <w:keepLines/>
      <w:spacing w:before="0"/>
      <w:ind w:left="340"/>
    </w:p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rubrik">
    <w:name w:val="Lagtext_rubrik"/>
    <w:basedOn w:val="Normal"/>
    <w:next w:val="Normal"/>
    <w:pPr>
      <w:suppressAutoHyphens/>
      <w:spacing w:line="220" w:lineRule="exact"/>
    </w:pPr>
    <w:rPr>
      <w:i/>
      <w:sz w:val="21"/>
    </w:rPr>
  </w:style>
  <w:style w:type="paragraph" w:customStyle="1" w:styleId="Lagtext">
    <w:name w:val="Lagtext"/>
    <w:basedOn w:val="Lagtextrubrik"/>
    <w:next w:val="Normal"/>
    <w:pPr>
      <w:spacing w:before="0"/>
    </w:pPr>
    <w:rPr>
      <w:sz w:val="19"/>
    </w:rPr>
  </w:style>
  <w:style w:type="paragraph" w:customStyle="1" w:styleId="Lagtextindrag">
    <w:name w:val="Lagtext_indrag"/>
    <w:basedOn w:val="Lagtext"/>
    <w:pPr>
      <w:ind w:firstLine="170"/>
    </w:pPr>
  </w:style>
  <w:style w:type="paragraph" w:styleId="Normaltindrag">
    <w:name w:val="Normal Indent"/>
    <w:aliases w:val="Normal_indrag,Normal Indrag"/>
    <w:basedOn w:val="Normal"/>
    <w:pPr>
      <w:spacing w:before="0"/>
      <w:ind w:firstLine="227"/>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tabs>
        <w:tab w:val="num" w:pos="340"/>
      </w:tabs>
      <w:ind w:left="340" w:hanging="340"/>
    </w:pPr>
  </w:style>
  <w:style w:type="paragraph" w:customStyle="1" w:styleId="PunktlistaNummer">
    <w:name w:val="Punktlista_Nummer"/>
    <w:aliases w:val="Nummerlista"/>
    <w:basedOn w:val="Normal"/>
    <w:pPr>
      <w:numPr>
        <w:numId w:val="2"/>
      </w:numPr>
    </w:pPr>
  </w:style>
  <w:style w:type="paragraph" w:customStyle="1" w:styleId="PunktlistaTankstreck">
    <w:name w:val="Punktlista_Tankstreck"/>
    <w:aliases w:val="Tankstreck"/>
    <w:basedOn w:val="Normal"/>
    <w:pPr>
      <w:numPr>
        <w:numId w:val="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styleId="Signatur">
    <w:name w:val="Signature"/>
    <w:basedOn w:val="Normal"/>
    <w:semiHidden/>
    <w:pPr>
      <w:ind w:left="4252"/>
    </w:pPr>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customStyle="1" w:styleId="Yrkandehnv">
    <w:name w:val="Yrkandehänv"/>
    <w:pPr>
      <w:keepNext/>
      <w:keepLines/>
      <w:suppressAutoHyphens/>
    </w:pPr>
    <w:rPr>
      <w:noProof/>
      <w:sz w:val="16"/>
      <w:lang w:val="sv-SE" w:eastAsia="sv-SE"/>
    </w:r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numbering" w:styleId="111111">
    <w:name w:val="Outline List 2"/>
    <w:basedOn w:val="Ingenlista"/>
    <w:semiHidden/>
    <w:pPr>
      <w:numPr>
        <w:numId w:val="14"/>
      </w:numPr>
    </w:pPr>
  </w:style>
  <w:style w:type="numbering" w:styleId="1ai">
    <w:name w:val="Outline List 1"/>
    <w:basedOn w:val="Ingenlista"/>
    <w:semiHidden/>
    <w:pPr>
      <w:numPr>
        <w:numId w:val="15"/>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6"/>
      </w:numPr>
    </w:pPr>
  </w:style>
  <w:style w:type="paragraph" w:styleId="Avslutandetext">
    <w:name w:val="Closing"/>
    <w:basedOn w:val="Normal"/>
    <w:semiHidden/>
    <w:pPr>
      <w:ind w:left="4252"/>
    </w:pPr>
  </w:style>
  <w:style w:type="paragraph" w:styleId="Avsndaradress-brev">
    <w:name w:val="envelope return"/>
    <w:basedOn w:val="Normal"/>
    <w:semiHidden/>
    <w:rPr>
      <w:rFonts w:ascii="Arial" w:hAnsi="Arial" w:cs="Arial"/>
      <w:sz w:val="20"/>
    </w:rPr>
  </w:style>
  <w:style w:type="character" w:styleId="Betoning">
    <w:name w:val="Emphasis"/>
    <w:basedOn w:val="Standardstycketeckensnitt"/>
    <w:qFormat/>
    <w:rPr>
      <w:i/>
      <w:iCs/>
    </w:rPr>
  </w:style>
  <w:style w:type="paragraph" w:styleId="Brdtext">
    <w:name w:val="Body Text"/>
    <w:basedOn w:val="Normal"/>
    <w:semiHidden/>
    <w:pPr>
      <w:spacing w:after="120"/>
    </w:pPr>
  </w:style>
  <w:style w:type="paragraph" w:styleId="Brdtext2">
    <w:name w:val="Body Text 2"/>
    <w:basedOn w:val="Normal"/>
    <w:semiHidden/>
    <w:pPr>
      <w:spacing w:after="120" w:line="480" w:lineRule="auto"/>
    </w:pPr>
  </w:style>
  <w:style w:type="paragraph" w:styleId="Brdtext3">
    <w:name w:val="Body Text 3"/>
    <w:basedOn w:val="Normal"/>
    <w:semiHidden/>
    <w:pPr>
      <w:spacing w:after="120"/>
    </w:pPr>
    <w:rPr>
      <w:sz w:val="16"/>
      <w:szCs w:val="16"/>
    </w:rPr>
  </w:style>
  <w:style w:type="paragraph" w:styleId="Brdtextmedfrstaindrag">
    <w:name w:val="Body Text First Indent"/>
    <w:basedOn w:val="Brdtext"/>
    <w:semiHidden/>
    <w:pPr>
      <w:ind w:firstLine="210"/>
    </w:pPr>
  </w:style>
  <w:style w:type="paragraph" w:styleId="Brdtextmedindrag">
    <w:name w:val="Body Text Indent"/>
    <w:basedOn w:val="Normal"/>
    <w:semiHidden/>
    <w:pPr>
      <w:spacing w:after="120"/>
      <w:ind w:left="283"/>
    </w:pPr>
  </w:style>
  <w:style w:type="paragraph" w:styleId="Brdtextmedfrstaindrag2">
    <w:name w:val="Body Text First Indent 2"/>
    <w:basedOn w:val="Brdtextmedindrag"/>
    <w:semiHidden/>
    <w:pPr>
      <w:ind w:firstLine="210"/>
    </w:pPr>
  </w:style>
  <w:style w:type="paragraph" w:styleId="Brdtextmedindrag2">
    <w:name w:val="Body Text Indent 2"/>
    <w:basedOn w:val="Normal"/>
    <w:semiHidden/>
    <w:pPr>
      <w:spacing w:after="120" w:line="480" w:lineRule="auto"/>
      <w:ind w:left="283"/>
    </w:pPr>
  </w:style>
  <w:style w:type="paragraph" w:styleId="Brdtextmedindrag3">
    <w:name w:val="Body Text Indent 3"/>
    <w:basedOn w:val="Normal"/>
    <w:semiHidden/>
    <w:pPr>
      <w:spacing w:after="120"/>
      <w:ind w:left="283"/>
    </w:pPr>
    <w:rPr>
      <w:sz w:val="16"/>
      <w:szCs w:val="16"/>
    </w:rPr>
  </w:style>
  <w:style w:type="paragraph" w:styleId="Datum">
    <w:name w:val="Date"/>
    <w:basedOn w:val="Normal"/>
    <w:next w:val="Normal"/>
    <w:semiHidden/>
  </w:style>
  <w:style w:type="table" w:styleId="Diskrettabell1">
    <w:name w:val="Table Subtle 1"/>
    <w:basedOn w:val="Normaltabell"/>
    <w:semiHidden/>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style>
  <w:style w:type="character" w:styleId="Fotnotsreferens">
    <w:name w:val="footnote reference"/>
    <w:basedOn w:val="Standardstycketeckensnitt"/>
    <w:rPr>
      <w:sz w:val="19"/>
      <w:vertAlign w:val="superscript"/>
    </w:rPr>
  </w:style>
  <w:style w:type="paragraph" w:styleId="Fotnotstext">
    <w:name w:val="footnote text"/>
    <w:basedOn w:val="Normal"/>
    <w:pPr>
      <w:spacing w:line="200" w:lineRule="exact"/>
    </w:pPr>
    <w:rPr>
      <w:sz w:val="16"/>
    </w:rPr>
  </w:style>
  <w:style w:type="table" w:styleId="Frgadtabell1">
    <w:name w:val="Table Colorful 1"/>
    <w:basedOn w:val="Normaltabell"/>
    <w:semiHidden/>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Pr>
      <w:i/>
      <w:iCs/>
    </w:rPr>
  </w:style>
  <w:style w:type="character" w:styleId="HTML-akronym">
    <w:name w:val="HTML Acronym"/>
    <w:basedOn w:val="Standardstycketeckensnitt"/>
    <w:semiHidden/>
  </w:style>
  <w:style w:type="character" w:styleId="HTML-citat">
    <w:name w:val="HTML Cite"/>
    <w:basedOn w:val="Standardstycketeckensnitt"/>
    <w:semiHidden/>
    <w:rPr>
      <w:i/>
      <w:iCs/>
    </w:rPr>
  </w:style>
  <w:style w:type="character" w:styleId="HTML-definition">
    <w:name w:val="HTML Definition"/>
    <w:basedOn w:val="Standardstycketeckensnitt"/>
    <w:semiHidden/>
    <w:rPr>
      <w:i/>
      <w:iCs/>
    </w:rPr>
  </w:style>
  <w:style w:type="character" w:styleId="HTML-exempel">
    <w:name w:val="HTML Sample"/>
    <w:basedOn w:val="Standardstycketeckensnitt"/>
    <w:semiHidden/>
    <w:rPr>
      <w:rFonts w:ascii="Courier New" w:hAnsi="Courier New" w:cs="Courier New"/>
    </w:rPr>
  </w:style>
  <w:style w:type="paragraph" w:styleId="HTML-frformaterad">
    <w:name w:val="HTML Preformatted"/>
    <w:basedOn w:val="Normal"/>
    <w:semiHidden/>
    <w:rPr>
      <w:rFonts w:ascii="Courier New" w:hAnsi="Courier New" w:cs="Courier New"/>
      <w:sz w:val="20"/>
    </w:rPr>
  </w:style>
  <w:style w:type="character" w:styleId="HTML-kod">
    <w:name w:val="HTML Code"/>
    <w:basedOn w:val="Standardstycketeckensnitt"/>
    <w:semiHidden/>
    <w:rPr>
      <w:rFonts w:ascii="Courier New" w:hAnsi="Courier New" w:cs="Courier New"/>
      <w:sz w:val="20"/>
      <w:szCs w:val="20"/>
    </w:rPr>
  </w:style>
  <w:style w:type="character" w:styleId="HTML-skrivmaskin">
    <w:name w:val="HTML Typewriter"/>
    <w:basedOn w:val="Standardstycketeckensnitt"/>
    <w:semiHidden/>
    <w:rPr>
      <w:rFonts w:ascii="Courier New" w:hAnsi="Courier New" w:cs="Courier New"/>
      <w:sz w:val="20"/>
      <w:szCs w:val="20"/>
    </w:rPr>
  </w:style>
  <w:style w:type="character" w:styleId="HTML-tangentbord">
    <w:name w:val="HTML Keyboard"/>
    <w:basedOn w:val="Standardstycketeckensnitt"/>
    <w:semiHidden/>
    <w:rPr>
      <w:rFonts w:ascii="Courier New" w:hAnsi="Courier New" w:cs="Courier New"/>
      <w:sz w:val="20"/>
      <w:szCs w:val="20"/>
    </w:rPr>
  </w:style>
  <w:style w:type="character" w:styleId="HTML-variabel">
    <w:name w:val="HTML Variable"/>
    <w:basedOn w:val="Standardstycketeckensnitt"/>
    <w:semiHidden/>
    <w:rPr>
      <w:i/>
      <w:iCs/>
    </w:rPr>
  </w:style>
  <w:style w:type="character" w:styleId="Hyperlnk">
    <w:name w:val="Hyperlink"/>
    <w:basedOn w:val="Standardstycketeckensnitt"/>
    <w:semiHidden/>
    <w:rPr>
      <w:color w:val="0000FF"/>
      <w:u w:val="single"/>
    </w:rPr>
  </w:style>
  <w:style w:type="paragraph" w:styleId="Indragetstycke">
    <w:name w:val="Block Text"/>
    <w:basedOn w:val="Normal"/>
    <w:semiHidden/>
    <w:pPr>
      <w:spacing w:after="120"/>
      <w:ind w:left="1440" w:right="1440"/>
    </w:pPr>
  </w:style>
  <w:style w:type="paragraph" w:styleId="Inledning">
    <w:name w:val="Salutation"/>
    <w:basedOn w:val="Normal"/>
    <w:next w:val="Normal"/>
    <w:semiHidden/>
  </w:style>
  <w:style w:type="paragraph" w:styleId="Lista">
    <w:name w:val="List"/>
    <w:basedOn w:val="Normal"/>
    <w:semiHidden/>
    <w:pPr>
      <w:ind w:left="283" w:hanging="283"/>
    </w:pPr>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Pr>
      <w:szCs w:val="24"/>
    </w:rPr>
  </w:style>
  <w:style w:type="paragraph" w:styleId="Numreradlista">
    <w:name w:val="List Number"/>
    <w:basedOn w:val="Normal"/>
    <w:semiHidden/>
    <w:pPr>
      <w:numPr>
        <w:numId w:val="4"/>
      </w:numPr>
    </w:pPr>
  </w:style>
  <w:style w:type="paragraph" w:styleId="Numreradlista2">
    <w:name w:val="List Number 2"/>
    <w:basedOn w:val="Normal"/>
    <w:semiHidden/>
    <w:pPr>
      <w:numPr>
        <w:numId w:val="5"/>
      </w:numPr>
    </w:pPr>
  </w:style>
  <w:style w:type="paragraph" w:styleId="Numreradlista3">
    <w:name w:val="List Number 3"/>
    <w:basedOn w:val="Normal"/>
    <w:semiHidden/>
    <w:pPr>
      <w:numPr>
        <w:numId w:val="6"/>
      </w:numPr>
    </w:pPr>
  </w:style>
  <w:style w:type="paragraph" w:styleId="Numreradlista4">
    <w:name w:val="List Number 4"/>
    <w:basedOn w:val="Normal"/>
    <w:semiHidden/>
    <w:pPr>
      <w:numPr>
        <w:numId w:val="7"/>
      </w:numPr>
    </w:pPr>
  </w:style>
  <w:style w:type="paragraph" w:styleId="Numreradlista5">
    <w:name w:val="List Number 5"/>
    <w:basedOn w:val="Normal"/>
    <w:semiHidden/>
    <w:pPr>
      <w:numPr>
        <w:numId w:val="8"/>
      </w:numPr>
    </w:pPr>
  </w:style>
  <w:style w:type="paragraph" w:styleId="Oformateradtext">
    <w:name w:val="Plain Text"/>
    <w:basedOn w:val="Normal"/>
    <w:semiHidden/>
    <w:rPr>
      <w:rFonts w:ascii="Courier New" w:hAnsi="Courier New" w:cs="Courier New"/>
      <w:sz w:val="20"/>
    </w:rPr>
  </w:style>
  <w:style w:type="table" w:styleId="Professionelltabell">
    <w:name w:val="Table Professional"/>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pPr>
      <w:numPr>
        <w:numId w:val="9"/>
      </w:numPr>
    </w:pPr>
  </w:style>
  <w:style w:type="paragraph" w:styleId="Punktlista2">
    <w:name w:val="List Bullet 2"/>
    <w:basedOn w:val="Normal"/>
    <w:semiHidden/>
    <w:pPr>
      <w:numPr>
        <w:numId w:val="10"/>
      </w:numPr>
    </w:pPr>
  </w:style>
  <w:style w:type="paragraph" w:styleId="Punktlista3">
    <w:name w:val="List Bullet 3"/>
    <w:basedOn w:val="Normal"/>
    <w:semiHidden/>
    <w:pPr>
      <w:numPr>
        <w:numId w:val="11"/>
      </w:numPr>
    </w:pPr>
  </w:style>
  <w:style w:type="paragraph" w:styleId="Punktlista4">
    <w:name w:val="List Bullet 4"/>
    <w:basedOn w:val="Normal"/>
    <w:semiHidden/>
    <w:pPr>
      <w:numPr>
        <w:numId w:val="12"/>
      </w:numPr>
    </w:pPr>
  </w:style>
  <w:style w:type="paragraph" w:styleId="Punktlista5">
    <w:name w:val="List Bullet 5"/>
    <w:basedOn w:val="Normal"/>
    <w:semiHidden/>
    <w:pPr>
      <w:numPr>
        <w:numId w:val="13"/>
      </w:numPr>
    </w:pPr>
  </w:style>
  <w:style w:type="character" w:styleId="Radnummer">
    <w:name w:val="line number"/>
    <w:basedOn w:val="Standardstycketeckensnitt"/>
    <w:semiHidden/>
  </w:style>
  <w:style w:type="paragraph" w:styleId="Rubrik">
    <w:name w:val="Title"/>
    <w:basedOn w:val="Normal"/>
    <w:qFormat/>
    <w:pPr>
      <w:spacing w:before="240" w:after="60"/>
      <w:jc w:val="center"/>
      <w:outlineLvl w:val="0"/>
    </w:pPr>
    <w:rPr>
      <w:rFonts w:ascii="Arial" w:hAnsi="Arial" w:cs="Arial"/>
      <w:b/>
      <w:bCs/>
      <w:kern w:val="28"/>
      <w:sz w:val="32"/>
      <w:szCs w:val="32"/>
    </w:rPr>
  </w:style>
  <w:style w:type="character" w:styleId="Sidnummer">
    <w:name w:val="page number"/>
    <w:basedOn w:val="Standardstycketeckensnitt"/>
    <w:semiHidden/>
  </w:style>
  <w:style w:type="table" w:styleId="Standardtabell1">
    <w:name w:val="Table Classic 1"/>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Pr>
      <w:b/>
      <w:bCs/>
    </w:rPr>
  </w:style>
  <w:style w:type="table" w:styleId="Tabellmed3D-effekter1">
    <w:name w:val="Table 3D effects 1"/>
    <w:basedOn w:val="Normaltabell"/>
    <w:semiHidden/>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pPr>
      <w:spacing w:after="60"/>
      <w:jc w:val="center"/>
      <w:outlineLvl w:val="1"/>
    </w:pPr>
    <w:rPr>
      <w:rFonts w:ascii="Arial" w:hAnsi="Arial" w:cs="Arial"/>
      <w:szCs w:val="24"/>
    </w:r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styleId="Kommentarsreferens">
    <w:name w:val="annotation reference"/>
    <w:basedOn w:val="Standardstycketeckensnitt"/>
    <w:semiHidden/>
    <w:rPr>
      <w:sz w:val="16"/>
      <w:szCs w:val="16"/>
    </w:rPr>
  </w:style>
  <w:style w:type="paragraph" w:styleId="Kommentarer">
    <w:name w:val="annotation text"/>
    <w:basedOn w:val="Normal"/>
    <w:semiHidden/>
    <w:rPr>
      <w:sz w:val="20"/>
    </w:rPr>
  </w:style>
  <w:style w:type="paragraph" w:styleId="Kommentarsmne">
    <w:name w:val="annotation subject"/>
    <w:basedOn w:val="Kommentarer"/>
    <w:next w:val="Kommentarer"/>
    <w:semiHidden/>
    <w:rPr>
      <w:b/>
      <w:bCs/>
    </w:rPr>
  </w:style>
  <w:style w:type="paragraph" w:styleId="Ballongtext">
    <w:name w:val="Balloon Text"/>
    <w:basedOn w:val="Normal"/>
    <w:semiHidden/>
    <w:rPr>
      <w:rFonts w:ascii="Tahoma" w:hAnsi="Tahoma" w:cs="Tahoma"/>
      <w:sz w:val="16"/>
      <w:szCs w:val="16"/>
    </w:rPr>
  </w:style>
  <w:style w:type="paragraph" w:styleId="Innehll1">
    <w:name w:val="toc 1"/>
    <w:basedOn w:val="Normal"/>
    <w:next w:val="Normal"/>
    <w:autoRedefine/>
    <w:semiHidden/>
    <w:pPr>
      <w:spacing w:before="0"/>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251</Words>
  <Characters>1536</Characters>
  <Application>Microsoft Office Word</Application>
  <DocSecurity>4</DocSecurity>
  <Lines>32</Lines>
  <Paragraphs>12</Paragraphs>
  <ScaleCrop>false</ScaleCrop>
  <HeadingPairs>
    <vt:vector size="2" baseType="variant">
      <vt:variant>
        <vt:lpstr>Rubrik</vt:lpstr>
      </vt:variant>
      <vt:variant>
        <vt:i4>1</vt:i4>
      </vt:variant>
    </vt:vector>
  </HeadingPairs>
  <TitlesOfParts>
    <vt:vector size="1" baseType="lpstr">
      <vt:lpstr>M1082</vt:lpstr>
    </vt:vector>
  </TitlesOfParts>
  <Company>Riksdagen</Company>
  <LinksUpToDate>false</LinksUpToDate>
  <CharactersWithSpaces>1775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M1082</dc:title>
  <dc:subject>M1082</dc:subject>
  <dc:creator>Riksdagen</dc:creator>
  <cp:keywords>Riksdagen</cp:keywords>
  <dc:description>Större EAN, fria namnval (prtimotion etc), a4-funktionen, nya v-loggan, grönmarkering, basdialogen mm</dc:description>
  <cp:lastModifiedBy>Lars Brink</cp:lastModifiedBy>
  <cp:revision>2</cp:revision>
  <cp:lastPrinted>2012-11-16T13:18:00Z</cp:lastPrinted>
  <dcterms:created xsi:type="dcterms:W3CDTF">2025-12-17T22:59:00Z</dcterms:created>
  <dcterms:modified xsi:type="dcterms:W3CDTF">2025-12-17T22:59:00Z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mot2000_603_2012-09-19</vt:lpwstr>
  </property>
  <property fmtid="{D5CDD505-2E9C-101B-9397-08002B2CF9AE}" pid="3" name="version">
    <vt:lpwstr>mot2000_603_2012-09-19</vt:lpwstr>
  </property>
  <property fmtid="{D5CDD505-2E9C-101B-9397-08002B2CF9AE}" pid="4" name="dokumenttyp">
    <vt:lpwstr>motion</vt:lpwstr>
  </property>
  <property fmtid="{D5CDD505-2E9C-101B-9397-08002B2CF9AE}" pid="5" name="Sekr">
    <vt:lpwstr>CaDa</vt:lpwstr>
  </property>
  <property fmtid="{D5CDD505-2E9C-101B-9397-08002B2CF9AE}" pid="6" name="Yearstd">
    <vt:lpwstr>2012/13</vt:lpwstr>
  </property>
  <property fmtid="{D5CDD505-2E9C-101B-9397-08002B2CF9AE}" pid="7" name="YearUser">
    <vt:lpwstr>2012/13</vt:lpwstr>
  </property>
  <property fmtid="{D5CDD505-2E9C-101B-9397-08002B2CF9AE}" pid="8" name="årsuppgift">
    <vt:lpwstr>201213</vt:lpwstr>
  </property>
  <property fmtid="{D5CDD505-2E9C-101B-9397-08002B2CF9AE}" pid="9" name="Status">
    <vt:lpwstr>Ank T</vt:lpwstr>
  </property>
  <property fmtid="{D5CDD505-2E9C-101B-9397-08002B2CF9AE}" pid="10" name="SvarFras">
    <vt:lpwstr>Gotlandstrafiken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Gotlandstrafiken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M1082</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Gustaf Hoffstedt och Jan R Andersson (M)</vt:lpwstr>
  </property>
  <property fmtid="{D5CDD505-2E9C-101B-9397-08002B2CF9AE}" pid="26" name="MotionarLista">
    <vt:lpwstr>Hoffstedt, Gustaf (M)\Andersson, Jan R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Gustaf Hoffstedt (M), Jan R Andersson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106</vt:lpwstr>
  </property>
  <property fmtid="{D5CDD505-2E9C-101B-9397-08002B2CF9AE}" pid="35" name="Samling">
    <vt:lpwstr/>
  </property>
  <property fmtid="{D5CDD505-2E9C-101B-9397-08002B2CF9AE}" pid="36" name="SamlingPrint">
    <vt:lpwstr/>
  </property>
  <property fmtid="{D5CDD505-2E9C-101B-9397-08002B2CF9AE}" pid="37" name="Motionsnummer">
    <vt:lpwstr>T235</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 oktober 2012</vt:lpwstr>
  </property>
  <property fmtid="{D5CDD505-2E9C-101B-9397-08002B2CF9AE}" pid="44" name="NotesUID">
    <vt:lpwstr>carl.dahlin@riksdagen.se</vt:lpwstr>
  </property>
  <property fmtid="{D5CDD505-2E9C-101B-9397-08002B2CF9AE}" pid="45" name="ReservUID">
    <vt:lpwstr>cl0918aa</vt:lpwstr>
  </property>
  <property fmtid="{D5CDD505-2E9C-101B-9397-08002B2CF9AE}" pid="46" name="MotionID">
    <vt:lpwstr>20122013000000000077000010820069</vt:lpwstr>
  </property>
  <property fmtid="{D5CDD505-2E9C-101B-9397-08002B2CF9AE}" pid="47" name="datum">
    <vt:lpwstr>121002</vt:lpwstr>
  </property>
  <property fmtid="{D5CDD505-2E9C-101B-9397-08002B2CF9AE}" pid="48" name="avsändar-e-post">
    <vt:lpwstr>carl.dahlin@riksdagen.se</vt:lpwstr>
  </property>
  <property fmtid="{D5CDD505-2E9C-101B-9397-08002B2CF9AE}" pid="49" name="id">
    <vt:lpwstr>20122013000000000077000010820069</vt:lpwstr>
  </property>
  <property fmtid="{D5CDD505-2E9C-101B-9397-08002B2CF9AE}" pid="50" name="nummer">
    <vt:lpwstr>235</vt:lpwstr>
  </property>
  <property fmtid="{D5CDD505-2E9C-101B-9397-08002B2CF9AE}" pid="51" name="utskottsbeteckning">
    <vt:lpwstr>T</vt:lpwstr>
  </property>
  <property fmtid="{D5CDD505-2E9C-101B-9397-08002B2CF9AE}" pid="52" name="GlobalUID">
    <vt:lpwstr>{4F42D8C7-CEA6-46F6-A92B-5357128B9B6C}</vt:lpwstr>
  </property>
  <property fmtid="{D5CDD505-2E9C-101B-9397-08002B2CF9AE}" pid="53" name="Överföringar">
    <vt:i4>0</vt:i4>
  </property>
  <property fmtid="{D5CDD505-2E9C-101B-9397-08002B2CF9AE}" pid="54" name="Checksum">
    <vt:lpwstr>*1012017129222*</vt:lpwstr>
  </property>
  <property fmtid="{D5CDD505-2E9C-101B-9397-08002B2CF9AE}" pid="55" name="skuggnummer">
    <vt:lpwstr>522</vt:lpwstr>
  </property>
  <property fmtid="{D5CDD505-2E9C-101B-9397-08002B2CF9AE}" pid="56" name="urixVersion">
    <vt:lpwstr>4.5.0.25</vt:lpwstr>
  </property>
  <property fmtid="{D5CDD505-2E9C-101B-9397-08002B2CF9AE}" pid="57" name="urixOrigin">
    <vt:lpwstr>121116 14:19:01.030</vt:lpwstr>
  </property>
  <property fmtid="{D5CDD505-2E9C-101B-9397-08002B2CF9AE}" pid="58" name="urixGuid">
    <vt:lpwstr>{A981BD95-212F-4FB8-86B2-2B6D3267351B}</vt:lpwstr>
  </property>
</Properties>
</file>