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4D1" w:rsidRPr="00DF44D1" w:rsidRDefault="00DF44D1">
      <w:pPr>
        <w:pStyle w:val="Frslagsrubrik"/>
      </w:pPr>
      <w:r w:rsidRPr="00DF44D1">
        <w:t>Förslag till riksdagsbeslut</w:t>
      </w:r>
    </w:p>
    <w:p w:rsidR="00DF44D1" w:rsidRPr="00DF44D1" w:rsidRDefault="00DF44D1">
      <w:pPr>
        <w:pStyle w:val="Hemstlatt"/>
      </w:pPr>
      <w:r w:rsidRPr="00DF44D1">
        <w:t>Riksdagen tillkännager för regeringen som sin mening vad som anförs i motionen om att staten bör se över straffskalorna när det gäller smitning i samband med tullkontroller.</w:t>
      </w:r>
    </w:p>
    <w:p w:rsidR="00DF44D1" w:rsidRPr="00DF44D1" w:rsidRDefault="00DF44D1">
      <w:pPr>
        <w:pStyle w:val="Rubrik1"/>
      </w:pPr>
      <w:r w:rsidRPr="00DF44D1">
        <w:t>Motivering</w:t>
      </w:r>
    </w:p>
    <w:p w:rsidR="00DF44D1" w:rsidRPr="00DF44D1" w:rsidRDefault="00DF44D1">
      <w:r w:rsidRPr="00DF44D1">
        <w:t>Många, och ett växande antal, personer rör sig varje dygn över Öresund. Den fria rörligheten är av stor betydelse för regionen. Några få ägnar sig dock åt brottslig verksamhet. Vid exempelvis tullfiltren på Lernacken, invid Ör</w:t>
      </w:r>
      <w:r w:rsidRPr="00DF44D1">
        <w:t>e</w:t>
      </w:r>
      <w:r w:rsidRPr="00DF44D1">
        <w:t>sundsbrons fäste, eller i färjelägret i Helsingborg fångas personer in som ägnar sig åt narkotika, illegala vapen och människohandel. Den tunga brott</w:t>
      </w:r>
      <w:r w:rsidRPr="00DF44D1">
        <w:t>s</w:t>
      </w:r>
      <w:r w:rsidRPr="00DF44D1">
        <w:t>ligheten utmanar hela samhället. Knark leder till att människor bryts ned av missbruk med konsekvenser för enskilda som hela familjer. Vapen kan a</w:t>
      </w:r>
      <w:r w:rsidRPr="00DF44D1">
        <w:t>n</w:t>
      </w:r>
      <w:r w:rsidRPr="00DF44D1">
        <w:t>vändas i annan kriminell verksamhet som mord, rån och hot. Trafficking innebär att individerna förminskas till varor som kan köpas och säljas med risker som att den sålda kan råka ut för misshandel eller svåra utny</w:t>
      </w:r>
      <w:r w:rsidRPr="00DF44D1">
        <w:t>ttjanden.</w:t>
      </w:r>
    </w:p>
    <w:p w:rsidR="00DF44D1" w:rsidRPr="00DF44D1" w:rsidRDefault="00DF44D1">
      <w:pPr>
        <w:pStyle w:val="Normaltindrag"/>
      </w:pPr>
      <w:r w:rsidRPr="00DF44D1">
        <w:t>Tyvärr blir det allt vanligare med smitningar i samband med tullens ko</w:t>
      </w:r>
      <w:r w:rsidRPr="00DF44D1">
        <w:t>n</w:t>
      </w:r>
      <w:r w:rsidRPr="00DF44D1">
        <w:t>troller. När ett fordon vinkas in väljer föraren som vet att det handlar om smuggling att gasa istället för att bromsa. Det finns en stor fara för enskilda tullare och andra i närheten. Klimatet har hela tiden blivit tuffare. Bara under 2008 uppges att det vid Öresundsbron handlar om minst 25 fordon som smitit.</w:t>
      </w:r>
    </w:p>
    <w:p w:rsidR="00DF44D1" w:rsidRPr="00DF44D1" w:rsidRDefault="00DF44D1">
      <w:pPr>
        <w:pStyle w:val="Normaltindrag"/>
      </w:pPr>
      <w:r w:rsidRPr="00DF44D1">
        <w:t>Som läget är idag medför smitning för den som ägnat sig åt smuggling i praktiken inga försvårande omständigheter. Straffet blir inte hårdare för den som smugglat in narkotika eller vapen och samtidi</w:t>
      </w:r>
      <w:r w:rsidRPr="00DF44D1">
        <w:t>gt gjort sig skyldig till smitning. Utöver de faror enskilda utsätts för i och med rivstartande bilar eller personer som trotsar köranvisningar har brottslingarna också i en del fall kommit undan även om lasten i form av knark hittats.</w:t>
      </w:r>
    </w:p>
    <w:p w:rsidR="00DF44D1" w:rsidRPr="00DF44D1" w:rsidRDefault="00DF44D1">
      <w:pPr>
        <w:pStyle w:val="Normaltindrag"/>
      </w:pPr>
      <w:r w:rsidRPr="00DF44D1">
        <w:lastRenderedPageBreak/>
        <w:t>Rimligtvis borde smitning i samband med tullkontroller i sig bedömas som ett brott och medföra ett hårdare straff ifall man exempelvis ägnat sig åt att till Sverige illegalt föra in människor, vapen eller narkotika. En översyn av stra</w:t>
      </w:r>
      <w:r w:rsidRPr="00DF44D1">
        <w:t>f</w:t>
      </w:r>
      <w:r w:rsidRPr="00DF44D1">
        <w:t>fen bör därför ske i detta hänseende.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44D1">
        <w:trPr>
          <w:cantSplit/>
        </w:trPr>
        <w:tc>
          <w:tcPr>
            <w:tcW w:w="3046" w:type="dxa"/>
          </w:tcPr>
          <w:p w:rsidR="00DF44D1" w:rsidRPr="00DF44D1" w:rsidRDefault="00DF44D1">
            <w:pPr>
              <w:pStyle w:val="UnderskriftDatum"/>
              <w:spacing w:before="240"/>
            </w:pPr>
            <w:r w:rsidRPr="00DF44D1">
              <w:t>Stockholm den 29 september 2009</w:t>
            </w:r>
          </w:p>
        </w:tc>
        <w:tc>
          <w:tcPr>
            <w:tcW w:w="3047" w:type="dxa"/>
          </w:tcPr>
          <w:p w:rsidR="00DF44D1" w:rsidRPr="00DF44D1" w:rsidRDefault="00DF44D1">
            <w:pPr>
              <w:pStyle w:val="Underskrifter"/>
              <w:spacing w:before="240"/>
            </w:pPr>
          </w:p>
        </w:tc>
      </w:tr>
      <w:tr w:rsidR="00000000" w:rsidRPr="00DF44D1">
        <w:trPr>
          <w:cantSplit/>
        </w:trPr>
        <w:tc>
          <w:tcPr>
            <w:tcW w:w="3046" w:type="dxa"/>
          </w:tcPr>
          <w:p w:rsidR="00DF44D1" w:rsidRPr="00DF44D1" w:rsidRDefault="00DF44D1">
            <w:pPr>
              <w:pStyle w:val="Underskrifter"/>
            </w:pPr>
            <w:r w:rsidRPr="00DF44D1">
              <w:t>Hans Wallmark (m)</w:t>
            </w:r>
          </w:p>
        </w:tc>
        <w:tc>
          <w:tcPr>
            <w:tcW w:w="3046" w:type="dxa"/>
          </w:tcPr>
          <w:p w:rsidR="00DF44D1" w:rsidRPr="00DF44D1" w:rsidRDefault="00DF44D1">
            <w:pPr>
              <w:pStyle w:val="Underskrifter"/>
            </w:pPr>
          </w:p>
        </w:tc>
      </w:tr>
    </w:tbl>
    <w:p w:rsidR="00DF44D1" w:rsidRPr="00DF44D1" w:rsidRDefault="00DF44D1">
      <w:pPr>
        <w:pStyle w:val="Normaltindrag"/>
      </w:pPr>
    </w:p>
    <w:sectPr w:rsidR="00000000" w:rsidRPr="00DF4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4D1" w:rsidRPr="00DF44D1" w:rsidRDefault="00DF44D1">
      <w:r w:rsidRPr="00DF44D1">
        <w:separator/>
      </w:r>
    </w:p>
  </w:endnote>
  <w:endnote w:type="continuationSeparator" w:id="0">
    <w:p w:rsidR="00DF44D1" w:rsidRPr="00DF44D1" w:rsidRDefault="00DF44D1">
      <w:r w:rsidRPr="00DF4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D1" w:rsidRPr="00DF44D1" w:rsidRDefault="00DF44D1">
    <w:pPr>
      <w:pStyle w:val="Sidfot"/>
    </w:pPr>
    <w:r w:rsidRPr="00DF4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874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D1" w:rsidRDefault="00DF44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4D1" w:rsidRDefault="00DF44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D1" w:rsidRPr="00DF44D1" w:rsidRDefault="00DF44D1">
    <w:pPr>
      <w:pStyle w:val="Sidfot"/>
    </w:pPr>
    <w:r w:rsidRPr="00DF4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150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D1" w:rsidRDefault="00DF4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4D1" w:rsidRDefault="00DF4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D1" w:rsidRPr="00DF44D1" w:rsidRDefault="00DF44D1">
    <w:pPr>
      <w:pStyle w:val="Sidfot"/>
    </w:pPr>
    <w:r w:rsidRPr="00DF4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148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D1" w:rsidRDefault="00DF4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4D1" w:rsidRDefault="00DF4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4D1" w:rsidRPr="00DF44D1" w:rsidRDefault="00DF44D1">
      <w:r w:rsidRPr="00DF44D1">
        <w:separator/>
      </w:r>
    </w:p>
  </w:footnote>
  <w:footnote w:type="continuationSeparator" w:id="0">
    <w:p w:rsidR="00DF44D1" w:rsidRPr="00DF44D1" w:rsidRDefault="00DF44D1">
      <w:r w:rsidRPr="00DF4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D1" w:rsidRPr="00DF44D1" w:rsidRDefault="00DF44D1">
    <w:pPr>
      <w:pStyle w:val="Sidhuvud"/>
    </w:pPr>
    <w:r w:rsidRPr="00DF4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122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D1" w:rsidRDefault="00DF44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4D1" w:rsidRDefault="00DF44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D1" w:rsidRPr="00DF44D1" w:rsidRDefault="00DF44D1">
    <w:pPr>
      <w:pStyle w:val="Sidhuvud"/>
    </w:pPr>
    <w:r w:rsidRPr="00DF4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741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D1" w:rsidRDefault="00DF44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4D1" w:rsidRDefault="00DF44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D1" w:rsidRPr="00DF44D1" w:rsidRDefault="00DF44D1">
    <w:pPr>
      <w:pStyle w:val="FSHNormal"/>
      <w:tabs>
        <w:tab w:val="right" w:pos="5840"/>
      </w:tabs>
    </w:pPr>
    <w:r w:rsidRPr="00DF44D1">
      <w:br/>
    </w:r>
    <w:r w:rsidRPr="00DF44D1">
      <w:fldChar w:fldCharType="begin" w:fldLock="1"/>
    </w:r>
    <w:r w:rsidRPr="00DF44D1">
      <w:instrText xml:space="preserve"> DOCPROPERTY</w:instrText>
    </w:r>
    <w:r w:rsidRPr="00DF44D1">
      <w:rPr>
        <w:sz w:val="18"/>
      </w:rPr>
      <w:instrText xml:space="preserve"> "YearUser" *\charformat </w:instrText>
    </w:r>
    <w:r w:rsidRPr="00DF44D1">
      <w:fldChar w:fldCharType="separate"/>
    </w:r>
    <w:r w:rsidRPr="00DF44D1">
      <w:t>2009/10</w:t>
    </w:r>
    <w:r w:rsidRPr="00DF44D1">
      <w:fldChar w:fldCharType="end"/>
    </w:r>
    <w:r w:rsidRPr="00DF44D1">
      <w:t xml:space="preserve"> </w:t>
    </w:r>
    <w:r w:rsidRPr="00DF44D1">
      <w:tab/>
      <w:t xml:space="preserve">mnr: </w:t>
    </w:r>
    <w:r w:rsidRPr="00DF44D1">
      <w:fldChar w:fldCharType="begin" w:fldLock="1"/>
    </w:r>
    <w:r w:rsidRPr="00DF44D1">
      <w:instrText xml:space="preserve"> DOCPROPERTY</w:instrText>
    </w:r>
    <w:r w:rsidRPr="00DF44D1">
      <w:rPr>
        <w:sz w:val="18"/>
      </w:rPr>
      <w:instrText xml:space="preserve"> "Motionsnummer" *\charformat </w:instrText>
    </w:r>
    <w:r w:rsidRPr="00DF44D1">
      <w:fldChar w:fldCharType="separate"/>
    </w:r>
    <w:r w:rsidRPr="00DF44D1">
      <w:t>Ju249</w:t>
    </w:r>
    <w:r w:rsidRPr="00DF44D1">
      <w:fldChar w:fldCharType="end"/>
    </w:r>
    <w:r w:rsidRPr="00DF44D1">
      <w:br/>
    </w:r>
    <w:r w:rsidRPr="00DF44D1">
      <w:fldChar w:fldCharType="begin" w:fldLock="1"/>
    </w:r>
    <w:r w:rsidRPr="00DF44D1">
      <w:instrText xml:space="preserve"> DOCPROPERTY</w:instrText>
    </w:r>
    <w:r w:rsidRPr="00DF44D1">
      <w:rPr>
        <w:sz w:val="18"/>
      </w:rPr>
      <w:instrText xml:space="preserve"> "Samling" *\charformat </w:instrText>
    </w:r>
    <w:r w:rsidRPr="00DF44D1">
      <w:fldChar w:fldCharType="end"/>
    </w:r>
    <w:r w:rsidRPr="00DF44D1">
      <w:tab/>
      <w:t xml:space="preserve">pnr: </w:t>
    </w:r>
    <w:r w:rsidRPr="00DF44D1">
      <w:fldChar w:fldCharType="begin" w:fldLock="1"/>
    </w:r>
    <w:r w:rsidRPr="00DF44D1">
      <w:instrText xml:space="preserve"> DOCPROPERTY</w:instrText>
    </w:r>
    <w:r w:rsidRPr="00DF44D1">
      <w:rPr>
        <w:sz w:val="18"/>
      </w:rPr>
      <w:instrText xml:space="preserve"> "Partinummer" *\charformat </w:instrText>
    </w:r>
    <w:r w:rsidRPr="00DF44D1">
      <w:fldChar w:fldCharType="separate"/>
    </w:r>
    <w:r w:rsidRPr="00DF44D1">
      <w:t>m1546</w:t>
    </w:r>
    <w:r w:rsidRPr="00DF44D1">
      <w:fldChar w:fldCharType="end"/>
    </w:r>
  </w:p>
  <w:p w:rsidR="00DF44D1" w:rsidRPr="00DF44D1" w:rsidRDefault="00DF44D1">
    <w:pPr>
      <w:pStyle w:val="FSHRub1"/>
    </w:pPr>
    <w:r w:rsidRPr="00DF44D1">
      <w:t>Motion till riksdagen</w:t>
    </w:r>
    <w:r w:rsidRPr="00DF44D1">
      <w:br/>
    </w:r>
    <w:r w:rsidRPr="00DF44D1">
      <w:fldChar w:fldCharType="begin" w:fldLock="1"/>
    </w:r>
    <w:r w:rsidRPr="00DF44D1">
      <w:instrText xml:space="preserve"> DOCPROPERTY "YearUser" *\charformat </w:instrText>
    </w:r>
    <w:r w:rsidRPr="00DF44D1">
      <w:fldChar w:fldCharType="separate"/>
    </w:r>
    <w:r w:rsidRPr="00DF44D1">
      <w:t>2009/10</w:t>
    </w:r>
    <w:r w:rsidRPr="00DF44D1">
      <w:fldChar w:fldCharType="end"/>
    </w:r>
    <w:r w:rsidRPr="00DF44D1">
      <w:t>:</w:t>
    </w:r>
    <w:r w:rsidRPr="00DF44D1">
      <w:fldChar w:fldCharType="begin" w:fldLock="1"/>
    </w:r>
    <w:r w:rsidRPr="00DF44D1">
      <w:instrText xml:space="preserve"> DOCPROPERTY "Motionsnummer" *\charformat </w:instrText>
    </w:r>
    <w:r w:rsidRPr="00DF44D1">
      <w:fldChar w:fldCharType="separate"/>
    </w:r>
    <w:r w:rsidRPr="00DF44D1">
      <w:t>Ju249</w:t>
    </w:r>
    <w:r w:rsidRPr="00DF44D1">
      <w:fldChar w:fldCharType="end"/>
    </w:r>
  </w:p>
  <w:p w:rsidR="00DF44D1" w:rsidRPr="00DF44D1" w:rsidRDefault="00DF44D1">
    <w:pPr>
      <w:pStyle w:val="FSHNormalS5"/>
    </w:pPr>
    <w:r w:rsidRPr="00DF44D1">
      <w:fldChar w:fldCharType="begin" w:fldLock="1"/>
    </w:r>
    <w:r w:rsidRPr="00DF44D1">
      <w:instrText xml:space="preserve"> DOCPROPERTY "MotionarText" *\charformat </w:instrText>
    </w:r>
    <w:r w:rsidRPr="00DF44D1">
      <w:fldChar w:fldCharType="separate"/>
    </w:r>
    <w:r w:rsidRPr="00DF44D1">
      <w:t>av Hans Wallmark (m)</w:t>
    </w:r>
    <w:r w:rsidRPr="00DF44D1">
      <w:fldChar w:fldCharType="end"/>
    </w:r>
    <w:r w:rsidRPr="00DF44D1">
      <w:br/>
    </w:r>
    <w:r w:rsidRPr="00DF44D1">
      <w:fldChar w:fldCharType="begin" w:fldLock="1"/>
    </w:r>
    <w:r w:rsidRPr="00DF44D1">
      <w:instrText xml:space="preserve"> DOCPROPERTY "SvarFrasKort" *\charformat </w:instrText>
    </w:r>
    <w:r w:rsidRPr="00DF44D1">
      <w:fldChar w:fldCharType="end"/>
    </w:r>
  </w:p>
  <w:p w:rsidR="00DF44D1" w:rsidRPr="00DF44D1" w:rsidRDefault="00DF44D1">
    <w:pPr>
      <w:pStyle w:val="FSHTitel"/>
    </w:pPr>
    <w:r w:rsidRPr="00DF44D1">
      <w:fldChar w:fldCharType="begin" w:fldLock="1"/>
    </w:r>
    <w:r w:rsidRPr="00DF44D1">
      <w:instrText xml:space="preserve"> DOCPROPERTY</w:instrText>
    </w:r>
    <w:r w:rsidRPr="00DF44D1">
      <w:rPr>
        <w:sz w:val="18"/>
      </w:rPr>
      <w:instrText xml:space="preserve"> "RubrikSvar" *\charformat </w:instrText>
    </w:r>
    <w:r w:rsidRPr="00DF44D1">
      <w:fldChar w:fldCharType="separate"/>
    </w:r>
    <w:r w:rsidRPr="00DF44D1">
      <w:t>Skärpta straff vid smitning</w:t>
    </w:r>
    <w:r w:rsidRPr="00DF44D1">
      <w:fldChar w:fldCharType="end"/>
    </w:r>
  </w:p>
  <w:p w:rsidR="00DF44D1" w:rsidRPr="00DF44D1" w:rsidRDefault="00DF44D1">
    <w:pPr>
      <w:pStyle w:val="Normal00"/>
    </w:pPr>
  </w:p>
  <w:p w:rsidR="00DF44D1" w:rsidRPr="00DF44D1" w:rsidRDefault="00DF44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6962403">
    <w:abstractNumId w:val="8"/>
  </w:num>
  <w:num w:numId="2" w16cid:durableId="710038724">
    <w:abstractNumId w:val="9"/>
  </w:num>
  <w:num w:numId="3" w16cid:durableId="975599474">
    <w:abstractNumId w:val="8"/>
  </w:num>
  <w:num w:numId="4" w16cid:durableId="746458571">
    <w:abstractNumId w:val="9"/>
  </w:num>
  <w:num w:numId="5" w16cid:durableId="1489244858">
    <w:abstractNumId w:val="13"/>
  </w:num>
  <w:num w:numId="6" w16cid:durableId="537545519">
    <w:abstractNumId w:val="10"/>
  </w:num>
  <w:num w:numId="7" w16cid:durableId="182593289">
    <w:abstractNumId w:val="11"/>
  </w:num>
  <w:num w:numId="8" w16cid:durableId="1318606170">
    <w:abstractNumId w:val="12"/>
  </w:num>
  <w:num w:numId="9" w16cid:durableId="318507779">
    <w:abstractNumId w:val="8"/>
  </w:num>
  <w:num w:numId="10" w16cid:durableId="657418986">
    <w:abstractNumId w:val="3"/>
  </w:num>
  <w:num w:numId="11" w16cid:durableId="1491369402">
    <w:abstractNumId w:val="2"/>
  </w:num>
  <w:num w:numId="12" w16cid:durableId="699741573">
    <w:abstractNumId w:val="1"/>
  </w:num>
  <w:num w:numId="13" w16cid:durableId="1861235895">
    <w:abstractNumId w:val="0"/>
  </w:num>
  <w:num w:numId="14" w16cid:durableId="2105609609">
    <w:abstractNumId w:val="9"/>
  </w:num>
  <w:num w:numId="15" w16cid:durableId="1663313934">
    <w:abstractNumId w:val="7"/>
  </w:num>
  <w:num w:numId="16" w16cid:durableId="1585727069">
    <w:abstractNumId w:val="6"/>
  </w:num>
  <w:num w:numId="17" w16cid:durableId="598878687">
    <w:abstractNumId w:val="5"/>
  </w:num>
  <w:num w:numId="18" w16cid:durableId="3024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DE35B1DF-9987-441C-9146-A757846248B1}"/>
  </w:docVars>
  <w:rsids>
    <w:rsidRoot w:val="00F32262"/>
    <w:rsid w:val="00DF44D1"/>
    <w:rsid w:val="00F322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4F07B79-49CA-430F-901A-14F66635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1775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2009-10-09T08:55:00Z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Skärpta straff vid smitning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 vid smitning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20092010000000000109000015460069</vt:lpwstr>
  </property>
  <property fmtid="{D5CDD505-2E9C-101B-9397-08002B2CF9AE}" pid="47" name="datum">
    <vt:lpwstr>090929</vt:lpwstr>
  </property>
  <property fmtid="{D5CDD505-2E9C-101B-9397-08002B2CF9AE}" pid="48" name="avsändar-e-post">
    <vt:lpwstr>johan.carlsson@riksdagen.se</vt:lpwstr>
  </property>
  <property fmtid="{D5CDD505-2E9C-101B-9397-08002B2CF9AE}" pid="49" name="id">
    <vt:lpwstr>20092010000000000109000015460069</vt:lpwstr>
  </property>
  <property fmtid="{D5CDD505-2E9C-101B-9397-08002B2CF9AE}" pid="50" name="nummer">
    <vt:lpwstr>249</vt:lpwstr>
  </property>
  <property fmtid="{D5CDD505-2E9C-101B-9397-08002B2CF9AE}" pid="51" name="utskottsbeteckning">
    <vt:lpwstr>Ju</vt:lpwstr>
  </property>
  <property fmtid="{D5CDD505-2E9C-101B-9397-08002B2CF9AE}" pid="52" name="GlobalUID">
    <vt:lpwstr>{C7AAE074-836F-46E8-8269-95221D19713A}</vt:lpwstr>
  </property>
  <property fmtid="{D5CDD505-2E9C-101B-9397-08002B2CF9AE}" pid="53" name="Överföringar">
    <vt:i4>0</vt:i4>
  </property>
  <property fmtid="{D5CDD505-2E9C-101B-9397-08002B2CF9AE}" pid="54" name="Checksum">
    <vt:lpwstr>*0009782019941*</vt:lpwstr>
  </property>
  <property fmtid="{D5CDD505-2E9C-101B-9397-08002B2CF9AE}" pid="55" name="skuggnummer">
    <vt:lpwstr>524</vt:lpwstr>
  </property>
  <property fmtid="{D5CDD505-2E9C-101B-9397-08002B2CF9AE}" pid="56" name="urixVersion">
    <vt:lpwstr>4.0.0.9</vt:lpwstr>
  </property>
  <property fmtid="{D5CDD505-2E9C-101B-9397-08002B2CF9AE}" pid="57" name="urixOrigin">
    <vt:lpwstr>091009 16:05:07.952</vt:lpwstr>
  </property>
  <property fmtid="{D5CDD505-2E9C-101B-9397-08002B2CF9AE}" pid="58" name="urixGuid">
    <vt:lpwstr>{74616A22-5667-491E-BB67-DA4CEE52D5D2}</vt:lpwstr>
  </property>
</Properties>
</file>