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268D8" w:rsidRDefault="00A654CC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3ad6b4-ba03-4879-8907-ff909f921f99"/>
        <w:id w:val="-615068818"/>
        <w:lock w:val="sdtLocked"/>
      </w:sdtPr>
      <w:sdtEndPr/>
      <w:sdtContent>
        <w:p w:rsidR="00D11FBE" w:rsidRDefault="00A654CC" w14:paraId="039B08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särskild beredskapsplan för att säkra försörjningen av kemikalier som används i dricksvattenproduktion och avloppsrening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7770A" w:rsidR="00B7770A" w:rsidP="00314D7C" w:rsidRDefault="00B7770A" w14:paraId="54A99E26" w14:textId="0D8FB6AB">
      <w:pPr>
        <w:ind w:firstLine="0"/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Coronapandemin visade tydligt på Sveriges sårbarhet i försörjningskedjorna. Sedan dess har kriget i Ukraina och ökade cyberhot ytterligare understrukit behovet av att stärka totalförsvaret. Dricksvattenförsörjningen är en av våra mest kritiska samhällsfunktioner – utan säkert vatten faller både sjukvård, livsmedelsproduktion och samhällsservice.</w:t>
      </w:r>
    </w:p>
    <w:p w:rsidRPr="00B7770A" w:rsidR="00B7770A" w:rsidP="00B7770A" w:rsidRDefault="00B7770A" w14:paraId="0A24EAE7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För att rena vatten krävs en kontinuerlig tillgång på särskilda kemikalier. Under normala förhållanden fungerar leveranskedjorna väl, men de är känsliga för störningar vid kriser, handelsstopp eller avbrott i internationella transporter. Utan en plan för lagerhållning och redundans riskerar vi allvarliga konsekvenser vid en kris.</w:t>
      </w:r>
    </w:p>
    <w:p w:rsidRPr="00B7770A" w:rsidR="00B7770A" w:rsidP="00B7770A" w:rsidRDefault="00B7770A" w14:paraId="45546441" w14:textId="77777777">
      <w:pPr>
        <w:rPr>
          <w:rFonts w:eastAsia="Times New Roman"/>
          <w:lang w:eastAsia="sv-SE"/>
        </w:rPr>
      </w:pPr>
    </w:p>
    <w:p w:rsidRPr="00B7770A" w:rsidR="00B7770A" w:rsidP="00B7770A" w:rsidRDefault="00B7770A" w14:paraId="23D9A993" w14:textId="1D8B4ECC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 xml:space="preserve">Det finns i dag ingen sammanhållen nationell beredskapsplan för dessa kemikalier. Kommunerna ansvarar för </w:t>
      </w:r>
      <w:r w:rsidR="00314D7C">
        <w:rPr>
          <w:rFonts w:eastAsia="Times New Roman"/>
          <w:lang w:eastAsia="sv-SE"/>
        </w:rPr>
        <w:t>va</w:t>
      </w:r>
      <w:r w:rsidRPr="00B7770A">
        <w:rPr>
          <w:rFonts w:eastAsia="Times New Roman"/>
          <w:lang w:eastAsia="sv-SE"/>
        </w:rPr>
        <w:t xml:space="preserve">-verksamheten, men deras planering räcker inte vid </w:t>
      </w:r>
      <w:r w:rsidRPr="00B7770A">
        <w:rPr>
          <w:rFonts w:eastAsia="Times New Roman"/>
          <w:lang w:eastAsia="sv-SE"/>
        </w:rPr>
        <w:lastRenderedPageBreak/>
        <w:t>långvariga störningar. Staten måste därför säkerställa en nationell strategi, i nära dialog med myndigheter, branschorganisationer och leverantörer.</w:t>
      </w:r>
    </w:p>
    <w:p w:rsidR="00B7770A" w:rsidP="00B7770A" w:rsidRDefault="00B7770A" w14:paraId="3CCEAC76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Regeringen har stärkt totalförsvaret i flera avseenden, men just kemikalieförsörjningen för dricksvatten är en blind fläck. Här krävs ett tydligt omtag för att skydda Sveriges befolkning och samhällsfunktioner.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76A1C04752416A9F1C2E27BB21A15B"/>
        </w:placeholder>
      </w:sdtPr>
      <w:sdtEndPr/>
      <w:sdtContent>
        <w:p w:rsidR="001268D8" w:rsidP="001268D8" w:rsidRDefault="001268D8" w14:paraId="4EBBBF10" w14:textId="77777777"/>
        <w:p w:rsidR="001268D8" w:rsidP="001268D8" w:rsidRDefault="00A654CC" w14:paraId="4298EF1F" w14:textId="41B871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1FBE" w14:paraId="1C625FBA" w14:textId="77777777">
        <w:trPr>
          <w:cantSplit/>
        </w:trPr>
        <w:tc>
          <w:tcPr>
            <w:tcW w:w="50" w:type="pct"/>
            <w:vAlign w:val="bottom"/>
          </w:tcPr>
          <w:p w:rsidR="00D11FBE" w:rsidRDefault="00A654CC" w14:paraId="4B55528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11FBE" w:rsidRDefault="00D11FBE" w14:paraId="234B575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001A62B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123B" w14:textId="77777777" w:rsidR="00A654CC" w:rsidRDefault="00A654CC" w:rsidP="000C1CAD">
      <w:pPr>
        <w:spacing w:line="240" w:lineRule="auto"/>
      </w:pPr>
      <w:r>
        <w:separator/>
      </w:r>
    </w:p>
  </w:endnote>
  <w:endnote w:type="continuationSeparator" w:id="0">
    <w:p w14:paraId="69FB43FF" w14:textId="77777777" w:rsidR="00A654CC" w:rsidRDefault="00A654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7E95A75F" w:rsidR="00262EA3" w:rsidRPr="001268D8" w:rsidRDefault="00262EA3" w:rsidP="001268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F88E" w14:textId="77777777" w:rsidR="00A654CC" w:rsidRDefault="00A654CC" w:rsidP="000C1CAD">
      <w:pPr>
        <w:spacing w:line="240" w:lineRule="auto"/>
      </w:pPr>
      <w:r>
        <w:separator/>
      </w:r>
    </w:p>
  </w:footnote>
  <w:footnote w:type="continuationSeparator" w:id="0">
    <w:p w14:paraId="4584BF5B" w14:textId="77777777" w:rsidR="00A654CC" w:rsidRDefault="00A654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3AC5D828" w:rsidR="00262EA3" w:rsidRDefault="00A654C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43745">
                                <w:t>2171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68D8" w14:paraId="5076801D" w14:textId="3AC5D8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43745">
                          <w:t>2171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A654C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199E8C06" w:rsidR="00262EA3" w:rsidRDefault="00A654C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68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43745">
          <w:t>2171</w:t>
        </w:r>
      </w:sdtContent>
    </w:sdt>
  </w:p>
  <w:p w14:paraId="3D23A368" w14:textId="77777777" w:rsidR="00262EA3" w:rsidRPr="008227B3" w:rsidRDefault="00A654C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A654C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68D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68D8">
          <w:t>:3332</w:t>
        </w:r>
      </w:sdtContent>
    </w:sdt>
  </w:p>
  <w:p w14:paraId="1ABDAE01" w14:textId="495DD926" w:rsidR="00262EA3" w:rsidRDefault="00A654C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68D8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7EE6A12F" w:rsidR="00262EA3" w:rsidRDefault="00B7770A" w:rsidP="00283E0F">
        <w:pPr>
          <w:pStyle w:val="FSHRub2"/>
        </w:pPr>
        <w:r>
          <w:t>Stärkt beredskap för kemikalier till dricksvattenproduktion och avloppsrening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2473699">
    <w:abstractNumId w:val="9"/>
  </w:num>
  <w:num w:numId="2" w16cid:durableId="552886576">
    <w:abstractNumId w:val="8"/>
  </w:num>
  <w:num w:numId="3" w16cid:durableId="980188877">
    <w:abstractNumId w:val="16"/>
  </w:num>
  <w:num w:numId="4" w16cid:durableId="1501699660">
    <w:abstractNumId w:val="14"/>
  </w:num>
  <w:num w:numId="5" w16cid:durableId="1365860551">
    <w:abstractNumId w:val="17"/>
  </w:num>
  <w:num w:numId="6" w16cid:durableId="1580360483">
    <w:abstractNumId w:val="18"/>
  </w:num>
  <w:num w:numId="7" w16cid:durableId="1653636663">
    <w:abstractNumId w:val="11"/>
  </w:num>
  <w:num w:numId="8" w16cid:durableId="719548283">
    <w:abstractNumId w:val="12"/>
  </w:num>
  <w:num w:numId="9" w16cid:durableId="773669157">
    <w:abstractNumId w:val="15"/>
  </w:num>
  <w:num w:numId="10" w16cid:durableId="1203522674">
    <w:abstractNumId w:val="22"/>
  </w:num>
  <w:num w:numId="11" w16cid:durableId="1058750455">
    <w:abstractNumId w:val="21"/>
  </w:num>
  <w:num w:numId="12" w16cid:durableId="1815103780">
    <w:abstractNumId w:val="21"/>
  </w:num>
  <w:num w:numId="13" w16cid:durableId="2060980691">
    <w:abstractNumId w:val="3"/>
  </w:num>
  <w:num w:numId="14" w16cid:durableId="1960529995">
    <w:abstractNumId w:val="2"/>
  </w:num>
  <w:num w:numId="15" w16cid:durableId="1964650928">
    <w:abstractNumId w:val="1"/>
  </w:num>
  <w:num w:numId="16" w16cid:durableId="306664167">
    <w:abstractNumId w:val="0"/>
  </w:num>
  <w:num w:numId="17" w16cid:durableId="1065301024">
    <w:abstractNumId w:val="7"/>
  </w:num>
  <w:num w:numId="18" w16cid:durableId="1963727111">
    <w:abstractNumId w:val="6"/>
  </w:num>
  <w:num w:numId="19" w16cid:durableId="825975377">
    <w:abstractNumId w:val="5"/>
  </w:num>
  <w:num w:numId="20" w16cid:durableId="452751459">
    <w:abstractNumId w:val="4"/>
  </w:num>
  <w:num w:numId="21" w16cid:durableId="1181821430">
    <w:abstractNumId w:val="21"/>
  </w:num>
  <w:num w:numId="22" w16cid:durableId="2101678128">
    <w:abstractNumId w:val="21"/>
  </w:num>
  <w:num w:numId="23" w16cid:durableId="212742397">
    <w:abstractNumId w:val="21"/>
  </w:num>
  <w:num w:numId="24" w16cid:durableId="2071296607">
    <w:abstractNumId w:val="21"/>
  </w:num>
  <w:num w:numId="25" w16cid:durableId="1261639185">
    <w:abstractNumId w:val="21"/>
  </w:num>
  <w:num w:numId="26" w16cid:durableId="1069110390">
    <w:abstractNumId w:val="22"/>
  </w:num>
  <w:num w:numId="27" w16cid:durableId="1222519689">
    <w:abstractNumId w:val="22"/>
  </w:num>
  <w:num w:numId="28" w16cid:durableId="574318641">
    <w:abstractNumId w:val="22"/>
  </w:num>
  <w:num w:numId="29" w16cid:durableId="23287740">
    <w:abstractNumId w:val="22"/>
  </w:num>
  <w:num w:numId="30" w16cid:durableId="1989243507">
    <w:abstractNumId w:val="21"/>
  </w:num>
  <w:num w:numId="31" w16cid:durableId="1951669016">
    <w:abstractNumId w:val="21"/>
  </w:num>
  <w:num w:numId="32" w16cid:durableId="1697458382">
    <w:abstractNumId w:val="22"/>
  </w:num>
  <w:num w:numId="33" w16cid:durableId="1603806188">
    <w:abstractNumId w:val="21"/>
  </w:num>
  <w:num w:numId="34" w16cid:durableId="687870314">
    <w:abstractNumId w:val="18"/>
  </w:num>
  <w:num w:numId="35" w16cid:durableId="514614045">
    <w:abstractNumId w:val="18"/>
    <w:lvlOverride w:ilvl="0">
      <w:startOverride w:val="1"/>
    </w:lvlOverride>
  </w:num>
  <w:num w:numId="36" w16cid:durableId="1950695161">
    <w:abstractNumId w:val="19"/>
  </w:num>
  <w:num w:numId="37" w16cid:durableId="1520780691">
    <w:abstractNumId w:val="18"/>
    <w:lvlOverride w:ilvl="0">
      <w:startOverride w:val="1"/>
    </w:lvlOverride>
  </w:num>
  <w:num w:numId="38" w16cid:durableId="720400958">
    <w:abstractNumId w:val="13"/>
  </w:num>
  <w:num w:numId="39" w16cid:durableId="462699280">
    <w:abstractNumId w:val="10"/>
  </w:num>
  <w:num w:numId="40" w16cid:durableId="20657007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987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8D8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D7C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F1D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5C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74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4CC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B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6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D7E5E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0D9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76A1C04752416A9F1C2E27BB21A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03F22-4067-4A94-AE0E-1C9AABBCA169}"/>
      </w:docPartPr>
      <w:docPartBody>
        <w:p w:rsidR="008B7BA1" w:rsidRDefault="008B7B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6435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0079E1"/>
    <w:rsid w:val="000E4636"/>
    <w:rsid w:val="006C5312"/>
    <w:rsid w:val="008B7BA1"/>
    <w:rsid w:val="00AE66C9"/>
    <w:rsid w:val="00B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59498-E821-4616-B5BB-890F637E2284}"/>
</file>

<file path=customXml/itemProps2.xml><?xml version="1.0" encoding="utf-8"?>
<ds:datastoreItem xmlns:ds="http://schemas.openxmlformats.org/officeDocument/2006/customXml" ds:itemID="{5C197707-AF0C-49B5-9E95-2EDA12446B81}"/>
</file>

<file path=customXml/itemProps3.xml><?xml version="1.0" encoding="utf-8"?>
<ds:datastoreItem xmlns:ds="http://schemas.openxmlformats.org/officeDocument/2006/customXml" ds:itemID="{165BCF20-E225-4DA7-A9F3-55290BE82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1352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