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C08DF85" w:rsidR="007415CD" w:rsidRDefault="007415CD"/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6B08F03B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997E8D">
              <w:rPr>
                <w:b/>
                <w:lang w:eastAsia="en-US"/>
              </w:rPr>
              <w:t>4</w:t>
            </w:r>
            <w:r w:rsidR="007753D5">
              <w:rPr>
                <w:b/>
                <w:lang w:eastAsia="en-US"/>
              </w:rPr>
              <w:t>/2</w:t>
            </w:r>
            <w:r w:rsidR="00997E8D">
              <w:rPr>
                <w:b/>
                <w:lang w:eastAsia="en-US"/>
              </w:rPr>
              <w:t>5</w:t>
            </w:r>
            <w:r w:rsidRPr="00DF4413">
              <w:rPr>
                <w:b/>
                <w:lang w:eastAsia="en-US"/>
              </w:rPr>
              <w:t>:</w:t>
            </w:r>
            <w:r w:rsidR="00CA2D82">
              <w:rPr>
                <w:b/>
                <w:lang w:eastAsia="en-US"/>
              </w:rPr>
              <w:t>6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16C4CA73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9B2EE0">
              <w:rPr>
                <w:lang w:eastAsia="en-US"/>
              </w:rPr>
              <w:t>4-</w:t>
            </w:r>
            <w:r w:rsidR="002E7FE8">
              <w:rPr>
                <w:lang w:eastAsia="en-US"/>
              </w:rPr>
              <w:t>1</w:t>
            </w:r>
            <w:r w:rsidR="00CA2D82">
              <w:rPr>
                <w:lang w:eastAsia="en-US"/>
              </w:rPr>
              <w:t>1-01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71A455AA" w:rsidR="00626DFC" w:rsidRPr="005F6757" w:rsidRDefault="000A0537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475E89">
              <w:rPr>
                <w:color w:val="000000" w:themeColor="text1"/>
                <w:lang w:eastAsia="en-US"/>
              </w:rPr>
              <w:t>9.00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CA2D82">
              <w:rPr>
                <w:color w:val="000000" w:themeColor="text1"/>
                <w:lang w:eastAsia="en-US"/>
              </w:rPr>
              <w:t>09.45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</w:tbl>
    <w:p w14:paraId="2406E332" w14:textId="77777777" w:rsidR="00453C96" w:rsidRDefault="00453C96"/>
    <w:p w14:paraId="7C5CD52B" w14:textId="77777777" w:rsidR="00A43197" w:rsidRPr="00DF4413" w:rsidRDefault="00A43197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DB6AD8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78A83A3B" w:rsidR="000304C1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121988D8" w14:textId="1277384E" w:rsidR="000E211D" w:rsidRPr="00EC755F" w:rsidRDefault="002034E7" w:rsidP="00EC755F">
            <w:pPr>
              <w:widowControl/>
              <w:spacing w:after="200" w:line="280" w:lineRule="exact"/>
              <w:rPr>
                <w:b/>
              </w:rPr>
            </w:pPr>
            <w:r>
              <w:rPr>
                <w:b/>
              </w:rPr>
              <w:t xml:space="preserve">Ekonomiska och finansiella </w:t>
            </w:r>
            <w:r w:rsidR="00044267">
              <w:rPr>
                <w:b/>
              </w:rPr>
              <w:t>frågor</w:t>
            </w:r>
            <w:r w:rsidR="00EC755F">
              <w:rPr>
                <w:b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Finansminister</w:t>
            </w:r>
            <w:r w:rsidR="00044267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Elisabeth Svantesson</w:t>
            </w:r>
            <w:r w:rsidR="002E7FE8">
              <w:rPr>
                <w:rFonts w:eastAsiaTheme="minorHAnsi"/>
                <w:color w:val="000000"/>
                <w:lang w:eastAsia="en-US"/>
              </w:rPr>
              <w:t xml:space="preserve"> med medarbetare från</w:t>
            </w:r>
            <w:r w:rsidR="00455D50">
              <w:rPr>
                <w:rFonts w:eastAsiaTheme="minorHAnsi"/>
                <w:color w:val="000000"/>
                <w:lang w:eastAsia="en-US"/>
              </w:rPr>
              <w:t xml:space="preserve"> Finansdepartementet </w:t>
            </w:r>
            <w:r w:rsidR="00EC755F">
              <w:rPr>
                <w:rFonts w:eastAsiaTheme="minorHAnsi"/>
                <w:color w:val="000000"/>
                <w:lang w:eastAsia="en-US"/>
              </w:rPr>
              <w:t>samt Statsrådsberedningen</w:t>
            </w:r>
            <w:r w:rsidR="002E7FE8">
              <w:rPr>
                <w:rFonts w:eastAsiaTheme="minorHAnsi"/>
                <w:color w:val="000000"/>
                <w:lang w:eastAsia="en-US"/>
              </w:rPr>
              <w:t xml:space="preserve"> informerade och samrådde inför möte i rådet den </w:t>
            </w:r>
            <w:r w:rsidR="00455D50">
              <w:rPr>
                <w:rFonts w:eastAsiaTheme="minorHAnsi"/>
                <w:color w:val="000000"/>
                <w:lang w:eastAsia="en-US"/>
              </w:rPr>
              <w:t>5 novembe</w:t>
            </w:r>
            <w:r w:rsidR="001B07B9">
              <w:rPr>
                <w:rFonts w:eastAsiaTheme="minorHAnsi"/>
                <w:color w:val="000000"/>
                <w:lang w:eastAsia="en-US"/>
              </w:rPr>
              <w:t>r 2024.</w:t>
            </w:r>
          </w:p>
          <w:p w14:paraId="7F73F003" w14:textId="1DCB9043" w:rsidR="001B07B9" w:rsidRDefault="001B07B9" w:rsidP="000E211D">
            <w:pPr>
              <w:rPr>
                <w:rFonts w:eastAsiaTheme="minorHAnsi"/>
                <w:color w:val="000000"/>
                <w:lang w:eastAsia="en-US"/>
              </w:rPr>
            </w:pPr>
          </w:p>
          <w:p w14:paraId="7E3F76E4" w14:textId="77777777" w:rsidR="00C03320" w:rsidRDefault="00C03320" w:rsidP="00C03320">
            <w:pPr>
              <w:rPr>
                <w:rFonts w:eastAsiaTheme="minorHAnsi"/>
                <w:color w:val="000000"/>
                <w:lang w:eastAsia="en-US"/>
              </w:rPr>
            </w:pPr>
            <w:r w:rsidRPr="00EF544D">
              <w:rPr>
                <w:rFonts w:eastAsiaTheme="minorHAnsi"/>
                <w:b/>
                <w:bCs/>
                <w:color w:val="000000"/>
                <w:lang w:eastAsia="en-US"/>
              </w:rPr>
              <w:t>Ämnen</w:t>
            </w:r>
            <w:r>
              <w:rPr>
                <w:rFonts w:eastAsiaTheme="minorHAnsi"/>
                <w:color w:val="000000"/>
                <w:lang w:eastAsia="en-US"/>
              </w:rPr>
              <w:t>:</w:t>
            </w:r>
          </w:p>
          <w:p w14:paraId="63C11491" w14:textId="77777777" w:rsidR="00C03320" w:rsidRDefault="00C03320" w:rsidP="00C03320">
            <w:pPr>
              <w:rPr>
                <w:rFonts w:eastAsiaTheme="minorHAnsi"/>
                <w:color w:val="000000"/>
                <w:lang w:eastAsia="en-US"/>
              </w:rPr>
            </w:pPr>
          </w:p>
          <w:p w14:paraId="17855B11" w14:textId="64F68607" w:rsidR="001629BA" w:rsidRPr="00CD5A28" w:rsidRDefault="00C03320" w:rsidP="001629B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Återrapport från möte i rådet den </w:t>
            </w:r>
            <w:r w:rsidR="00801D4A">
              <w:rPr>
                <w:rFonts w:eastAsiaTheme="minorHAnsi"/>
                <w:b/>
                <w:bCs/>
                <w:color w:val="000000"/>
                <w:lang w:eastAsia="en-US"/>
              </w:rPr>
              <w:t>8</w:t>
            </w:r>
            <w:r w:rsidR="00044267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801D4A">
              <w:rPr>
                <w:rFonts w:eastAsiaTheme="minorHAnsi"/>
                <w:b/>
                <w:bCs/>
                <w:color w:val="000000"/>
                <w:lang w:eastAsia="en-US"/>
              </w:rPr>
              <w:t>okto</w:t>
            </w:r>
            <w:r w:rsidR="00044267">
              <w:rPr>
                <w:rFonts w:eastAsiaTheme="minorHAnsi"/>
                <w:b/>
                <w:bCs/>
                <w:color w:val="000000"/>
                <w:lang w:eastAsia="en-US"/>
              </w:rPr>
              <w:t>ber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2024</w:t>
            </w:r>
            <w:r w:rsidR="001629BA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1629BA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1629BA" w:rsidRPr="00CD5A28"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="001629BA" w:rsidRPr="00CD5A28">
              <w:rPr>
                <w:rFonts w:eastAsiaTheme="minorHAnsi"/>
                <w:b/>
                <w:bCs/>
                <w:color w:val="000000"/>
                <w:lang w:eastAsia="en-US"/>
              </w:rPr>
              <w:t>EU:s paket om mervärdesskatteregler för den digitala tidsåldern</w:t>
            </w:r>
          </w:p>
          <w:p w14:paraId="30012085" w14:textId="3DDF042F" w:rsidR="001629BA" w:rsidRPr="00CD5A28" w:rsidRDefault="001629BA" w:rsidP="00815155">
            <w:pPr>
              <w:pStyle w:val="Listaniv2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CD5A28">
              <w:rPr>
                <w:b/>
                <w:bCs/>
                <w:sz w:val="24"/>
                <w:szCs w:val="24"/>
              </w:rPr>
              <w:t>Direktivet vad gäller mervärdesskatteregler för den digitala tidsåldern</w:t>
            </w:r>
          </w:p>
          <w:p w14:paraId="2FB060C8" w14:textId="7CE04A1D" w:rsidR="001629BA" w:rsidRPr="00CD5A28" w:rsidRDefault="001629BA" w:rsidP="00815155">
            <w:pPr>
              <w:pStyle w:val="Listaniv2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CD5A28">
              <w:rPr>
                <w:b/>
                <w:bCs/>
                <w:sz w:val="24"/>
                <w:szCs w:val="24"/>
              </w:rPr>
              <w:t>Förordningen vad gäller de arrangemang för administrativt samarbete på mervärdesskatteområdet som krävs för den digitala tidsåldern</w:t>
            </w:r>
          </w:p>
          <w:p w14:paraId="438835F1" w14:textId="20AD1174" w:rsidR="001629BA" w:rsidRPr="00CD5A28" w:rsidRDefault="001629BA" w:rsidP="00815155">
            <w:pPr>
              <w:pStyle w:val="Listaniv2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CD5A28">
              <w:rPr>
                <w:b/>
                <w:bCs/>
                <w:sz w:val="24"/>
                <w:szCs w:val="24"/>
              </w:rPr>
              <w:t xml:space="preserve">Genomförandeförordningen vad gäller </w:t>
            </w:r>
            <w:proofErr w:type="spellStart"/>
            <w:r w:rsidRPr="00CD5A28">
              <w:rPr>
                <w:b/>
                <w:bCs/>
                <w:sz w:val="24"/>
                <w:szCs w:val="24"/>
              </w:rPr>
              <w:t>infromationskrav</w:t>
            </w:r>
            <w:proofErr w:type="spellEnd"/>
            <w:r w:rsidRPr="00CD5A28">
              <w:rPr>
                <w:b/>
                <w:bCs/>
                <w:sz w:val="24"/>
                <w:szCs w:val="24"/>
              </w:rPr>
              <w:t xml:space="preserve"> för vissa mervärdesskatteordningar</w:t>
            </w:r>
          </w:p>
          <w:p w14:paraId="4F54355E" w14:textId="7675C42F" w:rsidR="001629BA" w:rsidRDefault="001629BA" w:rsidP="001629BA">
            <w:pPr>
              <w:pStyle w:val="Listaniv2"/>
            </w:pPr>
            <w:r>
              <w:t>Ordföranden konstaterade att det fanns stöd för regeringens ståndpunkt.</w:t>
            </w:r>
          </w:p>
          <w:p w14:paraId="0BB315A3" w14:textId="77777777" w:rsidR="001629BA" w:rsidRPr="001629BA" w:rsidRDefault="001629BA" w:rsidP="001629BA">
            <w:pPr>
              <w:pStyle w:val="Listaniv2"/>
            </w:pPr>
          </w:p>
          <w:p w14:paraId="5556352F" w14:textId="77777777" w:rsidR="00CD5A28" w:rsidRDefault="001629BA" w:rsidP="00CD5A2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Övriga frågor </w:t>
            </w:r>
          </w:p>
          <w:p w14:paraId="189AE767" w14:textId="33712E56" w:rsidR="00CD5A28" w:rsidRDefault="00CD5A28" w:rsidP="00CD5A2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Aktuella lagstiftningsförslag om finansiella tjänster </w:t>
            </w:r>
          </w:p>
          <w:p w14:paraId="18B2F56C" w14:textId="77777777" w:rsidR="00CD5A28" w:rsidRDefault="00CD5A28" w:rsidP="00CD5A2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56E52B9" w14:textId="0B5BA8EC" w:rsidR="00CA289C" w:rsidRDefault="00CD5A28" w:rsidP="00CA289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Den ekonomiska återhämtningen i Europa</w:t>
            </w:r>
          </w:p>
          <w:p w14:paraId="1150A20A" w14:textId="4551A6C7" w:rsidR="00CA289C" w:rsidRPr="00CD5A28" w:rsidRDefault="00CA289C" w:rsidP="00815155">
            <w:pPr>
              <w:pStyle w:val="Listaniv2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Genomförandet av faciliteten för återhämtning och </w:t>
            </w:r>
            <w:proofErr w:type="spellStart"/>
            <w:r>
              <w:rPr>
                <w:b/>
                <w:bCs/>
                <w:sz w:val="24"/>
                <w:szCs w:val="24"/>
              </w:rPr>
              <w:t>resiliens</w:t>
            </w:r>
            <w:proofErr w:type="spellEnd"/>
          </w:p>
          <w:p w14:paraId="5D65052A" w14:textId="2921D4C8" w:rsidR="00CA289C" w:rsidRPr="00CD5A28" w:rsidRDefault="00CA289C" w:rsidP="00815155">
            <w:pPr>
              <w:pStyle w:val="Listaniv2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Rådets genomförandebeslut inom ramen för faciliteten</w:t>
            </w:r>
            <w:r w:rsidRPr="00CD5A28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för återhämtning</w:t>
            </w:r>
          </w:p>
          <w:p w14:paraId="6D6A6191" w14:textId="4A788DC5" w:rsidR="00EF15BB" w:rsidRDefault="00CA289C" w:rsidP="00EF15BB">
            <w:pPr>
              <w:pStyle w:val="Listaniv2"/>
            </w:pPr>
            <w:r>
              <w:t>Ordföranden konstaterade att det fanns stöd för regeringens ståndpunkt.</w:t>
            </w:r>
          </w:p>
          <w:p w14:paraId="0DE39C88" w14:textId="6FF8B856" w:rsidR="00EF15BB" w:rsidRDefault="00EF15BB" w:rsidP="00EF15BB">
            <w:pPr>
              <w:pStyle w:val="Listaniv2"/>
            </w:pPr>
          </w:p>
          <w:p w14:paraId="7703D8E5" w14:textId="36B8EA68" w:rsidR="00EF15BB" w:rsidRDefault="00EF15BB" w:rsidP="00EF15BB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Ekonomiska och finansiella konsekvenser av Rysslands angrepp mot Ukraina </w:t>
            </w:r>
          </w:p>
          <w:p w14:paraId="3F0730E2" w14:textId="7BBBEA80" w:rsidR="00EF15BB" w:rsidRDefault="00EF15BB" w:rsidP="00EF15BB">
            <w:pPr>
              <w:pStyle w:val="Listaniv2"/>
            </w:pPr>
            <w:r>
              <w:t>Ordföranden konstaterade att det fanns stöd för regeringens inriktning.</w:t>
            </w:r>
          </w:p>
          <w:p w14:paraId="73202EE7" w14:textId="77777777" w:rsidR="00EF15BB" w:rsidRDefault="00EF15BB" w:rsidP="00EF15BB">
            <w:pPr>
              <w:pStyle w:val="Listaniv2"/>
            </w:pPr>
          </w:p>
          <w:p w14:paraId="179598B1" w14:textId="3DA35387" w:rsidR="00EF15BB" w:rsidRDefault="00EF15BB" w:rsidP="00EF15BB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 xml:space="preserve">- Europeiska finanspolitiska nämndens årsrapport </w:t>
            </w:r>
          </w:p>
          <w:p w14:paraId="45916011" w14:textId="77777777" w:rsidR="00EF15BB" w:rsidRDefault="00EF15BB" w:rsidP="00EF15BB">
            <w:pPr>
              <w:pStyle w:val="Listaniv2"/>
            </w:pPr>
            <w:r>
              <w:t>Ordföranden konstaterade att det fanns stöd för regeringens inriktning.</w:t>
            </w:r>
          </w:p>
          <w:p w14:paraId="33C4BE85" w14:textId="5D587FE8" w:rsidR="00EF15BB" w:rsidRDefault="00EF15BB" w:rsidP="00EF15BB">
            <w:pPr>
              <w:pStyle w:val="Listaniv2"/>
            </w:pPr>
          </w:p>
          <w:p w14:paraId="70D973DC" w14:textId="0CE7C835" w:rsidR="00EF15BB" w:rsidRDefault="00EF15BB" w:rsidP="00EF15BB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Slutsatser om EU-statistik</w:t>
            </w:r>
          </w:p>
          <w:p w14:paraId="272FD3B4" w14:textId="1FF071D6" w:rsidR="00EF15BB" w:rsidRDefault="00EF15BB" w:rsidP="00EF15BB">
            <w:pPr>
              <w:pStyle w:val="Listaniv2"/>
            </w:pPr>
            <w:r>
              <w:t>Ordföranden konstaterade att det fanns stöd för regeringens ståndpunkt</w:t>
            </w:r>
            <w:r w:rsidR="00815155">
              <w:t>.</w:t>
            </w:r>
          </w:p>
          <w:p w14:paraId="1D1F5772" w14:textId="77777777" w:rsidR="00815155" w:rsidRDefault="00815155" w:rsidP="0081515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F0B4F5C" w14:textId="77777777" w:rsidR="00CD5A28" w:rsidRDefault="00815155" w:rsidP="0081515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Uppföljning av G20-mötet med finansministrar och centralbankschefer den 23–24 oktober 2024 </w:t>
            </w:r>
          </w:p>
          <w:p w14:paraId="2275F76B" w14:textId="77777777" w:rsidR="00815155" w:rsidRDefault="00815155" w:rsidP="00815155">
            <w:pPr>
              <w:pStyle w:val="Listaniv2"/>
            </w:pPr>
            <w:r>
              <w:t>Ordföranden konstaterade att det fanns stöd för regeringens inriktning.</w:t>
            </w:r>
          </w:p>
          <w:p w14:paraId="20C3B814" w14:textId="7C053691" w:rsidR="00815155" w:rsidRPr="00815155" w:rsidRDefault="00815155" w:rsidP="0081515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625B30" w:rsidRPr="00DF4413" w14:paraId="268FCDBA" w14:textId="77777777" w:rsidTr="00910104">
        <w:trPr>
          <w:trHeight w:val="568"/>
        </w:trPr>
        <w:tc>
          <w:tcPr>
            <w:tcW w:w="567" w:type="dxa"/>
          </w:tcPr>
          <w:p w14:paraId="7A18E0C6" w14:textId="68B39B01" w:rsidR="00625B30" w:rsidRDefault="00625B30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2</w:t>
            </w:r>
          </w:p>
        </w:tc>
        <w:tc>
          <w:tcPr>
            <w:tcW w:w="7371" w:type="dxa"/>
          </w:tcPr>
          <w:p w14:paraId="6EBB2158" w14:textId="2DCE82E5" w:rsidR="00DE380E" w:rsidRDefault="004F3C72" w:rsidP="00DE380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1BFB2A8D" w14:textId="3D2E3DBE" w:rsidR="00DE380E" w:rsidRDefault="00606F71" w:rsidP="00DE380E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Protokoll</w:t>
            </w:r>
            <w:r w:rsidR="00F31625">
              <w:rPr>
                <w:rFonts w:eastAsiaTheme="minorHAnsi"/>
                <w:color w:val="000000"/>
                <w:lang w:eastAsia="en-US"/>
              </w:rPr>
              <w:t xml:space="preserve"> från den </w:t>
            </w:r>
            <w:r>
              <w:rPr>
                <w:rFonts w:eastAsiaTheme="minorHAnsi"/>
                <w:color w:val="000000"/>
                <w:lang w:eastAsia="en-US"/>
              </w:rPr>
              <w:t xml:space="preserve">18 </w:t>
            </w:r>
            <w:r w:rsidR="00F31625">
              <w:rPr>
                <w:rFonts w:eastAsiaTheme="minorHAnsi"/>
                <w:color w:val="000000"/>
                <w:lang w:eastAsia="en-US"/>
              </w:rPr>
              <w:t>oktober</w:t>
            </w:r>
            <w:r w:rsidR="001B07B9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31625">
              <w:rPr>
                <w:rFonts w:eastAsiaTheme="minorHAnsi"/>
                <w:color w:val="000000"/>
                <w:lang w:eastAsia="en-US"/>
              </w:rPr>
              <w:t xml:space="preserve">samt </w:t>
            </w:r>
            <w:r>
              <w:rPr>
                <w:rFonts w:eastAsiaTheme="minorHAnsi"/>
                <w:color w:val="000000"/>
                <w:lang w:eastAsia="en-US"/>
              </w:rPr>
              <w:t xml:space="preserve">uppteckningar </w:t>
            </w:r>
            <w:r w:rsidR="00F31625">
              <w:rPr>
                <w:rFonts w:eastAsiaTheme="minorHAnsi"/>
                <w:color w:val="000000"/>
                <w:lang w:eastAsia="en-US"/>
              </w:rPr>
              <w:t>från den 11</w:t>
            </w:r>
            <w:r>
              <w:rPr>
                <w:rFonts w:eastAsiaTheme="minorHAnsi"/>
                <w:color w:val="000000"/>
                <w:lang w:eastAsia="en-US"/>
              </w:rPr>
              <w:t>,</w:t>
            </w:r>
            <w:r w:rsidR="00F31625">
              <w:rPr>
                <w:rFonts w:eastAsiaTheme="minorHAnsi"/>
                <w:color w:val="000000"/>
                <w:lang w:eastAsia="en-US"/>
              </w:rPr>
              <w:t xml:space="preserve"> 15</w:t>
            </w:r>
            <w:r>
              <w:rPr>
                <w:rFonts w:eastAsiaTheme="minorHAnsi"/>
                <w:color w:val="000000"/>
                <w:lang w:eastAsia="en-US"/>
              </w:rPr>
              <w:t xml:space="preserve"> och </w:t>
            </w:r>
            <w:r w:rsidR="00B30358">
              <w:rPr>
                <w:rFonts w:eastAsiaTheme="minorHAnsi"/>
                <w:color w:val="000000"/>
                <w:lang w:eastAsia="en-US"/>
              </w:rPr>
              <w:t xml:space="preserve">18 </w:t>
            </w:r>
            <w:r w:rsidR="00F31625">
              <w:rPr>
                <w:rFonts w:eastAsiaTheme="minorHAnsi"/>
                <w:color w:val="000000"/>
                <w:lang w:eastAsia="en-US"/>
              </w:rPr>
              <w:t>oktober 2024.</w:t>
            </w:r>
          </w:p>
          <w:p w14:paraId="2773F521" w14:textId="756EE2BE" w:rsidR="00125537" w:rsidRPr="00997006" w:rsidRDefault="00125537" w:rsidP="002E4CA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812C88" w:rsidRPr="00DF4413" w14:paraId="3E9FD7A4" w14:textId="77777777" w:rsidTr="00910104">
        <w:trPr>
          <w:trHeight w:val="568"/>
        </w:trPr>
        <w:tc>
          <w:tcPr>
            <w:tcW w:w="567" w:type="dxa"/>
          </w:tcPr>
          <w:p w14:paraId="7B968E38" w14:textId="786362C9" w:rsidR="00812C88" w:rsidRDefault="000304C1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625B30">
              <w:rPr>
                <w:b/>
                <w:snapToGrid w:val="0"/>
                <w:color w:val="000000" w:themeColor="text1"/>
                <w:lang w:eastAsia="en-US"/>
              </w:rPr>
              <w:t>3</w:t>
            </w:r>
          </w:p>
        </w:tc>
        <w:tc>
          <w:tcPr>
            <w:tcW w:w="7371" w:type="dxa"/>
          </w:tcPr>
          <w:p w14:paraId="111331DF" w14:textId="788B9E09" w:rsidR="00765302" w:rsidRPr="00753811" w:rsidRDefault="002E4CAC" w:rsidP="0075381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Övriga</w:t>
            </w:r>
            <w:r w:rsidR="00B1191F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frågor</w:t>
            </w:r>
          </w:p>
          <w:p w14:paraId="215F4D4A" w14:textId="7194971D" w:rsidR="00886B21" w:rsidRPr="002E4CAC" w:rsidRDefault="005F5A64" w:rsidP="0024294B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Ordförande och vice </w:t>
            </w:r>
            <w:r w:rsidR="00A60CC3">
              <w:rPr>
                <w:rFonts w:eastAsiaTheme="minorHAnsi"/>
                <w:color w:val="000000"/>
                <w:lang w:eastAsia="en-US"/>
              </w:rPr>
              <w:t xml:space="preserve">ordförande återrapporterade från </w:t>
            </w:r>
            <w:proofErr w:type="spellStart"/>
            <w:r w:rsidR="00A60CC3">
              <w:rPr>
                <w:rFonts w:eastAsiaTheme="minorHAnsi"/>
                <w:color w:val="000000"/>
                <w:lang w:eastAsia="en-US"/>
              </w:rPr>
              <w:t>Cosac</w:t>
            </w:r>
            <w:proofErr w:type="spellEnd"/>
            <w:r w:rsidR="00A60CC3">
              <w:rPr>
                <w:rFonts w:eastAsiaTheme="minorHAnsi"/>
                <w:color w:val="000000"/>
                <w:lang w:eastAsia="en-US"/>
              </w:rPr>
              <w:t xml:space="preserve"> plenar i Budapest.</w:t>
            </w:r>
            <w:r w:rsidR="002E4CAC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59DAEC15" w14:textId="61C9F16E" w:rsidR="00753811" w:rsidRPr="00753811" w:rsidRDefault="00753811" w:rsidP="00753811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1F2D86" w:rsidRPr="00DF4413" w14:paraId="2BF9F511" w14:textId="77777777" w:rsidTr="000304C1">
        <w:trPr>
          <w:trHeight w:val="568"/>
        </w:trPr>
        <w:tc>
          <w:tcPr>
            <w:tcW w:w="567" w:type="dxa"/>
          </w:tcPr>
          <w:p w14:paraId="6AA7A9A5" w14:textId="77777777" w:rsidR="001F2D86" w:rsidRDefault="001F2D86" w:rsidP="000E211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371" w:type="dxa"/>
          </w:tcPr>
          <w:p w14:paraId="3D241301" w14:textId="21E3ACE2" w:rsidR="001F2D86" w:rsidRDefault="001F2D86" w:rsidP="00BA02C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Skriftliga samråd som ägt rum </w:t>
            </w:r>
            <w:r w:rsidRPr="006A6162">
              <w:rPr>
                <w:rFonts w:eastAsiaTheme="minorHAnsi"/>
                <w:color w:val="000000"/>
                <w:lang w:eastAsia="en-US"/>
              </w:rPr>
              <w:t xml:space="preserve">sedan sammanträdet den </w:t>
            </w:r>
            <w:r w:rsidR="00A60CC3" w:rsidRPr="006A6162">
              <w:rPr>
                <w:rFonts w:eastAsiaTheme="minorHAnsi"/>
                <w:color w:val="000000"/>
                <w:lang w:eastAsia="en-US"/>
              </w:rPr>
              <w:t>1</w:t>
            </w:r>
            <w:r w:rsidR="00100336" w:rsidRPr="006A6162">
              <w:rPr>
                <w:rFonts w:eastAsiaTheme="minorHAnsi"/>
                <w:color w:val="000000"/>
                <w:lang w:eastAsia="en-US"/>
              </w:rPr>
              <w:t>8</w:t>
            </w:r>
            <w:r w:rsidRPr="006A6162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60CC3" w:rsidRPr="006A6162">
              <w:rPr>
                <w:rFonts w:eastAsiaTheme="minorHAnsi"/>
                <w:color w:val="000000"/>
                <w:lang w:eastAsia="en-US"/>
              </w:rPr>
              <w:t xml:space="preserve">oktober </w:t>
            </w:r>
            <w:proofErr w:type="gramStart"/>
            <w:r w:rsidRPr="006A6162">
              <w:rPr>
                <w:rFonts w:eastAsiaTheme="minorHAnsi"/>
                <w:color w:val="000000"/>
                <w:lang w:eastAsia="en-US"/>
              </w:rPr>
              <w:t>2024</w:t>
            </w:r>
            <w:r>
              <w:rPr>
                <w:rFonts w:eastAsiaTheme="minorHAnsi"/>
                <w:color w:val="000000"/>
                <w:lang w:eastAsia="en-US"/>
              </w:rPr>
              <w:t xml:space="preserve">  (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återfinns i bilaga 2).  </w:t>
            </w:r>
          </w:p>
        </w:tc>
      </w:tr>
      <w:bookmarkEnd w:id="0"/>
    </w:tbl>
    <w:p w14:paraId="675ABB9B" w14:textId="1EDC1D86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52F0E2F" w14:textId="59400268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A927C0" w14:textId="7F66ADAA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214673" w14:textId="14986EA4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6D93A48" w14:textId="469DB88B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BD84EA" w14:textId="20A0C560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2C0A879" w14:textId="440C176D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EB98E6" w14:textId="4F558366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9EC3B6" w14:textId="4BC6E6EC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95C25A" w14:textId="144DCFA3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236AFF" w14:textId="51CC76C0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F493D8" w14:textId="60D8951E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9CD15A" w14:textId="6ECDFBF8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485A7E" w14:textId="45C48849" w:rsidR="00BA7414" w:rsidRDefault="00BA741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AD43BF" w14:textId="77777777" w:rsidR="00BA7414" w:rsidRDefault="00BA741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8C4598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E1079F3" w14:textId="77777777" w:rsidR="00690694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B74D60E" w14:textId="77777777" w:rsidR="00690694" w:rsidRDefault="006906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C08F90D" w14:textId="41761F75" w:rsidR="00BD1382" w:rsidRDefault="006906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6BA1A68A" w14:textId="337EF093" w:rsidR="00786DC8" w:rsidRDefault="00786DC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DFF55F" w14:textId="55D4F94E" w:rsidR="00786DC8" w:rsidRDefault="00786DC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66CFD3A" w14:textId="77777777" w:rsidR="00786DC8" w:rsidRDefault="00786DC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FBE740A" w14:textId="30C310EA" w:rsidR="00BD1382" w:rsidRDefault="00BD1382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24F5B661" w14:textId="58767D3F" w:rsidR="00690694" w:rsidRPr="00FB792F" w:rsidRDefault="00BD138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3299E33" w14:textId="5E9A0E07" w:rsidR="006F13FC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ED88C73" w14:textId="2ECBE370" w:rsidR="00A43197" w:rsidRDefault="00A4319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EE118ED" w14:textId="165F818B" w:rsidR="00FB37D9" w:rsidRDefault="005F4421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EF6692">
        <w:rPr>
          <w:b/>
          <w:snapToGrid w:val="0"/>
          <w:lang w:eastAsia="en-US"/>
        </w:rPr>
        <w:t>Aline Vinberg</w:t>
      </w:r>
    </w:p>
    <w:p w14:paraId="53C03649" w14:textId="13349442" w:rsidR="006F13FC" w:rsidRPr="00FB792F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04751BCA" w14:textId="77777777" w:rsidR="00FB37D9" w:rsidRPr="00FB792F" w:rsidRDefault="00FB37D9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6D296C5B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6F13FC">
        <w:rPr>
          <w:b/>
          <w:snapToGrid w:val="0"/>
          <w:lang w:eastAsia="en-US"/>
        </w:rPr>
        <w:t xml:space="preserve"> </w:t>
      </w:r>
      <w:r w:rsidR="002034E7">
        <w:rPr>
          <w:b/>
          <w:snapToGrid w:val="0"/>
          <w:lang w:eastAsia="en-US"/>
        </w:rPr>
        <w:t>8</w:t>
      </w:r>
      <w:r w:rsidR="007B0A87">
        <w:rPr>
          <w:b/>
          <w:snapToGrid w:val="0"/>
          <w:lang w:eastAsia="en-US"/>
        </w:rPr>
        <w:t xml:space="preserve"> </w:t>
      </w:r>
      <w:r w:rsidR="00EF6692">
        <w:rPr>
          <w:b/>
          <w:snapToGrid w:val="0"/>
          <w:lang w:eastAsia="en-US"/>
        </w:rPr>
        <w:t>novemb</w:t>
      </w:r>
      <w:r w:rsidR="007B0A87">
        <w:rPr>
          <w:b/>
          <w:snapToGrid w:val="0"/>
          <w:lang w:eastAsia="en-US"/>
        </w:rPr>
        <w:t>er 2024</w:t>
      </w:r>
    </w:p>
    <w:p w14:paraId="0D172D13" w14:textId="448E025F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6FDCB8F" w14:textId="77777777" w:rsidR="005F4421" w:rsidRDefault="005F4421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1BDF41" w14:textId="16641A98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95CFF0E" w14:textId="77777777" w:rsidR="00AD4415" w:rsidRDefault="00AD4415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57C696" w14:textId="533546B5" w:rsidR="005C12CA" w:rsidRDefault="00B87F75" w:rsidP="0010036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  <w:t>E</w:t>
      </w:r>
      <w:r w:rsidR="005F4421">
        <w:rPr>
          <w:b/>
          <w:snapToGrid w:val="0"/>
          <w:lang w:eastAsia="en-US"/>
        </w:rPr>
        <w:t xml:space="preserve">rik Ottoson </w:t>
      </w:r>
    </w:p>
    <w:p w14:paraId="75D33F0B" w14:textId="6F41112C" w:rsidR="002F6381" w:rsidRDefault="00BD1382" w:rsidP="00BD138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E40240" w:rsidRPr="00DE5153" w14:paraId="0FFCBD16" w14:textId="77777777" w:rsidTr="003308F7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109AF24" w14:textId="77777777" w:rsidR="00E40240" w:rsidRPr="00DE5153" w:rsidRDefault="00E40240" w:rsidP="003308F7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4B90E061" w14:textId="49A5B676" w:rsidR="00E40240" w:rsidRPr="00DE5153" w:rsidRDefault="00E40240" w:rsidP="003308F7">
            <w:pPr>
              <w:spacing w:line="256" w:lineRule="auto"/>
              <w:ind w:left="284"/>
              <w:rPr>
                <w:b/>
                <w:color w:val="000000"/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 xml:space="preserve">                       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4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054FD5">
              <w:rPr>
                <w:b/>
                <w:color w:val="000000"/>
                <w:lang w:val="en-GB" w:eastAsia="en-US"/>
              </w:rPr>
              <w:t>6</w:t>
            </w:r>
            <w:r>
              <w:rPr>
                <w:b/>
                <w:color w:val="000000"/>
                <w:lang w:val="en-GB" w:eastAsia="en-US"/>
              </w:rPr>
              <w:t xml:space="preserve">      </w:t>
            </w:r>
          </w:p>
        </w:tc>
      </w:tr>
      <w:tr w:rsidR="00E40240" w:rsidRPr="00DE5153" w14:paraId="4404928B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DEEB248" w14:textId="77777777" w:rsidR="00E40240" w:rsidRPr="00DE5153" w:rsidRDefault="00E40240" w:rsidP="003308F7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93A6452" w14:textId="70B5A14C" w:rsidR="00DA283F" w:rsidRPr="00DE5153" w:rsidRDefault="00E40240" w:rsidP="003308F7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  <w:r w:rsidR="005962E6">
              <w:rPr>
                <w:b/>
                <w:color w:val="000000"/>
                <w:szCs w:val="22"/>
                <w:lang w:val="en-GB" w:eastAsia="en-US"/>
              </w:rPr>
              <w:t>-</w:t>
            </w:r>
            <w:r w:rsidR="00346D65">
              <w:rPr>
                <w:b/>
                <w:color w:val="000000"/>
                <w:szCs w:val="22"/>
                <w:lang w:val="en-GB" w:eastAsia="en-US"/>
              </w:rPr>
              <w:t>3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79AD8" w14:textId="5C6FC77A" w:rsidR="00E40240" w:rsidRPr="00DE5153" w:rsidRDefault="00E40240" w:rsidP="003308F7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A6C3074" w14:textId="359CA124" w:rsidR="00E40240" w:rsidRPr="00DE5153" w:rsidRDefault="00E40240" w:rsidP="003308F7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8B9FC4" w14:textId="77777777" w:rsidR="00E40240" w:rsidRPr="00DE5153" w:rsidRDefault="00E40240" w:rsidP="003308F7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E7D02EF" w14:textId="77777777" w:rsidR="00E40240" w:rsidRPr="00DE5153" w:rsidRDefault="00E40240" w:rsidP="003308F7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CE677C4" w14:textId="77777777" w:rsidR="00E40240" w:rsidRPr="00DE5153" w:rsidRDefault="00E40240" w:rsidP="003308F7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08D9E74" w14:textId="77777777" w:rsidR="00E40240" w:rsidRPr="00DE5153" w:rsidRDefault="00E40240" w:rsidP="003308F7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1D19FAA9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E76C67E" w14:textId="77777777" w:rsidR="00E40240" w:rsidRPr="00DE5153" w:rsidRDefault="00E40240" w:rsidP="003308F7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2DA9D479" w14:textId="77777777" w:rsidR="00E40240" w:rsidRPr="00DE5153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748F3CE" w14:textId="47448669" w:rsidR="00E40240" w:rsidRPr="00DE5153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4BE1B78" w14:textId="54DEB76C" w:rsidR="00E40240" w:rsidRPr="00DE5153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C30D18A" w14:textId="77777777" w:rsidR="00E40240" w:rsidRPr="00DE5153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7E37A38" w14:textId="77777777" w:rsidR="00E40240" w:rsidRPr="00DE5153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D47D14" w14:textId="77777777" w:rsidR="00E40240" w:rsidRPr="00DE5153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CF2DB9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229842D7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B1E0F7" w14:textId="1D20DB49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Ordförande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1026B8" w14:textId="632BC82D" w:rsidR="00E40240" w:rsidRPr="00DE5153" w:rsidRDefault="00A75818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A2328" w14:textId="1B91369D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385DC" w14:textId="7F2F7FCD" w:rsidR="00DA283F" w:rsidRPr="00DE5153" w:rsidRDefault="00DA283F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02F19D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FBB95A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276B4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0BC65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2421CB07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648E4E8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</w:t>
            </w:r>
            <w:r>
              <w:rPr>
                <w:color w:val="000000"/>
                <w:sz w:val="18"/>
                <w:szCs w:val="18"/>
                <w:lang w:eastAsia="en-US"/>
              </w:rPr>
              <w:t>V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ice ordf</w:t>
            </w:r>
            <w:r>
              <w:rPr>
                <w:color w:val="000000"/>
                <w:sz w:val="18"/>
                <w:szCs w:val="18"/>
                <w:lang w:eastAsia="en-US"/>
              </w:rPr>
              <w:t>örande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8277F6" w14:textId="195DE23D" w:rsidR="00E40240" w:rsidRPr="00DE5153" w:rsidRDefault="009B36D7" w:rsidP="003308F7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4116D9" w14:textId="263F496C" w:rsidR="00E40240" w:rsidRPr="0053205B" w:rsidRDefault="00E40240" w:rsidP="003308F7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64DB0" w14:textId="64F0786B" w:rsidR="00E40240" w:rsidRPr="0053205B" w:rsidRDefault="00E40240" w:rsidP="003308F7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F1E06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F91CA" w14:textId="77777777" w:rsidR="00E40240" w:rsidRPr="0053205B" w:rsidRDefault="00E40240" w:rsidP="003308F7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28C267" w14:textId="77777777" w:rsidR="00E40240" w:rsidRPr="0053205B" w:rsidRDefault="00E40240" w:rsidP="003308F7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6E953" w14:textId="77777777" w:rsidR="00E40240" w:rsidRPr="0053205B" w:rsidRDefault="00E40240" w:rsidP="003308F7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E40240" w:rsidRPr="00DE5153" w14:paraId="3C27DC65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F769606" w14:textId="77777777" w:rsidR="00E40240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662CC9" w14:textId="604E32BB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D0F53C" w14:textId="32FD0A60" w:rsidR="00E40240" w:rsidRPr="0053205B" w:rsidRDefault="00E40240" w:rsidP="003308F7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5CCCF3" w14:textId="5C46C5F2" w:rsidR="00E40240" w:rsidRPr="0053205B" w:rsidRDefault="00E40240" w:rsidP="003308F7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F4B0F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F74EA" w14:textId="77777777" w:rsidR="00E40240" w:rsidRPr="0053205B" w:rsidRDefault="00E40240" w:rsidP="003308F7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4EF3A" w14:textId="77777777" w:rsidR="00E40240" w:rsidRPr="0053205B" w:rsidRDefault="00E40240" w:rsidP="003308F7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2A6314" w14:textId="77777777" w:rsidR="00E40240" w:rsidRPr="0053205B" w:rsidRDefault="00E40240" w:rsidP="003308F7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E40240" w:rsidRPr="00DE5153" w14:paraId="4C6D19C6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3ED858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Noria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Manouchi</w:t>
            </w:r>
            <w:proofErr w:type="spellEnd"/>
            <w:r w:rsidRPr="00F11F78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FE9703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F42F45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C65A76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92608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4A71F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C1C2B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A15CAC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6F5EE324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08296A7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Gunilla Carlsson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DA3059" w14:textId="468D7A26" w:rsidR="00E40240" w:rsidRPr="00DE5153" w:rsidRDefault="00982557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7DC290" w14:textId="65EAF4DD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9DEE72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166F9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85D50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D08D78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D01267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4A9EA44C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3CC13C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DD6AB" w14:textId="20DDE8A3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B1169F" w14:textId="7C328276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BD8397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E09AD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76192C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09968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9FE54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7520E888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11D1E6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AE39AD" w14:textId="75559E16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E76283" w14:textId="709EAE4C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B0C11" w14:textId="2224B31A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A9ECC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AE1E8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F96D68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6E661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1552DD53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A85ACAF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3E720B" w14:textId="3A46A4AC" w:rsidR="00E40240" w:rsidRPr="00DE5153" w:rsidRDefault="00054FD5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9D9E1" w14:textId="3C93E00B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1843F7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40930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14197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0E1ECF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0ED0D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7FB6FF65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016536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949AF6" w14:textId="4910E1C7" w:rsidR="00E40240" w:rsidRPr="00DE5153" w:rsidRDefault="00DA283F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09C11D" w14:textId="1006D07A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421ED3" w14:textId="74F7AC48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53B59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2B61A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0C528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874D6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18933B97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70B4BD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D271A1" w14:textId="22CF1FBD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E0574" w14:textId="13F7C1B6" w:rsidR="00E40240" w:rsidRPr="00070C4A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4166D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DCFA8F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852B2B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60E0D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5E51D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7D4DBA1B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361D038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7DCF4F" w14:textId="7486E58F" w:rsidR="00E40240" w:rsidRPr="00DE5153" w:rsidRDefault="00054FD5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6D0CF" w14:textId="5EC27E4F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055723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CAD90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B2A9B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2E461D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49D27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004FFDDA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9E98EF4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1DE4E9" w14:textId="00F22CCE" w:rsidR="00E40240" w:rsidRPr="00DE5153" w:rsidRDefault="00DA283F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36FF3" w14:textId="7078A0EC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A84AF" w14:textId="5C993D11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D119C1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D5C78C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515D0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278C5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364311D6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7CA5755" w14:textId="77777777" w:rsidR="00E40240" w:rsidRPr="00A75818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75818"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852821" w14:textId="7284712C" w:rsidR="00E40240" w:rsidRPr="00A75818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15070" w14:textId="7F015E1D" w:rsidR="00E40240" w:rsidRPr="00A75818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7AB8F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5D62BE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1EC09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90D60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B32299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72CBA386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61018CE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47D69" w14:textId="3481A425" w:rsidR="00E40240" w:rsidRPr="00DE5153" w:rsidRDefault="00EF6692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C1889" w14:textId="66749136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60F1F" w14:textId="7DC89934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ED973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8EBAA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5BF43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73367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411C0A01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4D32DC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A4DA0A" w14:textId="6F9E5AB8" w:rsidR="00E40240" w:rsidRPr="00DE5153" w:rsidRDefault="00DA283F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4DB3B5" w14:textId="20F3AFC4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40D2F" w14:textId="13AA4C8A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AA832A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6B9D9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4A0A3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348C9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7DF26318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BB8B109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6C9CF5" w14:textId="129180A4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E320F" w14:textId="7300BDC3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30EC3" w14:textId="07470C4C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A3A36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D80E9F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5BDE9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34673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6D57C27E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6D08E32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9EC0562" w14:textId="7E7CC5CA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E9745B0" w14:textId="13BCE294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59368B" w14:textId="4BAF81FF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58E68E1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5A7FA5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1DF92BD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0D4688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41DB82D8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ACD5BF9" w14:textId="77777777" w:rsidR="00E40240" w:rsidRPr="00DE5153" w:rsidRDefault="00E40240" w:rsidP="003308F7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34E5792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F823609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5FC161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4C00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1928AD2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DE47208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F76B48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22F74075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378292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Frohm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8D64E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62622E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5D2B4A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52B902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056C6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DA3A0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B05B8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6FA3307E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708F77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3C7C3B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76BF86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9E4B3A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8B7DB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2007D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96A2B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BAB44A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41D65E88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883D68" w14:textId="77777777" w:rsidR="00E40240" w:rsidRPr="00E34449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E34449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A8A91B" w14:textId="07D83DD4" w:rsidR="00E40240" w:rsidRPr="00E34449" w:rsidRDefault="00E40240" w:rsidP="003308F7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C40FC" w14:textId="0DC89D4C" w:rsidR="00E40240" w:rsidRPr="00E34449" w:rsidRDefault="00E40240" w:rsidP="003308F7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5C4A8" w14:textId="77777777" w:rsidR="00E40240" w:rsidRPr="00E34449" w:rsidRDefault="00E40240" w:rsidP="003308F7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565B51" w14:textId="77777777" w:rsidR="00E40240" w:rsidRPr="00E34449" w:rsidRDefault="00E40240" w:rsidP="003308F7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9F6AF" w14:textId="77777777" w:rsidR="00E40240" w:rsidRPr="00E34449" w:rsidRDefault="00E40240" w:rsidP="003308F7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9839F" w14:textId="77777777" w:rsidR="00E40240" w:rsidRPr="00E34449" w:rsidRDefault="00E40240" w:rsidP="003308F7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BB41C2" w14:textId="77777777" w:rsidR="00E40240" w:rsidRPr="00E34449" w:rsidRDefault="00E40240" w:rsidP="003308F7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E40240" w:rsidRPr="00DE5153" w14:paraId="6EC7A8AC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F563F1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>Markus Kallifatides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07FAE6" w14:textId="504CF58C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14E67" w14:textId="3374D506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99A134" w14:textId="271AEAEE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A3549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6B12DA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BF0D2A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8C12D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670F7112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C9EB9B4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Robert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72BE5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6BD39E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A25619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DE71C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27D179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9BE08E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27A02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12616BF0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671B147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AAE6A7" w14:textId="236B47B5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F8A28" w14:textId="644737B0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3F32D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D4EC9A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858EF5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CA43FD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9F2BD5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5904C8FC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769CB2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662F94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3C3594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04F6C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53C836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4A19F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94115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280D2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70F7ABFA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9F5D71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Serkan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Köse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D06F20" w14:textId="2355E6D9" w:rsidR="00E40240" w:rsidRPr="00DE5153" w:rsidRDefault="00982557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43E583" w14:textId="59187D71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C87FA0" w14:textId="058744AD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D4D6FA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7E1A0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77ACD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ED5AA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4E3B7778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8D9220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2BBCA7" w14:textId="61F75BE4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F12325" w14:textId="65AABBE6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DF911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8C49C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B80CA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D8C9C7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C1D5FF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06F31348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631CA5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4ECEEB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4D335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756D1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9A8377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24984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B2C43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9DE1FB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52EC2EE0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37745E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John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Widegren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78115E" w14:textId="698D24E6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3F071D" w14:textId="66CD7B0C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08D58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B5072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A04CD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6E8B7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7A8FD2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07FEC4CC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CF1B12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Riazat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4E5742" w14:textId="76DB966D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65106" w14:textId="6126BEE5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F290B" w14:textId="4EB37763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69159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2AAAC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FA49D2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EE61E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7A65A9E1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3D08CEA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Kjell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-Arne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Ottosson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BADFCD" w14:textId="2676353A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87970" w14:textId="6E12A1DA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79FD8" w14:textId="55F80361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4C105D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1C9308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16C2E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DFE51E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725FFA34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3311DA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Thand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Ringqvist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40AE71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0DB25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42030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A3B41F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1C535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741B7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103EA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1084C2B7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70E80B1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Joar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Forsell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6C0468" w14:textId="1FE4CA57" w:rsidR="00E40240" w:rsidRPr="00DE5153" w:rsidRDefault="00982557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1D827" w14:textId="45E764F2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E5038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585E84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ED6A1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CAED1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B309E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23575C33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02EAB7D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75BF6A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3D19A7" w14:textId="77777777" w:rsidR="00E40240" w:rsidRPr="002C630D" w:rsidRDefault="00E40240" w:rsidP="003308F7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0DF4D5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66F11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8F90ED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7C551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97983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2DFFA1C5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78E08C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Mikael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Damsgaard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4B5AC3" w14:textId="1520BA0E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5C701" w14:textId="238E5F2A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034E0" w14:textId="27E58AF4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9421A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9B948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5F730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28EC58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13A181F4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EDC614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D4B9FE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01F1D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66D35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863A5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37F2A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26060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80EEE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31A8CDC4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0317AD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B01DDE" w14:textId="6F13FC1C" w:rsidR="00E40240" w:rsidRPr="00DE5153" w:rsidRDefault="00982557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69535" w14:textId="5C65BBED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6D7A3" w14:textId="3EA22D36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B69B2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A2B791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910B8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30A8F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1A8EFBC7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3EAAC6C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E58B5E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070B7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0CE9D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FE01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74334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A1B34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C2504A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60D5BA01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A5DD369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Eklöf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846657" w14:textId="7697DC3E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719E7" w14:textId="3AE93A9F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9AE53" w14:textId="2D595708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8649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97A27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02FFD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DE6A2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3ED0912B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4D9A73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2AD855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A3BAD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9043EC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8A9A09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43B49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A34E91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9CB7F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6D389087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5DE3C7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F83C3C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B95B3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ACDF0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B6F30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C58025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1E117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4D413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761904FD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E0D6AA7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Katja Nyberg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C159D0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F75E7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AE3A0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B609E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67208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14E36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23505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0BBFD4D1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E147A2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 xml:space="preserve">Adam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Marttinen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85F715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4A350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A273B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FBCF5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0B12A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B95E88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C6086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5528E6B3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540B20" w14:textId="77777777" w:rsidR="00E40240" w:rsidRPr="00E34449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E34449">
              <w:rPr>
                <w:color w:val="000000"/>
                <w:sz w:val="18"/>
                <w:szCs w:val="18"/>
                <w:lang w:eastAsia="en-US"/>
              </w:rPr>
              <w:t>Mattias Karlsson i Norrhult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3BA31E" w14:textId="77777777" w:rsidR="00E40240" w:rsidRPr="00E34449" w:rsidRDefault="00E40240" w:rsidP="003308F7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D7D3A" w14:textId="77777777" w:rsidR="00E40240" w:rsidRPr="00E34449" w:rsidRDefault="00E40240" w:rsidP="003308F7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EA1747" w14:textId="77777777" w:rsidR="00E40240" w:rsidRPr="00E34449" w:rsidRDefault="00E40240" w:rsidP="003308F7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8BC659" w14:textId="77777777" w:rsidR="00E40240" w:rsidRPr="00E34449" w:rsidRDefault="00E40240" w:rsidP="003308F7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53014" w14:textId="77777777" w:rsidR="00E40240" w:rsidRPr="00E34449" w:rsidRDefault="00E40240" w:rsidP="003308F7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250E6" w14:textId="77777777" w:rsidR="00E40240" w:rsidRPr="00E34449" w:rsidRDefault="00E40240" w:rsidP="003308F7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65509" w14:textId="77777777" w:rsidR="00E40240" w:rsidRPr="00E34449" w:rsidRDefault="00E40240" w:rsidP="003308F7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E40240" w:rsidRPr="00DE5153" w14:paraId="7303BE3F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275638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Arkhem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23591F" w14:textId="207AC898" w:rsidR="00E40240" w:rsidRPr="00DE5153" w:rsidRDefault="00982557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1EA546" w14:textId="05CB1EB5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72BF2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1DC1A0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9E161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8204D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C108C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101AD237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A66C99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Eric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Westroth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A11136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1E002F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9F46C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22BC0F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569CA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811CC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9F876A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290B831E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FFF4040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Giertz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50C0E6" w14:textId="4DCD4493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0515E3" w14:textId="73F65FFC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25999B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8297C3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5067B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D67313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98A4E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77D21624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B1D2E4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Wistedt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F4491F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6115D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4F439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A2DEF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11427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EC5FA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FDEF4D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394C1CD9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A8539F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Anstrell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9CCE02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97F500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EC568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820C3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DDCDF4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32DFE1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BD90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7478E8BD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7FB7B03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AF52F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CF6C6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3D695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ABE4FF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7D06CB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7A72D7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45475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2DECE514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858B80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Drougge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459C9E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6418C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5D8422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2D1F5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D9A65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8C7DE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186BCF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423B3A9E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1CF3EC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C6A5C4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1FB97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D89DA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8E3A4D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F739A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2B20D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56974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5782D42E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449111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Jesper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Skalberg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7E38ED" w14:textId="3FAAC24D" w:rsidR="00E40240" w:rsidRPr="00DE5153" w:rsidRDefault="00982557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AD0C3" w14:textId="0DF6E1F1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79B8F" w14:textId="576C8906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E7AB2C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9E71F4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759C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5A9E97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09335833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12D3EF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Ann-Sofie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Lifvenhage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594EE4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345D37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8DF66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F0C6B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1C3FD5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9BBD9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85C22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7F91EE75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1CB59D2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419718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E4A57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69E2F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F3BDA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7FEAC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D1FCA6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D6694A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6111358E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75EFA6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Lorena Delgado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Varas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777191" w14:textId="04889A8A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4CC5B4" w14:textId="56CCA952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9784F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995A72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FA8E6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6F3F18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D456C3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221FE89A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C4063B2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D9F11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C55AC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F831F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961BB9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B24B6B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041F16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297952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7DBCD66B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2B1D0F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069C5F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9ACC6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5ED9D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97707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81CF5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BE5E8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FB559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1601BE5D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07AC4D3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Vilhelmsson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DDB988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2358F2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17FAC7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C8D58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735C5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6A760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2FDB6E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4501E4C2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F0C07D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1558EC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12395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BF00C4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8D3FCA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D4E107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9AFAC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652323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5816963C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B1C7A8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45686C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3E2C1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DEF90F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55A23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5FD890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040312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6C5FF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177AD100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8E6A63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Eklind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945C10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CB4A5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AE7E6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F20BF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081016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DE785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87B6C0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42BB6E8A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B09A08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Kihlström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12051D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5B0C10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EABC8C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00E91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4BA400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F46E1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EE608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3F7E0B72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8C6F5D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990459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8A1B3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021EC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D24908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879C6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44772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E5A1D3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3B1199ED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189EE8D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Jacob Risberg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9184C6" w14:textId="0429B84A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F427A" w14:textId="4F8F9086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5EBAD" w14:textId="51A853DF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F563D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C5A6C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B5A92A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7987B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264B6B46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D4ADA83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Stenevi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AD9D05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DA2F5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15830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70F258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DE9B2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B0F55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17F62A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426BB684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5F10E1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Elin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Söderberg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176745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E1B29C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8DDDEB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752A4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A485A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67851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28A2E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0A429AF9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45BB72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Avci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34E7EB" w14:textId="41A68121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2049A" w14:textId="2BB4B724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766CE" w14:textId="4EE2A5FC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DFC506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66F5E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B2A1C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B6084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757A8254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3FEF0A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C22F66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A10A96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FEE9E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11D9E0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E01BE0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9A2E61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1F615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19D9C7F5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E6D6B6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C7EA3E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23C8B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96941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7A467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8AC954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5A610D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9F8C6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0BAD2153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D8B794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077DBC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6F6E63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AA4AD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BC8373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0B9D55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F9575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5593C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3DCC2C5A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E42E6B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Melin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57A5D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4242A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C4C0E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E8508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27CD6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C2463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CD38A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2F22420C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CE3CA7" w14:textId="77777777" w:rsidR="00E40240" w:rsidRPr="00DE5153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Starbrink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9C934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A8B75D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8F6526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807BF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BDF2EC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1CF49D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E123AB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0E4F09AC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04C818D" w14:textId="77777777" w:rsidR="00E40240" w:rsidRPr="00C1609B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12EB18" w14:textId="5346A5B4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D1CEA3" w14:textId="584FCB59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F111AA" w14:textId="79D19114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F876A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AD3A3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5DDCA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A9CD2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79DCB307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32B5BF" w14:textId="77777777" w:rsidR="00E40240" w:rsidRPr="00C1609B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Amalia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Rud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Stenlöf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7324F1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D3978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29D9E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1574E3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21509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5DE723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792712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1EE42378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CD1D6A" w14:textId="77777777" w:rsidR="00E40240" w:rsidRPr="00C1609B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Thunström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EE2760" w14:textId="0838F0D3" w:rsidR="00E40240" w:rsidRPr="00DE5153" w:rsidRDefault="00982557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696CBD" w14:textId="14ECE47C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D407D" w14:textId="34432273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FCD3C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1137C3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4F9D3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0E027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0AD24A4C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316A44" w14:textId="77777777" w:rsidR="00E40240" w:rsidRPr="00C1609B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C68AF8" w14:textId="1AFCEC05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E24E3" w14:textId="73F72BEB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9D54F" w14:textId="77B7ADAA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8FE0F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74E6D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78A8A7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EAEEA6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58B8D3A4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78FFFB" w14:textId="77777777" w:rsidR="00E40240" w:rsidRPr="00C1609B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Mattias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Vepsä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0106C3" w14:textId="0E8D771D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D6B17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B21BC3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FC97B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12BA8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499CE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FD6282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1A693CFC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9C202E" w14:textId="77777777" w:rsidR="00E40240" w:rsidRPr="00C1609B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Völker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8B6A3E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784B9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B6987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C1BFD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A7860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8DD55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FD348" w14:textId="77777777" w:rsidR="00E40240" w:rsidRPr="000C12B6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1748B862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55627E" w14:textId="77777777" w:rsidR="00E40240" w:rsidRPr="00C1609B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Jönsson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B05889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154A9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59CFE0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88C792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D2E58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C794A7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9E845C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129E9710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D63DEC" w14:textId="77777777" w:rsidR="00E40240" w:rsidRPr="00C1609B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127B06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066B6B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3EAB3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F8E33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F04B5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466D9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AA7D87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0338C5A9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15ED51" w14:textId="77777777" w:rsidR="00E40240" w:rsidRPr="00C1609B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Dadgostar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3E3896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D8525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9AE31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C47CB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B2737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C352E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11B7F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4556F740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40394E0" w14:textId="77777777" w:rsidR="00E40240" w:rsidRPr="00C1609B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Andreas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Lennkvist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731CDD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6F957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85B24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D5A6F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530C73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114D1F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8AB0D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763C69F7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45830E3" w14:textId="77777777" w:rsidR="00E40240" w:rsidRPr="00C1609B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837C0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F9EEF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11D06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36618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06462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7F03F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88969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1B477AA7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BA2D5B" w14:textId="77777777" w:rsidR="00E40240" w:rsidRPr="00C1609B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Karin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Rågsjö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6AC304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84AD1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EB1002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22600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8787D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30683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DA4C8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2081A493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392506" w14:textId="77777777" w:rsidR="00E40240" w:rsidRPr="00C1609B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Svenneling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4E0E2D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82BAA1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3E63A5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816A6A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DC2433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57B24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1D9E9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254B0262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89368A8" w14:textId="77777777" w:rsidR="00E40240" w:rsidRPr="00C1609B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22B2EC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6E2EC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C53BF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5A253" w14:textId="77777777" w:rsidR="00E40240" w:rsidRPr="00605C66" w:rsidRDefault="00E40240" w:rsidP="003308F7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11F20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3C159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D7268" w14:textId="77777777" w:rsidR="00E40240" w:rsidRPr="00DE5153" w:rsidRDefault="00E40240" w:rsidP="003308F7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E40240" w:rsidRPr="00DE5153" w14:paraId="186567BD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A73428" w14:textId="77777777" w:rsidR="00E40240" w:rsidRPr="00E34449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E34449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Marie-Louise </w:t>
            </w:r>
            <w:proofErr w:type="spellStart"/>
            <w:r w:rsidRPr="00E34449">
              <w:rPr>
                <w:color w:val="000000"/>
                <w:sz w:val="18"/>
                <w:szCs w:val="18"/>
                <w:lang w:eastAsia="en-US"/>
              </w:rPr>
              <w:t>Hänel</w:t>
            </w:r>
            <w:proofErr w:type="spellEnd"/>
            <w:r w:rsidRPr="00E34449">
              <w:rPr>
                <w:color w:val="000000"/>
                <w:sz w:val="18"/>
                <w:szCs w:val="18"/>
                <w:lang w:eastAsia="en-US"/>
              </w:rPr>
              <w:t xml:space="preserve">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88B21B" w14:textId="77777777" w:rsidR="00E40240" w:rsidRPr="00E34449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258BE7" w14:textId="77777777" w:rsidR="00E40240" w:rsidRPr="00E34449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74EB72" w14:textId="77777777" w:rsidR="00E40240" w:rsidRPr="00E34449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7935AE" w14:textId="77777777" w:rsidR="00E40240" w:rsidRPr="00E34449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D0FB4" w14:textId="77777777" w:rsidR="00E40240" w:rsidRPr="00E34449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04EC5" w14:textId="77777777" w:rsidR="00E40240" w:rsidRPr="00E34449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C85E" w14:textId="77777777" w:rsidR="00E40240" w:rsidRPr="00E34449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E40240" w:rsidRPr="00DE5153" w14:paraId="04876B59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4969DF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6F49EE" w14:textId="2780C8BE" w:rsidR="00E40240" w:rsidRPr="00982557" w:rsidRDefault="00982557" w:rsidP="003308F7">
            <w:pPr>
              <w:spacing w:line="256" w:lineRule="auto"/>
              <w:rPr>
                <w:color w:val="000000"/>
                <w:lang w:val="en-GB" w:eastAsia="en-US"/>
              </w:rPr>
            </w:pPr>
            <w:r w:rsidRPr="00982557"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7418F7" w14:textId="01BC2A34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E659D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BD267A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7A0CA3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3757F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F7064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40240" w:rsidRPr="00DE5153" w14:paraId="1BF3D75E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2DDF97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Storckenfeldt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E78EC8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D49D9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E6F6B3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932E4E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45B27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9A18A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86F1B7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40240" w:rsidRPr="00DE5153" w14:paraId="791D158A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99FB79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51585A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7573B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A2071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B56C1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C23CD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6225A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3096FD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40240" w:rsidRPr="00DE5153" w14:paraId="6A34EF3C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D040B9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Ling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4FE122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CACCB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DC09D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30AD8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3E912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120E4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7C45E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40240" w:rsidRPr="00DE5153" w14:paraId="599BD085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CACDA2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Hansén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3F647D" w14:textId="72747F60" w:rsidR="00E40240" w:rsidRPr="00AF78AD" w:rsidRDefault="00982557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982557"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FF08CB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1377A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BA1418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1AF38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BAA4C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0ECDE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40240" w:rsidRPr="00DE5153" w14:paraId="36464364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9B7048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Helldén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F5E8F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B7D14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A15BF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1240A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083CD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D2618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B194C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40240" w:rsidRPr="00DE5153" w14:paraId="44093324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941172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6E0C26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4B718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0CA6A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E23547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22A66D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7A84C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03975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40240" w:rsidRPr="00DE5153" w14:paraId="5EBC4F05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FBCCA9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74E67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B7AB8B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3CE370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E27C4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784924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9ADA19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DB9C2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40240" w:rsidRPr="00DE5153" w14:paraId="2217D107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306348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Katarina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Luhr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5DB3A5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1AFC3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0981D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88D4A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13A48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5B34D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C4DF6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40240" w:rsidRPr="00DE5153" w14:paraId="4F554EAD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BABA5C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C1378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3B756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D48CA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4E5275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E540E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B792B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46FE3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40240" w:rsidRPr="00DE5153" w14:paraId="7B12081F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6B81C64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Riise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5DE21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75B80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E0A39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B2CEA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6B865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CB4B0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C8E0A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40240" w:rsidRPr="00DE5153" w14:paraId="544DFD0B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CE7C14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7AFDFA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6E639F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091B8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31A34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13F57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7CF95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3854E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40240" w:rsidRPr="00DE5153" w14:paraId="4C68DE34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F164A3" w14:textId="77777777" w:rsidR="00E40240" w:rsidRPr="00EF494A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Kristina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Axén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AEB2A9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8B105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7BEC6D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9E2BE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C885C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81C7F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9FD58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40240" w:rsidRPr="00DE5153" w14:paraId="5FB9A578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21446F" w14:textId="77777777" w:rsidR="00E40240" w:rsidRPr="00EF494A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Joanna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Lewerentz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4B4479" w14:textId="5F061AB9" w:rsidR="00E40240" w:rsidRPr="00943C3B" w:rsidRDefault="00E40240" w:rsidP="003308F7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E8A09" w14:textId="0D06523C" w:rsidR="00E40240" w:rsidRPr="00943C3B" w:rsidRDefault="00E40240" w:rsidP="003308F7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237F6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39B726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342464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4E644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2CC04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40240" w:rsidRPr="00DE5153" w14:paraId="5D80012C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0DDBA3" w14:textId="77777777" w:rsidR="00E40240" w:rsidRPr="00EF494A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Catarina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Deremar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AFDD65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D5C29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55D06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E77A2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0747E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A1DC2A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8821A9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40240" w:rsidRPr="00DE5153" w14:paraId="094B57C0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2B9D858" w14:textId="77777777" w:rsidR="00E40240" w:rsidRPr="00EF494A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D55E5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53FA8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7E779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7E5D3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89377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DFE79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4821F4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40240" w:rsidRPr="00DE5153" w14:paraId="1568ADB7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720684" w14:textId="77777777" w:rsidR="00E40240" w:rsidRPr="00EF494A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70BE68" w14:textId="13492198" w:rsidR="00E40240" w:rsidRPr="00E63FF5" w:rsidRDefault="00E40240" w:rsidP="003308F7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58E6C" w14:textId="779A74EB" w:rsidR="00E40240" w:rsidRPr="00E63FF5" w:rsidRDefault="00E40240" w:rsidP="003308F7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59BC7" w14:textId="7B845E1E" w:rsidR="00E40240" w:rsidRPr="00E63FF5" w:rsidRDefault="00E40240" w:rsidP="003308F7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5F345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2469B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B660D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96CDF9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40240" w:rsidRPr="00DE5153" w14:paraId="35554CD0" w14:textId="77777777" w:rsidTr="003308F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DCFA4D" w14:textId="77777777" w:rsidR="00E40240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7B5E5A" w14:textId="201BA3C1" w:rsidR="00E40240" w:rsidRPr="00E63FF5" w:rsidRDefault="00E40240" w:rsidP="003308F7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F5844" w14:textId="5F65EA85" w:rsidR="00E40240" w:rsidRPr="00E63FF5" w:rsidRDefault="00E40240" w:rsidP="003308F7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A2408" w14:textId="63E2CE20" w:rsidR="00E40240" w:rsidRPr="00E63FF5" w:rsidRDefault="00E40240" w:rsidP="003308F7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54683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ECFF5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C9E9A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D676B" w14:textId="77777777" w:rsidR="00E40240" w:rsidRPr="00AF78AD" w:rsidRDefault="00E40240" w:rsidP="003308F7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40240" w:rsidRPr="00321ABF" w14:paraId="1A7EFBAE" w14:textId="77777777" w:rsidTr="003308F7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24709258" w14:textId="77777777" w:rsidR="00E40240" w:rsidRDefault="00E40240" w:rsidP="00330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0DAAF816" w14:textId="77777777" w:rsidR="00E40240" w:rsidRDefault="00E40240" w:rsidP="00330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72FC2DB8" w14:textId="77777777" w:rsidR="00E40240" w:rsidRPr="00C80B21" w:rsidRDefault="00E40240" w:rsidP="00330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4F72E1DB" w14:textId="77777777" w:rsidR="00E40240" w:rsidRPr="000475F8" w:rsidRDefault="00E40240" w:rsidP="00330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054F6BB3" w14:textId="77777777" w:rsidR="00E40240" w:rsidRPr="000475F8" w:rsidRDefault="00E40240" w:rsidP="00330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52E35D09" w14:textId="77777777" w:rsidR="00E40240" w:rsidRDefault="00E40240" w:rsidP="00330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77750625" w14:textId="77777777" w:rsidR="00E40240" w:rsidRPr="000475F8" w:rsidRDefault="00E40240" w:rsidP="00330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5F79BE83" w14:textId="77777777" w:rsidR="00E40240" w:rsidRPr="000475F8" w:rsidRDefault="00E40240" w:rsidP="00330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5C8E9835" w14:textId="77777777" w:rsidR="00E40240" w:rsidRPr="00E47E48" w:rsidRDefault="00E40240" w:rsidP="00330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1D7BD054" w14:textId="7AF533E9" w:rsidR="00631A18" w:rsidRDefault="00E40240" w:rsidP="00A31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 w:rsidR="00F6328C">
              <w:rPr>
                <w:color w:val="000000" w:themeColor="text1"/>
                <w:sz w:val="20"/>
                <w:lang w:eastAsia="en-US"/>
              </w:rPr>
              <w:t xml:space="preserve"> 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  <w:r w:rsidR="00F6328C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631A18">
              <w:rPr>
                <w:color w:val="000000" w:themeColor="text1"/>
                <w:sz w:val="20"/>
                <w:lang w:eastAsia="en-US"/>
              </w:rPr>
              <w:br/>
            </w:r>
          </w:p>
          <w:p w14:paraId="61F62100" w14:textId="77777777" w:rsidR="00E40240" w:rsidRPr="00E47E48" w:rsidRDefault="00E40240" w:rsidP="00330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3A5CF064" w14:textId="77777777" w:rsidR="00E40240" w:rsidRPr="000475F8" w:rsidRDefault="00E40240" w:rsidP="00330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148A0367" w14:textId="77777777" w:rsidR="00E40240" w:rsidRDefault="00E40240" w:rsidP="00E40240"/>
    <w:p w14:paraId="241805FB" w14:textId="77777777" w:rsidR="00BC3279" w:rsidRDefault="00BC3279" w:rsidP="00BC3279"/>
    <w:p w14:paraId="20B28D1C" w14:textId="77777777" w:rsidR="006F13FC" w:rsidRDefault="006F13FC" w:rsidP="006F13FC"/>
    <w:p w14:paraId="7CDC2A55" w14:textId="77777777" w:rsidR="006F13FC" w:rsidRDefault="006F13FC" w:rsidP="006F13FC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7390F4B1" w14:textId="77777777" w:rsidR="0030233C" w:rsidRDefault="0030233C" w:rsidP="00A32343">
      <w:pPr>
        <w:rPr>
          <w:sz w:val="22"/>
          <w:szCs w:val="22"/>
        </w:rPr>
      </w:pPr>
    </w:p>
    <w:p w14:paraId="47CE844D" w14:textId="6EF81A3B" w:rsidR="00906289" w:rsidRPr="00E34449" w:rsidRDefault="00717981" w:rsidP="00906289">
      <w:pPr>
        <w:rPr>
          <w:sz w:val="22"/>
          <w:szCs w:val="22"/>
        </w:rPr>
      </w:pPr>
      <w:r w:rsidRPr="00577962">
        <w:rPr>
          <w:b/>
        </w:rPr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565DA7">
        <w:rPr>
          <w:b/>
          <w:color w:val="000000"/>
          <w:lang w:eastAsia="en-US"/>
        </w:rPr>
        <w:t>3</w:t>
      </w:r>
      <w:r w:rsidRPr="00577962">
        <w:rPr>
          <w:b/>
          <w:color w:val="000000"/>
          <w:lang w:eastAsia="en-US"/>
        </w:rPr>
        <w:t>/2</w:t>
      </w:r>
      <w:r w:rsidR="00565DA7">
        <w:rPr>
          <w:b/>
          <w:color w:val="000000"/>
          <w:lang w:eastAsia="en-US"/>
        </w:rPr>
        <w:t>4</w:t>
      </w:r>
      <w:r w:rsidRPr="00577962">
        <w:rPr>
          <w:b/>
          <w:color w:val="000000"/>
          <w:lang w:eastAsia="en-US"/>
        </w:rPr>
        <w:t>:</w:t>
      </w:r>
      <w:r w:rsidR="00B56375">
        <w:rPr>
          <w:b/>
          <w:color w:val="000000"/>
          <w:lang w:eastAsia="en-US"/>
        </w:rPr>
        <w:t>6</w:t>
      </w:r>
      <w:r>
        <w:rPr>
          <w:b/>
          <w:color w:val="000000"/>
          <w:lang w:eastAsia="en-US"/>
        </w:rPr>
        <w:br/>
      </w:r>
    </w:p>
    <w:p w14:paraId="50BA82FD" w14:textId="77777777" w:rsidR="005E78B8" w:rsidRDefault="005E78B8" w:rsidP="005E78B8">
      <w:pPr>
        <w:rPr>
          <w:b/>
          <w:bCs/>
        </w:rPr>
      </w:pPr>
      <w:r w:rsidRPr="00906289">
        <w:rPr>
          <w:b/>
          <w:bCs/>
        </w:rPr>
        <w:t>Skriftligt samråd med EU-nämnden av</w:t>
      </w:r>
      <w:r>
        <w:rPr>
          <w:b/>
          <w:bCs/>
        </w:rPr>
        <w:t>s</w:t>
      </w:r>
      <w:r w:rsidRPr="00906289">
        <w:rPr>
          <w:b/>
          <w:bCs/>
        </w:rPr>
        <w:t>een</w:t>
      </w:r>
      <w:r>
        <w:rPr>
          <w:b/>
          <w:bCs/>
        </w:rPr>
        <w:t xml:space="preserve">de tre </w:t>
      </w:r>
      <w:r w:rsidRPr="00906289">
        <w:rPr>
          <w:b/>
          <w:bCs/>
        </w:rPr>
        <w:t>annotering</w:t>
      </w:r>
      <w:r>
        <w:rPr>
          <w:b/>
          <w:bCs/>
        </w:rPr>
        <w:t xml:space="preserve">ar </w:t>
      </w:r>
      <w:r w:rsidRPr="00906289">
        <w:rPr>
          <w:b/>
          <w:bCs/>
        </w:rPr>
        <w:t xml:space="preserve">på </w:t>
      </w:r>
      <w:r>
        <w:rPr>
          <w:b/>
          <w:bCs/>
        </w:rPr>
        <w:t>utrikesområdet</w:t>
      </w:r>
    </w:p>
    <w:p w14:paraId="1E3FF24A" w14:textId="77777777" w:rsidR="005E78B8" w:rsidRDefault="005E78B8" w:rsidP="005E78B8">
      <w:pPr>
        <w:widowControl/>
      </w:pPr>
      <w:r w:rsidRPr="00906289">
        <w:t>Samrådet avslutades den</w:t>
      </w:r>
      <w:r>
        <w:t xml:space="preserve"> 30 oktober </w:t>
      </w:r>
      <w:r w:rsidRPr="00906289">
        <w:t>2024. Det fanns stöd för regeringens ståndpunkt</w:t>
      </w:r>
      <w:r>
        <w:t>er</w:t>
      </w:r>
      <w:r w:rsidRPr="00906289">
        <w:t>.</w:t>
      </w:r>
      <w:r>
        <w:t xml:space="preserve">  </w:t>
      </w:r>
    </w:p>
    <w:p w14:paraId="163EB436" w14:textId="77777777" w:rsidR="005E78B8" w:rsidRDefault="005E78B8" w:rsidP="005E78B8">
      <w:pPr>
        <w:widowControl/>
      </w:pPr>
    </w:p>
    <w:p w14:paraId="7E943F59" w14:textId="77777777" w:rsidR="005E78B8" w:rsidRDefault="005E78B8" w:rsidP="005E78B8">
      <w:pPr>
        <w:pStyle w:val="Liststycke"/>
        <w:widowControl/>
        <w:numPr>
          <w:ilvl w:val="0"/>
          <w:numId w:val="7"/>
        </w:numPr>
        <w:contextualSpacing w:val="0"/>
        <w:rPr>
          <w:sz w:val="22"/>
          <w:szCs w:val="22"/>
        </w:rPr>
      </w:pPr>
      <w:r>
        <w:t>Antagande av rådsbeslut om ändring av rådets beslut (</w:t>
      </w:r>
      <w:proofErr w:type="spellStart"/>
      <w:r>
        <w:t>Gusp</w:t>
      </w:r>
      <w:proofErr w:type="spellEnd"/>
      <w:r>
        <w:t>) 2021/509 om inrättande av en europeisk fredsfacilitet</w:t>
      </w:r>
    </w:p>
    <w:p w14:paraId="184F4154" w14:textId="77777777" w:rsidR="005E78B8" w:rsidRDefault="005E78B8" w:rsidP="005E78B8">
      <w:pPr>
        <w:pStyle w:val="Liststycke"/>
        <w:widowControl/>
        <w:numPr>
          <w:ilvl w:val="0"/>
          <w:numId w:val="7"/>
        </w:numPr>
        <w:contextualSpacing w:val="0"/>
      </w:pPr>
      <w:r>
        <w:t>Antagande av rådsbeslut om en stödåtgärd inom ramen för den europeiska fredsfaciliteten till stöd för den egyptiska försvarsmakten</w:t>
      </w:r>
    </w:p>
    <w:p w14:paraId="338A0111" w14:textId="77777777" w:rsidR="005E78B8" w:rsidRDefault="005E78B8" w:rsidP="005E78B8">
      <w:pPr>
        <w:pStyle w:val="Liststycke"/>
        <w:widowControl/>
        <w:numPr>
          <w:ilvl w:val="0"/>
          <w:numId w:val="7"/>
        </w:numPr>
        <w:contextualSpacing w:val="0"/>
      </w:pPr>
      <w:r>
        <w:t>Antagande av rådsbeslut om en stödåtgärd inom ramen för den europeiska fredsfaciliteten för att stärka kapaciteten hos Republiken Kongos flotta inom ramen för Yaoundé-arkitekturen</w:t>
      </w:r>
    </w:p>
    <w:p w14:paraId="5057C2F0" w14:textId="77777777" w:rsidR="005E78B8" w:rsidRDefault="005E78B8" w:rsidP="005E78B8">
      <w:pPr>
        <w:widowControl/>
      </w:pPr>
    </w:p>
    <w:p w14:paraId="51DE6241" w14:textId="77777777" w:rsidR="005E78B8" w:rsidRDefault="005E78B8" w:rsidP="005E78B8">
      <w:pPr>
        <w:rPr>
          <w:u w:val="single"/>
        </w:rPr>
      </w:pPr>
      <w:r w:rsidRPr="002420CE">
        <w:rPr>
          <w:u w:val="single"/>
        </w:rPr>
        <w:t xml:space="preserve">Följande avvikande ståndpunkt har anmälts av </w:t>
      </w:r>
      <w:r>
        <w:rPr>
          <w:u w:val="single"/>
        </w:rPr>
        <w:t>Vänsterpartiet</w:t>
      </w:r>
      <w:r w:rsidRPr="002420CE">
        <w:rPr>
          <w:u w:val="single"/>
        </w:rPr>
        <w:t>:</w:t>
      </w:r>
    </w:p>
    <w:p w14:paraId="5B6C351F" w14:textId="77777777" w:rsidR="005E78B8" w:rsidRDefault="005E78B8" w:rsidP="005E78B8">
      <w:pPr>
        <w:rPr>
          <w:u w:val="single"/>
        </w:rPr>
      </w:pPr>
    </w:p>
    <w:p w14:paraId="613EDA79" w14:textId="77777777" w:rsidR="005E78B8" w:rsidRDefault="005E78B8" w:rsidP="005E78B8">
      <w:pPr>
        <w:rPr>
          <w:sz w:val="22"/>
          <w:szCs w:val="22"/>
        </w:rPr>
      </w:pPr>
      <w:r w:rsidRPr="00847D76">
        <w:rPr>
          <w:sz w:val="22"/>
          <w:szCs w:val="22"/>
        </w:rPr>
        <w:t>”Regeringen borde rösta nej till de tre ärendena och istället arbeta för att fredsfaciliteten läggs ned och att stöd till Ukraina lämnas på annat sätt.” </w:t>
      </w:r>
    </w:p>
    <w:p w14:paraId="2D6C74CD" w14:textId="0F666589" w:rsidR="0096518C" w:rsidRDefault="0096518C" w:rsidP="00377009">
      <w:pPr>
        <w:widowControl/>
      </w:pPr>
    </w:p>
    <w:p w14:paraId="73E2821E" w14:textId="77777777" w:rsidR="005E78B8" w:rsidRDefault="005E78B8" w:rsidP="006A6162">
      <w:pPr>
        <w:widowControl/>
        <w:rPr>
          <w:b/>
          <w:bCs/>
        </w:rPr>
      </w:pPr>
    </w:p>
    <w:p w14:paraId="69132127" w14:textId="77777777" w:rsidR="005E78B8" w:rsidRDefault="005E78B8" w:rsidP="005E78B8">
      <w:pPr>
        <w:widowControl/>
      </w:pPr>
      <w:r w:rsidRPr="00906289">
        <w:rPr>
          <w:b/>
          <w:bCs/>
        </w:rPr>
        <w:t>Skriftligt samråd med EU-nämnden avseende</w:t>
      </w:r>
      <w:r>
        <w:rPr>
          <w:b/>
          <w:bCs/>
        </w:rPr>
        <w:t xml:space="preserve"> </w:t>
      </w:r>
      <w:r w:rsidRPr="00906289">
        <w:rPr>
          <w:b/>
          <w:bCs/>
        </w:rPr>
        <w:t xml:space="preserve">listor med troliga A-punkter vecka </w:t>
      </w:r>
      <w:r>
        <w:rPr>
          <w:b/>
          <w:bCs/>
        </w:rPr>
        <w:t>43</w:t>
      </w:r>
      <w:r>
        <w:rPr>
          <w:b/>
          <w:bCs/>
        </w:rPr>
        <w:br/>
      </w:r>
      <w:r w:rsidRPr="00906289">
        <w:t xml:space="preserve">Samrådet avslutades den </w:t>
      </w:r>
      <w:r>
        <w:t xml:space="preserve">25 oktober </w:t>
      </w:r>
      <w:r w:rsidRPr="00906289">
        <w:t>2024. Det fanns stöd för regeringens ståndpunkt</w:t>
      </w:r>
      <w:r>
        <w:t>er</w:t>
      </w:r>
      <w:r w:rsidRPr="00906289">
        <w:t>.</w:t>
      </w:r>
      <w:r>
        <w:t xml:space="preserve"> </w:t>
      </w:r>
    </w:p>
    <w:p w14:paraId="1DEBBA79" w14:textId="77777777" w:rsidR="005E78B8" w:rsidRDefault="005E78B8" w:rsidP="005E78B8">
      <w:pPr>
        <w:widowControl/>
      </w:pPr>
    </w:p>
    <w:p w14:paraId="775D7D9C" w14:textId="77777777" w:rsidR="005E78B8" w:rsidRDefault="005E78B8" w:rsidP="005E78B8">
      <w:pPr>
        <w:rPr>
          <w:u w:val="single"/>
        </w:rPr>
      </w:pPr>
      <w:r w:rsidRPr="002420CE">
        <w:rPr>
          <w:u w:val="single"/>
        </w:rPr>
        <w:t xml:space="preserve">Följande avvikande ståndpunkt har anmälts av </w:t>
      </w:r>
      <w:r>
        <w:rPr>
          <w:u w:val="single"/>
        </w:rPr>
        <w:t>Socialdemokraterna</w:t>
      </w:r>
      <w:r w:rsidRPr="002420CE">
        <w:rPr>
          <w:u w:val="single"/>
        </w:rPr>
        <w:t>:</w:t>
      </w:r>
    </w:p>
    <w:p w14:paraId="58A8B8B7" w14:textId="77777777" w:rsidR="005E78B8" w:rsidRDefault="005E78B8" w:rsidP="005E78B8">
      <w:pPr>
        <w:rPr>
          <w:u w:val="single"/>
        </w:rPr>
      </w:pPr>
    </w:p>
    <w:p w14:paraId="5BC325D0" w14:textId="77777777" w:rsidR="005E78B8" w:rsidRPr="00590BDC" w:rsidRDefault="005E78B8" w:rsidP="005E78B8">
      <w:pPr>
        <w:rPr>
          <w:sz w:val="22"/>
          <w:szCs w:val="22"/>
        </w:rPr>
      </w:pPr>
      <w:r w:rsidRPr="00590BDC">
        <w:rPr>
          <w:sz w:val="22"/>
          <w:szCs w:val="22"/>
        </w:rPr>
        <w:t>” Vi vidhåller tidigare lämnad avvikande ståndpunkt om att producentansvaret skulle ha behövt förstärkas ytterligare innan beslut. ”</w:t>
      </w:r>
    </w:p>
    <w:p w14:paraId="3DB070D9" w14:textId="77777777" w:rsidR="005E78B8" w:rsidRDefault="005E78B8" w:rsidP="006A6162">
      <w:pPr>
        <w:widowControl/>
        <w:rPr>
          <w:b/>
          <w:bCs/>
        </w:rPr>
      </w:pPr>
    </w:p>
    <w:p w14:paraId="5738ADB3" w14:textId="77777777" w:rsidR="005E78B8" w:rsidRPr="00C17D2F" w:rsidRDefault="005E78B8" w:rsidP="005E78B8">
      <w:pPr>
        <w:rPr>
          <w:b/>
          <w:bCs/>
        </w:rPr>
      </w:pPr>
      <w:r w:rsidRPr="00906289">
        <w:rPr>
          <w:b/>
          <w:bCs/>
        </w:rPr>
        <w:t>Skriftligt samråd med EU-nämnden</w:t>
      </w:r>
      <w:r>
        <w:rPr>
          <w:b/>
          <w:bCs/>
        </w:rPr>
        <w:t xml:space="preserve"> </w:t>
      </w:r>
      <w:r w:rsidRPr="00C17D2F">
        <w:rPr>
          <w:b/>
          <w:bCs/>
        </w:rPr>
        <w:t>rörande</w:t>
      </w:r>
      <w:r>
        <w:rPr>
          <w:b/>
          <w:bCs/>
        </w:rPr>
        <w:t xml:space="preserve"> ICAO</w:t>
      </w:r>
    </w:p>
    <w:p w14:paraId="346C8472" w14:textId="77777777" w:rsidR="005E78B8" w:rsidRDefault="005E78B8" w:rsidP="005E78B8">
      <w:pPr>
        <w:widowControl/>
      </w:pPr>
      <w:r w:rsidRPr="00906289">
        <w:t xml:space="preserve">Samrådet avslutades den </w:t>
      </w:r>
      <w:r>
        <w:t xml:space="preserve">24 oktober </w:t>
      </w:r>
      <w:r w:rsidRPr="00906289">
        <w:t>2024. Det fanns stöd för regeringens ståndpunkt</w:t>
      </w:r>
      <w:r>
        <w:t>er</w:t>
      </w:r>
      <w:r w:rsidRPr="00906289">
        <w:t>.</w:t>
      </w:r>
      <w:r>
        <w:t xml:space="preserve"> Inga avvikande ståndpunkter har anmälts. </w:t>
      </w:r>
    </w:p>
    <w:p w14:paraId="4221C9C7" w14:textId="77777777" w:rsidR="005E78B8" w:rsidRDefault="005E78B8" w:rsidP="005E78B8">
      <w:pPr>
        <w:widowControl/>
      </w:pPr>
    </w:p>
    <w:p w14:paraId="2546B242" w14:textId="77777777" w:rsidR="005E78B8" w:rsidRDefault="005E78B8" w:rsidP="005E78B8">
      <w:pPr>
        <w:pStyle w:val="Liststycke"/>
        <w:widowControl/>
        <w:numPr>
          <w:ilvl w:val="0"/>
          <w:numId w:val="6"/>
        </w:numPr>
        <w:contextualSpacing w:val="0"/>
        <w:rPr>
          <w:sz w:val="22"/>
          <w:szCs w:val="22"/>
        </w:rPr>
      </w:pPr>
      <w:r>
        <w:t xml:space="preserve">EU-koordinering av positioner inför ICAO:s 233:e rådssession den 28 oktober-8 november 2024. </w:t>
      </w:r>
    </w:p>
    <w:p w14:paraId="24315516" w14:textId="77777777" w:rsidR="005E78B8" w:rsidRDefault="005E78B8" w:rsidP="005E78B8">
      <w:pPr>
        <w:pStyle w:val="Liststycke"/>
        <w:widowControl/>
        <w:numPr>
          <w:ilvl w:val="0"/>
          <w:numId w:val="6"/>
        </w:numPr>
        <w:contextualSpacing w:val="0"/>
      </w:pPr>
      <w:r>
        <w:t>Rådsbeslut om EU-koordinering av positioner gällande ändring 30 i bilaga 9 till Chicagokonventionen inför ICAO:s 233:e rådssession</w:t>
      </w:r>
    </w:p>
    <w:p w14:paraId="06F76EE1" w14:textId="5D655706" w:rsidR="005E78B8" w:rsidRDefault="005E78B8" w:rsidP="006A6162">
      <w:pPr>
        <w:widowControl/>
        <w:rPr>
          <w:b/>
          <w:bCs/>
        </w:rPr>
      </w:pPr>
    </w:p>
    <w:p w14:paraId="13C85E3E" w14:textId="08D43AEE" w:rsidR="005E78B8" w:rsidRDefault="005E78B8" w:rsidP="006A6162">
      <w:pPr>
        <w:widowControl/>
        <w:rPr>
          <w:b/>
          <w:bCs/>
        </w:rPr>
      </w:pPr>
    </w:p>
    <w:p w14:paraId="0C5EF0E6" w14:textId="77777777" w:rsidR="005E78B8" w:rsidRDefault="005E78B8" w:rsidP="005E78B8">
      <w:pPr>
        <w:rPr>
          <w:b/>
          <w:bCs/>
        </w:rPr>
      </w:pPr>
      <w:r w:rsidRPr="00906289">
        <w:rPr>
          <w:b/>
          <w:bCs/>
        </w:rPr>
        <w:t>Skriftligt samråd med EU-nämnden av</w:t>
      </w:r>
      <w:r>
        <w:rPr>
          <w:b/>
          <w:bCs/>
        </w:rPr>
        <w:t>s</w:t>
      </w:r>
      <w:r w:rsidRPr="00906289">
        <w:rPr>
          <w:b/>
          <w:bCs/>
        </w:rPr>
        <w:t>een</w:t>
      </w:r>
      <w:r>
        <w:rPr>
          <w:b/>
          <w:bCs/>
        </w:rPr>
        <w:t xml:space="preserve">de fyra </w:t>
      </w:r>
      <w:r w:rsidRPr="00906289">
        <w:rPr>
          <w:b/>
          <w:bCs/>
        </w:rPr>
        <w:t>annotering</w:t>
      </w:r>
      <w:r>
        <w:rPr>
          <w:b/>
          <w:bCs/>
        </w:rPr>
        <w:t xml:space="preserve">ar </w:t>
      </w:r>
      <w:r w:rsidRPr="00906289">
        <w:rPr>
          <w:b/>
          <w:bCs/>
        </w:rPr>
        <w:t xml:space="preserve">på </w:t>
      </w:r>
      <w:r>
        <w:rPr>
          <w:b/>
          <w:bCs/>
        </w:rPr>
        <w:t>utrikesområdet</w:t>
      </w:r>
    </w:p>
    <w:p w14:paraId="314C624D" w14:textId="77777777" w:rsidR="005E78B8" w:rsidRDefault="005E78B8" w:rsidP="005E78B8">
      <w:pPr>
        <w:widowControl/>
      </w:pPr>
      <w:r w:rsidRPr="00906289">
        <w:t xml:space="preserve">Samrådet avslutades den </w:t>
      </w:r>
      <w:r>
        <w:t xml:space="preserve">23 oktober </w:t>
      </w:r>
      <w:r w:rsidRPr="00906289">
        <w:t>2024. Det fanns stöd för regeringens ståndpunkt</w:t>
      </w:r>
      <w:r>
        <w:t>er</w:t>
      </w:r>
      <w:r w:rsidRPr="00906289">
        <w:t>.</w:t>
      </w:r>
      <w:r>
        <w:t xml:space="preserve"> Inga avvikande ståndpunkter har anmälts. </w:t>
      </w:r>
    </w:p>
    <w:p w14:paraId="5A63E708" w14:textId="77777777" w:rsidR="005E78B8" w:rsidRDefault="005E78B8" w:rsidP="005E78B8">
      <w:pPr>
        <w:rPr>
          <w:b/>
          <w:bCs/>
        </w:rPr>
      </w:pPr>
    </w:p>
    <w:p w14:paraId="45A30D8D" w14:textId="77777777" w:rsidR="005E78B8" w:rsidRDefault="005E78B8" w:rsidP="005E78B8">
      <w:pPr>
        <w:pStyle w:val="Liststycke"/>
        <w:widowControl/>
        <w:numPr>
          <w:ilvl w:val="0"/>
          <w:numId w:val="5"/>
        </w:numPr>
        <w:contextualSpacing w:val="0"/>
        <w:rPr>
          <w:sz w:val="22"/>
          <w:szCs w:val="22"/>
        </w:rPr>
      </w:pPr>
      <w:r>
        <w:t>Antagande av rådsbeslut om ändring av rådets beslut (</w:t>
      </w:r>
      <w:proofErr w:type="spellStart"/>
      <w:r>
        <w:t>Gusp</w:t>
      </w:r>
      <w:proofErr w:type="spellEnd"/>
      <w:r>
        <w:t>) 2022/2319 om restriktiva åtgärder med hänsyn till situationen i Haiti</w:t>
      </w:r>
    </w:p>
    <w:p w14:paraId="1B4BA66D" w14:textId="77777777" w:rsidR="005E78B8" w:rsidRDefault="005E78B8" w:rsidP="005E78B8">
      <w:pPr>
        <w:pStyle w:val="Liststycke"/>
        <w:widowControl/>
        <w:numPr>
          <w:ilvl w:val="0"/>
          <w:numId w:val="5"/>
        </w:numPr>
        <w:contextualSpacing w:val="0"/>
      </w:pPr>
      <w:r>
        <w:t>Antagande av rådsbeslut om ändring av beslut (</w:t>
      </w:r>
      <w:proofErr w:type="spellStart"/>
      <w:r>
        <w:t>Gusp</w:t>
      </w:r>
      <w:proofErr w:type="spellEnd"/>
      <w:r>
        <w:t xml:space="preserve">) 2016/1693 om restriktiva åtgärder mot </w:t>
      </w:r>
      <w:proofErr w:type="spellStart"/>
      <w:r>
        <w:t>Isil</w:t>
      </w:r>
      <w:proofErr w:type="spellEnd"/>
      <w:r>
        <w:t xml:space="preserve"> (</w:t>
      </w:r>
      <w:proofErr w:type="spellStart"/>
      <w:r>
        <w:t>Daish</w:t>
      </w:r>
      <w:proofErr w:type="spellEnd"/>
      <w:r>
        <w:t>) och al-Qaida samt personer, grupper, företag och enheter som har samröre med dem</w:t>
      </w:r>
    </w:p>
    <w:p w14:paraId="403C7306" w14:textId="77777777" w:rsidR="005E78B8" w:rsidRDefault="005E78B8" w:rsidP="005E78B8">
      <w:pPr>
        <w:pStyle w:val="Liststycke"/>
        <w:widowControl/>
        <w:numPr>
          <w:ilvl w:val="0"/>
          <w:numId w:val="5"/>
        </w:numPr>
        <w:contextualSpacing w:val="0"/>
      </w:pPr>
      <w:r>
        <w:t>Antagande av rådsbeslut om ändring av rådets beslut om restriktiva åtgärder mot ledarna i regionen Transnistrien i Republiken Moldavien</w:t>
      </w:r>
    </w:p>
    <w:p w14:paraId="6A157555" w14:textId="77777777" w:rsidR="005E78B8" w:rsidRDefault="005E78B8" w:rsidP="005E78B8">
      <w:pPr>
        <w:pStyle w:val="Liststycke"/>
        <w:widowControl/>
        <w:numPr>
          <w:ilvl w:val="0"/>
          <w:numId w:val="5"/>
        </w:numPr>
        <w:spacing w:after="240"/>
        <w:contextualSpacing w:val="0"/>
      </w:pPr>
      <w:r>
        <w:t>Antagande av rådsbeslut om ändring av rådets beslut 2013/184/</w:t>
      </w:r>
      <w:proofErr w:type="spellStart"/>
      <w:r>
        <w:t>Gusp</w:t>
      </w:r>
      <w:proofErr w:type="spellEnd"/>
      <w:r>
        <w:t xml:space="preserve"> om restriktiva åtgärder med hänsyn till situationen i Myanmar/Burma </w:t>
      </w:r>
    </w:p>
    <w:p w14:paraId="34D9D6D9" w14:textId="77777777" w:rsidR="005E78B8" w:rsidRPr="005E78B8" w:rsidRDefault="005E78B8" w:rsidP="005E78B8">
      <w:pPr>
        <w:rPr>
          <w:b/>
          <w:bCs/>
        </w:rPr>
      </w:pPr>
      <w:r w:rsidRPr="005E78B8">
        <w:rPr>
          <w:b/>
          <w:bCs/>
        </w:rPr>
        <w:lastRenderedPageBreak/>
        <w:t>Skriftligt samråd med EU-nämnden rörande förordningen om inrättande av en samarbetsmekanism för Ukraina-lån och om exceptionellt makroekonomiskt stöd (MFA) till Ukraina</w:t>
      </w:r>
    </w:p>
    <w:p w14:paraId="241401B3" w14:textId="77777777" w:rsidR="005E78B8" w:rsidRDefault="005E78B8" w:rsidP="005E78B8">
      <w:pPr>
        <w:widowControl/>
      </w:pPr>
      <w:r w:rsidRPr="00906289">
        <w:t xml:space="preserve">Samrådet avslutades den </w:t>
      </w:r>
      <w:r>
        <w:t xml:space="preserve">23 oktober </w:t>
      </w:r>
      <w:r w:rsidRPr="00906289">
        <w:t>2024. Det fanns stöd för regeringens ståndpunkt</w:t>
      </w:r>
      <w:r>
        <w:t>er</w:t>
      </w:r>
      <w:r w:rsidRPr="00906289">
        <w:t>.</w:t>
      </w:r>
      <w:r>
        <w:t xml:space="preserve"> Inga avvikande ståndpunkter har anmälts. </w:t>
      </w:r>
    </w:p>
    <w:p w14:paraId="50E57E19" w14:textId="0F23636C" w:rsidR="005E78B8" w:rsidRDefault="005E78B8" w:rsidP="006A6162">
      <w:pPr>
        <w:widowControl/>
        <w:rPr>
          <w:b/>
          <w:bCs/>
        </w:rPr>
      </w:pPr>
    </w:p>
    <w:p w14:paraId="7439D7E3" w14:textId="77777777" w:rsidR="005E78B8" w:rsidRPr="00906289" w:rsidRDefault="005E78B8" w:rsidP="005E78B8">
      <w:pPr>
        <w:widowControl/>
        <w:rPr>
          <w:b/>
          <w:bCs/>
        </w:rPr>
      </w:pPr>
    </w:p>
    <w:p w14:paraId="6A1C13FA" w14:textId="77777777" w:rsidR="005E78B8" w:rsidRPr="00906289" w:rsidRDefault="005E78B8" w:rsidP="005E78B8">
      <w:pPr>
        <w:rPr>
          <w:b/>
          <w:bCs/>
        </w:rPr>
      </w:pPr>
      <w:r w:rsidRPr="00906289">
        <w:rPr>
          <w:b/>
          <w:bCs/>
        </w:rPr>
        <w:t>Skriftligt samråd med EU-nämnden av</w:t>
      </w:r>
      <w:r>
        <w:rPr>
          <w:b/>
          <w:bCs/>
        </w:rPr>
        <w:t>s</w:t>
      </w:r>
      <w:r w:rsidRPr="00906289">
        <w:rPr>
          <w:b/>
          <w:bCs/>
        </w:rPr>
        <w:t>een</w:t>
      </w:r>
      <w:r>
        <w:rPr>
          <w:b/>
          <w:bCs/>
        </w:rPr>
        <w:t xml:space="preserve">de </w:t>
      </w:r>
      <w:r w:rsidRPr="00906289">
        <w:rPr>
          <w:b/>
          <w:bCs/>
        </w:rPr>
        <w:t>annotering</w:t>
      </w:r>
      <w:r>
        <w:rPr>
          <w:b/>
          <w:bCs/>
        </w:rPr>
        <w:t xml:space="preserve"> </w:t>
      </w:r>
      <w:r w:rsidRPr="00906289">
        <w:rPr>
          <w:b/>
          <w:bCs/>
        </w:rPr>
        <w:t xml:space="preserve">på </w:t>
      </w:r>
      <w:r>
        <w:rPr>
          <w:b/>
          <w:bCs/>
        </w:rPr>
        <w:t>utrikesområdet</w:t>
      </w:r>
    </w:p>
    <w:p w14:paraId="5237490B" w14:textId="77777777" w:rsidR="005E78B8" w:rsidRDefault="005E78B8" w:rsidP="005E78B8">
      <w:pPr>
        <w:widowControl/>
      </w:pPr>
      <w:r w:rsidRPr="00906289">
        <w:t xml:space="preserve">Samrådet avslutades den </w:t>
      </w:r>
      <w:r>
        <w:t xml:space="preserve">23 oktober </w:t>
      </w:r>
      <w:r w:rsidRPr="00906289">
        <w:t>2024. Det fanns stöd för regeringens ståndpunkt</w:t>
      </w:r>
      <w:r>
        <w:t>er</w:t>
      </w:r>
      <w:r w:rsidRPr="00906289">
        <w:t>.</w:t>
      </w:r>
      <w:r>
        <w:t xml:space="preserve"> Inga avvikande ståndpunkter har anmälts. </w:t>
      </w:r>
    </w:p>
    <w:p w14:paraId="2DFA0210" w14:textId="77777777" w:rsidR="005E78B8" w:rsidRDefault="005E78B8" w:rsidP="005E78B8">
      <w:pPr>
        <w:widowControl/>
      </w:pPr>
    </w:p>
    <w:p w14:paraId="6B2DFC32" w14:textId="77777777" w:rsidR="005E78B8" w:rsidRDefault="005E78B8" w:rsidP="005E78B8">
      <w:pPr>
        <w:rPr>
          <w:sz w:val="22"/>
          <w:szCs w:val="22"/>
        </w:rPr>
      </w:pPr>
      <w:r>
        <w:t>- Ändring av rådets genomförandebeslut om genomförande av beslut 2014/512/</w:t>
      </w:r>
      <w:proofErr w:type="spellStart"/>
      <w:r>
        <w:t>Gusp</w:t>
      </w:r>
      <w:proofErr w:type="spellEnd"/>
      <w:r>
        <w:t xml:space="preserve"> om restriktiva åtgärder med hänsyn till Rysslands åtgärder som destabiliserar situationen i Ukraina (Frysta tillgångar del iii: Allokeringsbeslut)</w:t>
      </w:r>
    </w:p>
    <w:p w14:paraId="566D4260" w14:textId="38983B83" w:rsidR="005E78B8" w:rsidRDefault="005E78B8" w:rsidP="006A6162">
      <w:pPr>
        <w:widowControl/>
        <w:rPr>
          <w:b/>
          <w:bCs/>
        </w:rPr>
      </w:pPr>
    </w:p>
    <w:p w14:paraId="05FF114D" w14:textId="77777777" w:rsidR="00AD4D31" w:rsidRPr="00906289" w:rsidRDefault="00AD4D31" w:rsidP="00AD4D31">
      <w:pPr>
        <w:rPr>
          <w:b/>
          <w:bCs/>
        </w:rPr>
      </w:pPr>
      <w:r w:rsidRPr="00906289">
        <w:rPr>
          <w:b/>
          <w:bCs/>
        </w:rPr>
        <w:t>Skriftligt samråd med EU-nämnden av</w:t>
      </w:r>
      <w:r>
        <w:rPr>
          <w:b/>
          <w:bCs/>
        </w:rPr>
        <w:t>s</w:t>
      </w:r>
      <w:r w:rsidRPr="00906289">
        <w:rPr>
          <w:b/>
          <w:bCs/>
        </w:rPr>
        <w:t>een</w:t>
      </w:r>
      <w:r>
        <w:rPr>
          <w:b/>
          <w:bCs/>
        </w:rPr>
        <w:t>de</w:t>
      </w:r>
      <w:r w:rsidRPr="00906289">
        <w:rPr>
          <w:b/>
          <w:bCs/>
        </w:rPr>
        <w:t xml:space="preserve"> </w:t>
      </w:r>
      <w:r>
        <w:rPr>
          <w:b/>
          <w:bCs/>
        </w:rPr>
        <w:t xml:space="preserve">tre </w:t>
      </w:r>
      <w:r w:rsidRPr="00906289">
        <w:rPr>
          <w:b/>
          <w:bCs/>
        </w:rPr>
        <w:t>annotering</w:t>
      </w:r>
      <w:r>
        <w:rPr>
          <w:b/>
          <w:bCs/>
        </w:rPr>
        <w:t xml:space="preserve">ar </w:t>
      </w:r>
      <w:r w:rsidRPr="00906289">
        <w:rPr>
          <w:b/>
          <w:bCs/>
        </w:rPr>
        <w:t xml:space="preserve">på </w:t>
      </w:r>
      <w:r>
        <w:rPr>
          <w:b/>
          <w:bCs/>
        </w:rPr>
        <w:t>utrikesområdet</w:t>
      </w:r>
    </w:p>
    <w:p w14:paraId="25477C82" w14:textId="77777777" w:rsidR="00AD4D31" w:rsidRDefault="00AD4D31" w:rsidP="00AD4D31">
      <w:pPr>
        <w:widowControl/>
      </w:pPr>
      <w:r w:rsidRPr="00906289">
        <w:t xml:space="preserve">Samrådet avslutades den </w:t>
      </w:r>
      <w:r>
        <w:t xml:space="preserve">23 oktober </w:t>
      </w:r>
      <w:r w:rsidRPr="00906289">
        <w:t>2024. Det fanns stöd för regeringens ståndpunkt</w:t>
      </w:r>
      <w:r>
        <w:t>er</w:t>
      </w:r>
      <w:r w:rsidRPr="00906289">
        <w:t>.</w:t>
      </w:r>
      <w:r>
        <w:t xml:space="preserve"> Inga avvikande ståndpunkter har anmälts. </w:t>
      </w:r>
    </w:p>
    <w:p w14:paraId="42805048" w14:textId="77777777" w:rsidR="00AD4D31" w:rsidRDefault="00AD4D31" w:rsidP="00AD4D31">
      <w:pPr>
        <w:widowControl/>
      </w:pPr>
    </w:p>
    <w:p w14:paraId="4F94B7D1" w14:textId="77777777" w:rsidR="00AD4D31" w:rsidRDefault="00AD4D31" w:rsidP="00AD4D31">
      <w:pPr>
        <w:pStyle w:val="Liststycke"/>
        <w:widowControl/>
        <w:numPr>
          <w:ilvl w:val="0"/>
          <w:numId w:val="4"/>
        </w:numPr>
        <w:contextualSpacing w:val="0"/>
        <w:rPr>
          <w:sz w:val="22"/>
          <w:szCs w:val="22"/>
        </w:rPr>
      </w:pPr>
      <w:r>
        <w:t xml:space="preserve">Rödakors- och rödahalvmånerörelsens 34:e internationella konferens: EU:s och medlemsstaternas utfästelser </w:t>
      </w:r>
    </w:p>
    <w:p w14:paraId="175CA8B7" w14:textId="77777777" w:rsidR="00AD4D31" w:rsidRDefault="00AD4D31" w:rsidP="00AD4D31">
      <w:pPr>
        <w:pStyle w:val="Liststycke"/>
        <w:widowControl/>
        <w:numPr>
          <w:ilvl w:val="0"/>
          <w:numId w:val="4"/>
        </w:numPr>
        <w:contextualSpacing w:val="0"/>
      </w:pPr>
      <w:r>
        <w:t xml:space="preserve">EU:s uttalande för rödakors- och rödahalvmånerörelsens 34:e internationella konferens </w:t>
      </w:r>
    </w:p>
    <w:p w14:paraId="7956048A" w14:textId="4197E77D" w:rsidR="00AD4D31" w:rsidRPr="00AD4D31" w:rsidRDefault="00AD4D31" w:rsidP="006A6162">
      <w:pPr>
        <w:pStyle w:val="Liststycke"/>
        <w:widowControl/>
        <w:numPr>
          <w:ilvl w:val="0"/>
          <w:numId w:val="4"/>
        </w:numPr>
        <w:contextualSpacing w:val="0"/>
      </w:pPr>
      <w:r>
        <w:t>Säkerhets- och försvarspartnerskap mellan EU och Republiken Korea</w:t>
      </w:r>
    </w:p>
    <w:p w14:paraId="33DB7AB4" w14:textId="77777777" w:rsidR="00AD4D31" w:rsidRDefault="00AD4D31" w:rsidP="006A6162">
      <w:pPr>
        <w:widowControl/>
        <w:rPr>
          <w:b/>
          <w:bCs/>
        </w:rPr>
      </w:pPr>
    </w:p>
    <w:p w14:paraId="4A123BC3" w14:textId="504D2AA1" w:rsidR="006A6162" w:rsidRDefault="006A6162" w:rsidP="006A6162">
      <w:pPr>
        <w:widowControl/>
      </w:pPr>
      <w:r w:rsidRPr="00906289">
        <w:rPr>
          <w:b/>
          <w:bCs/>
        </w:rPr>
        <w:t>Skriftligt samråd med EU-nämnden avseende</w:t>
      </w:r>
      <w:r>
        <w:rPr>
          <w:b/>
          <w:bCs/>
        </w:rPr>
        <w:t xml:space="preserve"> </w:t>
      </w:r>
      <w:r w:rsidRPr="00906289">
        <w:rPr>
          <w:b/>
          <w:bCs/>
        </w:rPr>
        <w:t xml:space="preserve">listor med troliga A-punkter vecka </w:t>
      </w:r>
      <w:r>
        <w:rPr>
          <w:b/>
          <w:bCs/>
        </w:rPr>
        <w:t>42</w:t>
      </w:r>
      <w:r>
        <w:rPr>
          <w:b/>
          <w:bCs/>
        </w:rPr>
        <w:br/>
      </w:r>
      <w:r w:rsidRPr="00906289">
        <w:t xml:space="preserve">Samrådet avslutades den </w:t>
      </w:r>
      <w:r>
        <w:t xml:space="preserve">18 oktober </w:t>
      </w:r>
      <w:r w:rsidRPr="00906289">
        <w:t>2024. Det fanns stöd för regeringens ståndpunkt</w:t>
      </w:r>
      <w:r>
        <w:t>er</w:t>
      </w:r>
      <w:r w:rsidRPr="00906289">
        <w:t>.</w:t>
      </w:r>
      <w:r>
        <w:t xml:space="preserve"> Inga avvikande ståndpunkter har anmälts. </w:t>
      </w:r>
    </w:p>
    <w:p w14:paraId="2278F149" w14:textId="765A7F2C" w:rsidR="006A6162" w:rsidRDefault="006A6162" w:rsidP="006A6162">
      <w:pPr>
        <w:widowControl/>
      </w:pPr>
    </w:p>
    <w:p w14:paraId="2EF7F3F8" w14:textId="77777777" w:rsidR="006A6162" w:rsidRDefault="006A6162" w:rsidP="006A6162">
      <w:pPr>
        <w:widowControl/>
      </w:pPr>
    </w:p>
    <w:p w14:paraId="6CD4116A" w14:textId="77777777" w:rsidR="00F1786C" w:rsidRDefault="00F1786C" w:rsidP="00F1786C">
      <w:pPr>
        <w:widowControl/>
      </w:pPr>
    </w:p>
    <w:p w14:paraId="6651F157" w14:textId="38A34A5A" w:rsidR="006A6162" w:rsidRDefault="006A6162" w:rsidP="00377009">
      <w:pPr>
        <w:widowControl/>
      </w:pPr>
    </w:p>
    <w:p w14:paraId="45C07876" w14:textId="03DA11E0" w:rsidR="00F903C5" w:rsidRDefault="00F903C5" w:rsidP="00F903C5">
      <w:pPr>
        <w:widowControl/>
      </w:pPr>
    </w:p>
    <w:p w14:paraId="7FA2A9D8" w14:textId="77777777" w:rsidR="00F903C5" w:rsidRPr="00906289" w:rsidRDefault="00F903C5" w:rsidP="00F903C5">
      <w:pPr>
        <w:rPr>
          <w:b/>
          <w:bCs/>
        </w:rPr>
      </w:pPr>
    </w:p>
    <w:p w14:paraId="5FEC6B08" w14:textId="77777777" w:rsidR="00F903C5" w:rsidRDefault="00F903C5" w:rsidP="00F903C5">
      <w:pPr>
        <w:widowControl/>
      </w:pPr>
    </w:p>
    <w:p w14:paraId="64793527" w14:textId="77777777" w:rsidR="005E78B8" w:rsidRDefault="005E78B8" w:rsidP="00A10BCB">
      <w:pPr>
        <w:rPr>
          <w:b/>
          <w:bCs/>
        </w:rPr>
      </w:pPr>
    </w:p>
    <w:p w14:paraId="2DC874A5" w14:textId="1CCCC3C8" w:rsidR="00F903C5" w:rsidRDefault="00F903C5" w:rsidP="00377009">
      <w:pPr>
        <w:widowControl/>
      </w:pPr>
    </w:p>
    <w:p w14:paraId="71149B1E" w14:textId="77777777" w:rsidR="00590BDC" w:rsidRDefault="00590BDC" w:rsidP="00590BDC"/>
    <w:p w14:paraId="3E8FB440" w14:textId="77777777" w:rsidR="00590BDC" w:rsidRDefault="00590BDC" w:rsidP="00590BDC"/>
    <w:p w14:paraId="10D1D847" w14:textId="5D62DEC7" w:rsidR="00DD525C" w:rsidRDefault="00DD525C" w:rsidP="00847D76">
      <w:pPr>
        <w:rPr>
          <w:sz w:val="22"/>
          <w:szCs w:val="22"/>
        </w:rPr>
      </w:pPr>
    </w:p>
    <w:p w14:paraId="33D291C3" w14:textId="77777777" w:rsidR="00DD525C" w:rsidRPr="00847D76" w:rsidRDefault="00DD525C" w:rsidP="00847D76">
      <w:pPr>
        <w:rPr>
          <w:sz w:val="22"/>
          <w:szCs w:val="22"/>
          <w:u w:val="single"/>
        </w:rPr>
      </w:pPr>
    </w:p>
    <w:p w14:paraId="36D77C46" w14:textId="01C9AF18" w:rsidR="00590BDC" w:rsidRDefault="00590BDC" w:rsidP="00377009">
      <w:pPr>
        <w:widowControl/>
      </w:pPr>
    </w:p>
    <w:p w14:paraId="314ECEA3" w14:textId="77777777" w:rsidR="00847D76" w:rsidRPr="0096518C" w:rsidRDefault="00847D76" w:rsidP="00377009">
      <w:pPr>
        <w:widowControl/>
      </w:pPr>
    </w:p>
    <w:sectPr w:rsidR="00847D76" w:rsidRPr="0096518C" w:rsidSect="001A329A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36F94"/>
    <w:multiLevelType w:val="hybridMultilevel"/>
    <w:tmpl w:val="DE340476"/>
    <w:lvl w:ilvl="0" w:tplc="4D4EF85E">
      <w:start w:val="1"/>
      <w:numFmt w:val="lowerLetter"/>
      <w:lvlText w:val="%1)"/>
      <w:lvlJc w:val="left"/>
      <w:pPr>
        <w:ind w:left="720" w:hanging="360"/>
      </w:pPr>
      <w:rPr>
        <w:rFonts w:hint="default"/>
        <w:sz w:val="25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D53A0"/>
    <w:multiLevelType w:val="hybridMultilevel"/>
    <w:tmpl w:val="DE340476"/>
    <w:lvl w:ilvl="0" w:tplc="4D4EF85E">
      <w:start w:val="1"/>
      <w:numFmt w:val="lowerLetter"/>
      <w:lvlText w:val="%1)"/>
      <w:lvlJc w:val="left"/>
      <w:pPr>
        <w:ind w:left="720" w:hanging="360"/>
      </w:pPr>
      <w:rPr>
        <w:rFonts w:hint="default"/>
        <w:sz w:val="25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519B7"/>
    <w:multiLevelType w:val="hybridMultilevel"/>
    <w:tmpl w:val="ABD47D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C30DA"/>
    <w:multiLevelType w:val="hybridMultilevel"/>
    <w:tmpl w:val="C5C4790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743D4"/>
    <w:multiLevelType w:val="hybridMultilevel"/>
    <w:tmpl w:val="18D0662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3E2094"/>
    <w:multiLevelType w:val="hybridMultilevel"/>
    <w:tmpl w:val="6E0AD0EE"/>
    <w:lvl w:ilvl="0" w:tplc="EF147108">
      <w:start w:val="1"/>
      <w:numFmt w:val="decimal"/>
      <w:pStyle w:val="Listaniv1"/>
      <w:lvlText w:val="%1."/>
      <w:lvlJc w:val="left"/>
      <w:pPr>
        <w:ind w:left="2436" w:hanging="360"/>
      </w:pPr>
    </w:lvl>
    <w:lvl w:ilvl="1" w:tplc="4D4EF85E">
      <w:start w:val="1"/>
      <w:numFmt w:val="lowerLetter"/>
      <w:lvlText w:val="%2)"/>
      <w:lvlJc w:val="left"/>
      <w:pPr>
        <w:ind w:left="2344" w:hanging="36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5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D001B">
      <w:start w:val="1"/>
      <w:numFmt w:val="lowerRoman"/>
      <w:lvlText w:val="%3."/>
      <w:lvlJc w:val="right"/>
      <w:pPr>
        <w:ind w:left="3876" w:hanging="180"/>
      </w:pPr>
    </w:lvl>
    <w:lvl w:ilvl="3" w:tplc="041D000F" w:tentative="1">
      <w:start w:val="1"/>
      <w:numFmt w:val="decimal"/>
      <w:lvlText w:val="%4."/>
      <w:lvlJc w:val="left"/>
      <w:pPr>
        <w:ind w:left="4596" w:hanging="360"/>
      </w:pPr>
    </w:lvl>
    <w:lvl w:ilvl="4" w:tplc="041D0019" w:tentative="1">
      <w:start w:val="1"/>
      <w:numFmt w:val="lowerLetter"/>
      <w:lvlText w:val="%5."/>
      <w:lvlJc w:val="left"/>
      <w:pPr>
        <w:ind w:left="5316" w:hanging="360"/>
      </w:pPr>
    </w:lvl>
    <w:lvl w:ilvl="5" w:tplc="041D001B" w:tentative="1">
      <w:start w:val="1"/>
      <w:numFmt w:val="lowerRoman"/>
      <w:lvlText w:val="%6."/>
      <w:lvlJc w:val="right"/>
      <w:pPr>
        <w:ind w:left="6036" w:hanging="180"/>
      </w:pPr>
    </w:lvl>
    <w:lvl w:ilvl="6" w:tplc="041D000F" w:tentative="1">
      <w:start w:val="1"/>
      <w:numFmt w:val="decimal"/>
      <w:lvlText w:val="%7."/>
      <w:lvlJc w:val="left"/>
      <w:pPr>
        <w:ind w:left="6756" w:hanging="360"/>
      </w:pPr>
    </w:lvl>
    <w:lvl w:ilvl="7" w:tplc="041D0019" w:tentative="1">
      <w:start w:val="1"/>
      <w:numFmt w:val="lowerLetter"/>
      <w:lvlText w:val="%8."/>
      <w:lvlJc w:val="left"/>
      <w:pPr>
        <w:ind w:left="7476" w:hanging="360"/>
      </w:pPr>
    </w:lvl>
    <w:lvl w:ilvl="8" w:tplc="041D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6" w15:restartNumberingAfterBreak="0">
    <w:nsid w:val="5D8B5C3C"/>
    <w:multiLevelType w:val="hybridMultilevel"/>
    <w:tmpl w:val="7F1E0444"/>
    <w:lvl w:ilvl="0" w:tplc="041D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17159"/>
    <w:rsid w:val="00021347"/>
    <w:rsid w:val="0002170F"/>
    <w:rsid w:val="00023659"/>
    <w:rsid w:val="00023D0F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508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488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267"/>
    <w:rsid w:val="00044882"/>
    <w:rsid w:val="00044B84"/>
    <w:rsid w:val="0004539E"/>
    <w:rsid w:val="0004616D"/>
    <w:rsid w:val="000462AD"/>
    <w:rsid w:val="00046448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2BF3"/>
    <w:rsid w:val="0005353A"/>
    <w:rsid w:val="000539A1"/>
    <w:rsid w:val="000543E3"/>
    <w:rsid w:val="000549EB"/>
    <w:rsid w:val="00054A58"/>
    <w:rsid w:val="00054FD5"/>
    <w:rsid w:val="000565DC"/>
    <w:rsid w:val="00056799"/>
    <w:rsid w:val="00056A2A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C0E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7D8"/>
    <w:rsid w:val="00091E28"/>
    <w:rsid w:val="00091E9C"/>
    <w:rsid w:val="0009242D"/>
    <w:rsid w:val="00092F13"/>
    <w:rsid w:val="00093635"/>
    <w:rsid w:val="00093F7A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6866"/>
    <w:rsid w:val="000A7149"/>
    <w:rsid w:val="000A738D"/>
    <w:rsid w:val="000A73A2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278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11D"/>
    <w:rsid w:val="000E2360"/>
    <w:rsid w:val="000E2519"/>
    <w:rsid w:val="000E2B13"/>
    <w:rsid w:val="000E359A"/>
    <w:rsid w:val="000E4156"/>
    <w:rsid w:val="000E47E0"/>
    <w:rsid w:val="000E709A"/>
    <w:rsid w:val="000E741E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36"/>
    <w:rsid w:val="0010036A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2FD2"/>
    <w:rsid w:val="00113158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537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9BA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55A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07B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C54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D86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4E7"/>
    <w:rsid w:val="00203688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ADD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7EAB"/>
    <w:rsid w:val="00240C7C"/>
    <w:rsid w:val="00240CB1"/>
    <w:rsid w:val="002414EB"/>
    <w:rsid w:val="002420CE"/>
    <w:rsid w:val="0024223C"/>
    <w:rsid w:val="0024294B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2C7C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8"/>
    <w:rsid w:val="002C630D"/>
    <w:rsid w:val="002C6D2C"/>
    <w:rsid w:val="002C6E46"/>
    <w:rsid w:val="002C735A"/>
    <w:rsid w:val="002C76F1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CAC"/>
    <w:rsid w:val="002E4FE3"/>
    <w:rsid w:val="002E50AC"/>
    <w:rsid w:val="002E54B3"/>
    <w:rsid w:val="002E5C7E"/>
    <w:rsid w:val="002E5EE0"/>
    <w:rsid w:val="002E63B7"/>
    <w:rsid w:val="002E6C51"/>
    <w:rsid w:val="002E7FE8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852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29D5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6D65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0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54A2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9C0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539E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24DD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4C6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D50"/>
    <w:rsid w:val="00455E22"/>
    <w:rsid w:val="0045655D"/>
    <w:rsid w:val="0045674A"/>
    <w:rsid w:val="00456CD8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78"/>
    <w:rsid w:val="004767F1"/>
    <w:rsid w:val="004770D8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3C72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69"/>
    <w:rsid w:val="00516FFA"/>
    <w:rsid w:val="00517BE7"/>
    <w:rsid w:val="00517CDE"/>
    <w:rsid w:val="00521932"/>
    <w:rsid w:val="005228EC"/>
    <w:rsid w:val="00522E76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191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288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0D4F"/>
    <w:rsid w:val="0058281E"/>
    <w:rsid w:val="0058354B"/>
    <w:rsid w:val="00583B4B"/>
    <w:rsid w:val="00583C67"/>
    <w:rsid w:val="00584750"/>
    <w:rsid w:val="0058488F"/>
    <w:rsid w:val="00584DB5"/>
    <w:rsid w:val="00585720"/>
    <w:rsid w:val="00585BEE"/>
    <w:rsid w:val="00585C22"/>
    <w:rsid w:val="00586473"/>
    <w:rsid w:val="005874E9"/>
    <w:rsid w:val="00587F96"/>
    <w:rsid w:val="0059043A"/>
    <w:rsid w:val="00590BDC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2E6"/>
    <w:rsid w:val="00596996"/>
    <w:rsid w:val="00596A08"/>
    <w:rsid w:val="00597B29"/>
    <w:rsid w:val="00597CAB"/>
    <w:rsid w:val="00597F48"/>
    <w:rsid w:val="00597FED"/>
    <w:rsid w:val="005A0373"/>
    <w:rsid w:val="005A03F1"/>
    <w:rsid w:val="005A144F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8B8"/>
    <w:rsid w:val="005E7F70"/>
    <w:rsid w:val="005F0351"/>
    <w:rsid w:val="005F04F6"/>
    <w:rsid w:val="005F0CEF"/>
    <w:rsid w:val="005F168D"/>
    <w:rsid w:val="005F2D81"/>
    <w:rsid w:val="005F3AD9"/>
    <w:rsid w:val="005F3FBB"/>
    <w:rsid w:val="005F4421"/>
    <w:rsid w:val="005F5A64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798"/>
    <w:rsid w:val="00605C66"/>
    <w:rsid w:val="00605C7B"/>
    <w:rsid w:val="006060B0"/>
    <w:rsid w:val="00606F71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A18"/>
    <w:rsid w:val="00631C94"/>
    <w:rsid w:val="006331D2"/>
    <w:rsid w:val="006336ED"/>
    <w:rsid w:val="00634374"/>
    <w:rsid w:val="006346F5"/>
    <w:rsid w:val="00634BD2"/>
    <w:rsid w:val="00634FB8"/>
    <w:rsid w:val="00635261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624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6FD4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09F"/>
    <w:rsid w:val="006A52B2"/>
    <w:rsid w:val="006A5747"/>
    <w:rsid w:val="006A6162"/>
    <w:rsid w:val="006A70D1"/>
    <w:rsid w:val="006A71F5"/>
    <w:rsid w:val="006B0072"/>
    <w:rsid w:val="006B02FA"/>
    <w:rsid w:val="006B03C3"/>
    <w:rsid w:val="006B183C"/>
    <w:rsid w:val="006B1AA0"/>
    <w:rsid w:val="006B234C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9B5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811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2A4C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6DC8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0A87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531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D4A"/>
    <w:rsid w:val="00801FB7"/>
    <w:rsid w:val="00802188"/>
    <w:rsid w:val="0080288C"/>
    <w:rsid w:val="00803545"/>
    <w:rsid w:val="00804110"/>
    <w:rsid w:val="0080437A"/>
    <w:rsid w:val="00805091"/>
    <w:rsid w:val="008053BD"/>
    <w:rsid w:val="00805711"/>
    <w:rsid w:val="00805720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155"/>
    <w:rsid w:val="0081534D"/>
    <w:rsid w:val="00815EDF"/>
    <w:rsid w:val="00816AE3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672B"/>
    <w:rsid w:val="00836E74"/>
    <w:rsid w:val="008377F7"/>
    <w:rsid w:val="00837D60"/>
    <w:rsid w:val="00840862"/>
    <w:rsid w:val="00841CD4"/>
    <w:rsid w:val="008433B5"/>
    <w:rsid w:val="00843AFB"/>
    <w:rsid w:val="00844217"/>
    <w:rsid w:val="00844674"/>
    <w:rsid w:val="00844C0D"/>
    <w:rsid w:val="00845AA4"/>
    <w:rsid w:val="00845D63"/>
    <w:rsid w:val="00846091"/>
    <w:rsid w:val="008473F7"/>
    <w:rsid w:val="00847D76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1DD7"/>
    <w:rsid w:val="00862245"/>
    <w:rsid w:val="008629A2"/>
    <w:rsid w:val="00862F6D"/>
    <w:rsid w:val="00863018"/>
    <w:rsid w:val="00865B70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FDB"/>
    <w:rsid w:val="00883594"/>
    <w:rsid w:val="008845B6"/>
    <w:rsid w:val="00884959"/>
    <w:rsid w:val="008849CF"/>
    <w:rsid w:val="008850C5"/>
    <w:rsid w:val="0088559E"/>
    <w:rsid w:val="00886B21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DA7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33E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0DC8"/>
    <w:rsid w:val="008F1076"/>
    <w:rsid w:val="008F1981"/>
    <w:rsid w:val="008F25C4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289"/>
    <w:rsid w:val="00906388"/>
    <w:rsid w:val="0090674E"/>
    <w:rsid w:val="009068A8"/>
    <w:rsid w:val="00906A1F"/>
    <w:rsid w:val="00906A89"/>
    <w:rsid w:val="00907ADE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1A9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3C3B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46B"/>
    <w:rsid w:val="00961BBC"/>
    <w:rsid w:val="00962678"/>
    <w:rsid w:val="00962B31"/>
    <w:rsid w:val="00962F95"/>
    <w:rsid w:val="00963284"/>
    <w:rsid w:val="0096501A"/>
    <w:rsid w:val="009650EB"/>
    <w:rsid w:val="0096518C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529"/>
    <w:rsid w:val="00980BA4"/>
    <w:rsid w:val="00982361"/>
    <w:rsid w:val="00982557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006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6D7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C77ED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0BCB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7EC"/>
    <w:rsid w:val="00A31AE6"/>
    <w:rsid w:val="00A32343"/>
    <w:rsid w:val="00A329BB"/>
    <w:rsid w:val="00A32C28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2374"/>
    <w:rsid w:val="00A43197"/>
    <w:rsid w:val="00A433C7"/>
    <w:rsid w:val="00A43557"/>
    <w:rsid w:val="00A4382F"/>
    <w:rsid w:val="00A43AF0"/>
    <w:rsid w:val="00A43ED3"/>
    <w:rsid w:val="00A44133"/>
    <w:rsid w:val="00A44958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64"/>
    <w:rsid w:val="00A605E2"/>
    <w:rsid w:val="00A608B8"/>
    <w:rsid w:val="00A60CC3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3B66"/>
    <w:rsid w:val="00A74927"/>
    <w:rsid w:val="00A74D7D"/>
    <w:rsid w:val="00A7514F"/>
    <w:rsid w:val="00A753EF"/>
    <w:rsid w:val="00A75733"/>
    <w:rsid w:val="00A75818"/>
    <w:rsid w:val="00A75C75"/>
    <w:rsid w:val="00A75CFB"/>
    <w:rsid w:val="00A7776F"/>
    <w:rsid w:val="00A8046B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415"/>
    <w:rsid w:val="00AD495C"/>
    <w:rsid w:val="00AD4D31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3A9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191F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0358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6375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E4A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17B8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87F75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2C8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1D41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40C"/>
    <w:rsid w:val="00BD5FD0"/>
    <w:rsid w:val="00BD63AE"/>
    <w:rsid w:val="00BD697D"/>
    <w:rsid w:val="00BD6F97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093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320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420F"/>
    <w:rsid w:val="00C15EF5"/>
    <w:rsid w:val="00C16C44"/>
    <w:rsid w:val="00C16DA2"/>
    <w:rsid w:val="00C174D7"/>
    <w:rsid w:val="00C17AC1"/>
    <w:rsid w:val="00C17B4C"/>
    <w:rsid w:val="00C17D2F"/>
    <w:rsid w:val="00C2038F"/>
    <w:rsid w:val="00C20D8F"/>
    <w:rsid w:val="00C227BA"/>
    <w:rsid w:val="00C23735"/>
    <w:rsid w:val="00C23872"/>
    <w:rsid w:val="00C24423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289C"/>
    <w:rsid w:val="00CA2D82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0BE1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9AA"/>
    <w:rsid w:val="00CD5A28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887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034A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5EA3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09EA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83F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173A"/>
    <w:rsid w:val="00DD2643"/>
    <w:rsid w:val="00DD272E"/>
    <w:rsid w:val="00DD2757"/>
    <w:rsid w:val="00DD38DD"/>
    <w:rsid w:val="00DD3945"/>
    <w:rsid w:val="00DD4028"/>
    <w:rsid w:val="00DD469D"/>
    <w:rsid w:val="00DD4DC7"/>
    <w:rsid w:val="00DD525C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449"/>
    <w:rsid w:val="00E34740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1AF"/>
    <w:rsid w:val="00E36CE0"/>
    <w:rsid w:val="00E36E9D"/>
    <w:rsid w:val="00E36F3B"/>
    <w:rsid w:val="00E36FBE"/>
    <w:rsid w:val="00E372C1"/>
    <w:rsid w:val="00E377AA"/>
    <w:rsid w:val="00E378A4"/>
    <w:rsid w:val="00E40240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3FF5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5F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5664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15BB"/>
    <w:rsid w:val="00EF4E68"/>
    <w:rsid w:val="00EF544D"/>
    <w:rsid w:val="00EF5714"/>
    <w:rsid w:val="00EF5B8B"/>
    <w:rsid w:val="00EF610E"/>
    <w:rsid w:val="00EF6692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1786C"/>
    <w:rsid w:val="00F200A6"/>
    <w:rsid w:val="00F2014A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625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8C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3C5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4513"/>
    <w:rsid w:val="00FD7FE3"/>
    <w:rsid w:val="00FE13FB"/>
    <w:rsid w:val="00FE2CA2"/>
    <w:rsid w:val="00FE3BB4"/>
    <w:rsid w:val="00FE3F92"/>
    <w:rsid w:val="00FE3FE3"/>
    <w:rsid w:val="00FE40AF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1C90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44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1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spacing w:line="280" w:lineRule="exact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0917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1268</TotalTime>
  <Pages>7</Pages>
  <Words>1362</Words>
  <Characters>8254</Characters>
  <Application>Microsoft Office Word</Application>
  <DocSecurity>0</DocSecurity>
  <Lines>1375</Lines>
  <Paragraphs>267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Aline Vinberg</cp:lastModifiedBy>
  <cp:revision>162</cp:revision>
  <cp:lastPrinted>2023-12-19T08:01:00Z</cp:lastPrinted>
  <dcterms:created xsi:type="dcterms:W3CDTF">2024-09-20T07:07:00Z</dcterms:created>
  <dcterms:modified xsi:type="dcterms:W3CDTF">2024-11-07T14:22:00Z</dcterms:modified>
</cp:coreProperties>
</file>