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C42" w:rsidRPr="00AF3C42" w:rsidRDefault="00AF3C42">
      <w:pPr>
        <w:pStyle w:val="Frslagsrubrik"/>
      </w:pPr>
      <w:r w:rsidRPr="00AF3C42">
        <w:t>Förslag till riksdagsbeslut</w:t>
      </w:r>
    </w:p>
    <w:p w:rsidR="00AF3C42" w:rsidRPr="00AF3C42" w:rsidRDefault="00AF3C42">
      <w:pPr>
        <w:pStyle w:val="Hemstlatt"/>
        <w:ind w:left="0"/>
      </w:pPr>
      <w:r w:rsidRPr="00AF3C42">
        <w:t>Riksdagen tillkännager för regeringen som sin mening vad som anförs i motionen om juridiskt ombud för barn vid tvi</w:t>
      </w:r>
      <w:r w:rsidRPr="00AF3C42">
        <w:t>s</w:t>
      </w:r>
      <w:r w:rsidRPr="00AF3C42">
        <w:t>ter.</w:t>
      </w:r>
    </w:p>
    <w:p w:rsidR="00AF3C42" w:rsidRPr="00AF3C42" w:rsidRDefault="00AF3C42">
      <w:pPr>
        <w:pStyle w:val="Rubrik1"/>
      </w:pPr>
      <w:r w:rsidRPr="00AF3C42">
        <w:t>Motivering</w:t>
      </w:r>
    </w:p>
    <w:p w:rsidR="00AF3C42" w:rsidRPr="00AF3C42" w:rsidRDefault="00AF3C42">
      <w:pPr>
        <w:autoSpaceDE w:val="0"/>
        <w:autoSpaceDN w:val="0"/>
        <w:adjustRightInd w:val="0"/>
        <w:rPr>
          <w:rFonts w:ascii="Garamond" w:hAnsi="Garamond" w:cs="Garamond"/>
        </w:rPr>
      </w:pPr>
      <w:r w:rsidRPr="00AF3C42">
        <w:t>Förra regeringen gjorde en utredning vad gäller barns ställföreträdare vid tvister (Ds 2002:13), vari man intog den ståndpunkten att i de flesta mål och ärenden om vårdnad, boende eller umgänge kan barn och föräldrar inte anses ha motstridiga intressen eftersom barnet normalt inte är part i sådana mål och ärenden. I de ärenden om vårdnad där barnet kan vara part skall enligt gälla</w:t>
      </w:r>
      <w:r w:rsidRPr="00AF3C42">
        <w:t>n</w:t>
      </w:r>
      <w:r w:rsidRPr="00AF3C42">
        <w:t>de rätt en god man förordnas för barnet på grund av intressekonflikten mellan förälder och barn. Några lagstiftningsåtgärder med anledning av barnkonve</w:t>
      </w:r>
      <w:r w:rsidRPr="00AF3C42">
        <w:t>n</w:t>
      </w:r>
      <w:r w:rsidRPr="00AF3C42">
        <w:t>tionen ansågs därför inte behöva vidtas med hänsyn till gällande rätt.</w:t>
      </w:r>
    </w:p>
    <w:p w:rsidR="00AF3C42" w:rsidRPr="00AF3C42" w:rsidRDefault="00AF3C42">
      <w:pPr>
        <w:pStyle w:val="Normaltindrag"/>
      </w:pPr>
      <w:r w:rsidRPr="00AF3C42">
        <w:t>Det är dock viktigt att barns intressen vid rättsprocesser särskilt tas tillvara av ombud med gedigen barnkunskap. Det måste framhållas, tvärtemot vad förra regeringen ansåg, att det i de flesta mål om vårdnad, boende eller u</w:t>
      </w:r>
      <w:r w:rsidRPr="00AF3C42">
        <w:t>m</w:t>
      </w:r>
      <w:r w:rsidRPr="00AF3C42">
        <w:t>gänge är barnet eller barnen som hamnar i kläm mellan föräldrarnas motstr</w:t>
      </w:r>
      <w:r w:rsidRPr="00AF3C42">
        <w:t>i</w:t>
      </w:r>
      <w:r w:rsidRPr="00AF3C42">
        <w:t>diga viljor. I princip alltid när oförmåga att komma överens leder till rättsliga förfaranden blir situationen känslig och svår. Merparten av de föräldrar som bryter upp från ett förhållande klarar av att lösa vårdnads- och umgängesfr</w:t>
      </w:r>
      <w:r w:rsidRPr="00AF3C42">
        <w:t>å</w:t>
      </w:r>
      <w:r w:rsidRPr="00AF3C42">
        <w:t>gorna på ett sätt som minimerar skadorna för deras barn. Dock är det inte ovanligt, vilket erfarna familjerättsadvokater vittnar om, att ekonomiska i</w:t>
      </w:r>
      <w:r w:rsidRPr="00AF3C42">
        <w:t>n</w:t>
      </w:r>
      <w:r w:rsidRPr="00AF3C42">
        <w:t>tressen snarare än barnets bästa spelar störst roll.</w:t>
      </w:r>
      <w:r w:rsidRPr="00AF3C42">
        <w:t xml:space="preserve"> Problematiken för ett barn i sådana fall blir än mer svårlöst.</w:t>
      </w:r>
    </w:p>
    <w:p w:rsidR="00AF3C42" w:rsidRPr="00AF3C42" w:rsidRDefault="00AF3C42">
      <w:pPr>
        <w:pStyle w:val="Normaltindrag"/>
      </w:pPr>
      <w:r w:rsidRPr="00AF3C42">
        <w:t>Alla frågor om vårdnad och umgänge ska enligt föräldrabalken lösas med barnets bästa som utgångspunkt. När ett barn hamnar i en domstolsprocess som rör vårdnad och umgänge är en stor skada redan skedd i och med föräl</w:t>
      </w:r>
      <w:r w:rsidRPr="00AF3C42">
        <w:t>d</w:t>
      </w:r>
      <w:r w:rsidRPr="00AF3C42">
        <w:t xml:space="preserve">rarnas konflikt. Denna skada kan inte repareras av domstolens beslut, och </w:t>
      </w:r>
      <w:r w:rsidRPr="00AF3C42">
        <w:lastRenderedPageBreak/>
        <w:t>oavsett hur domstolen dömer blir barnet alltid den som lider den största fö</w:t>
      </w:r>
      <w:r w:rsidRPr="00AF3C42">
        <w:t>r</w:t>
      </w:r>
      <w:r w:rsidRPr="00AF3C42">
        <w:t>lusten. Därför är det rimligt och i enlighet med barnkonventionens intentioner att endast personer med gedigen barnkunskap och insikter i de psykosociala problemen ska hantera dessa svåra fall. Barn behöver ha egna ombud som enbart tillvaratar deras intressen under hela vårdnadsutredningen.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3C42">
        <w:trPr>
          <w:cantSplit/>
        </w:trPr>
        <w:tc>
          <w:tcPr>
            <w:tcW w:w="3046" w:type="dxa"/>
          </w:tcPr>
          <w:p w:rsidR="00AF3C42" w:rsidRPr="00AF3C42" w:rsidRDefault="00AF3C42">
            <w:pPr>
              <w:pStyle w:val="UnderskriftDatum"/>
              <w:spacing w:before="240"/>
            </w:pPr>
            <w:r w:rsidRPr="00AF3C42">
              <w:t>Stockholm den 5 oktober 2009</w:t>
            </w:r>
          </w:p>
        </w:tc>
        <w:tc>
          <w:tcPr>
            <w:tcW w:w="3047" w:type="dxa"/>
          </w:tcPr>
          <w:p w:rsidR="00AF3C42" w:rsidRPr="00AF3C42" w:rsidRDefault="00AF3C42">
            <w:pPr>
              <w:pStyle w:val="Underskrifter"/>
              <w:spacing w:before="240"/>
            </w:pPr>
          </w:p>
        </w:tc>
      </w:tr>
      <w:tr w:rsidR="00000000" w:rsidRPr="00AF3C42">
        <w:trPr>
          <w:cantSplit/>
        </w:trPr>
        <w:tc>
          <w:tcPr>
            <w:tcW w:w="3046" w:type="dxa"/>
          </w:tcPr>
          <w:p w:rsidR="00AF3C42" w:rsidRPr="00AF3C42" w:rsidRDefault="00AF3C42">
            <w:pPr>
              <w:pStyle w:val="Underskrifter"/>
            </w:pPr>
            <w:r w:rsidRPr="00AF3C42">
              <w:t>Yvonne Andersson (kd)</w:t>
            </w:r>
          </w:p>
        </w:tc>
        <w:tc>
          <w:tcPr>
            <w:tcW w:w="3046" w:type="dxa"/>
          </w:tcPr>
          <w:p w:rsidR="00AF3C42" w:rsidRPr="00AF3C42" w:rsidRDefault="00AF3C42">
            <w:pPr>
              <w:pStyle w:val="Underskrifter"/>
            </w:pPr>
          </w:p>
        </w:tc>
      </w:tr>
    </w:tbl>
    <w:p w:rsidR="00AF3C42" w:rsidRPr="00AF3C42" w:rsidRDefault="00AF3C42">
      <w:pPr>
        <w:pStyle w:val="Normaltindrag"/>
      </w:pPr>
    </w:p>
    <w:sectPr w:rsidR="00000000" w:rsidRPr="00AF3C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C42" w:rsidRPr="00AF3C42" w:rsidRDefault="00AF3C42">
      <w:r w:rsidRPr="00AF3C42">
        <w:separator/>
      </w:r>
    </w:p>
  </w:endnote>
  <w:endnote w:type="continuationSeparator" w:id="0">
    <w:p w:rsidR="00AF3C42" w:rsidRPr="00AF3C42" w:rsidRDefault="00AF3C42">
      <w:r w:rsidRPr="00AF3C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C42" w:rsidRPr="00AF3C42" w:rsidRDefault="00AF3C42">
    <w:pPr>
      <w:pStyle w:val="Sidfot"/>
    </w:pPr>
    <w:r w:rsidRPr="00AF3C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24757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42" w:rsidRDefault="00AF3C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3C42" w:rsidRDefault="00AF3C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C42" w:rsidRPr="00AF3C42" w:rsidRDefault="00AF3C42">
    <w:pPr>
      <w:pStyle w:val="Sidfot"/>
    </w:pPr>
    <w:r w:rsidRPr="00AF3C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4907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42" w:rsidRDefault="00AF3C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3C42" w:rsidRDefault="00AF3C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C42" w:rsidRPr="00AF3C42" w:rsidRDefault="00AF3C42">
    <w:pPr>
      <w:pStyle w:val="Sidfot"/>
    </w:pPr>
    <w:r w:rsidRPr="00AF3C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8214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42" w:rsidRDefault="00AF3C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3C42" w:rsidRDefault="00AF3C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C42" w:rsidRPr="00AF3C42" w:rsidRDefault="00AF3C42">
      <w:r w:rsidRPr="00AF3C42">
        <w:separator/>
      </w:r>
    </w:p>
  </w:footnote>
  <w:footnote w:type="continuationSeparator" w:id="0">
    <w:p w:rsidR="00AF3C42" w:rsidRPr="00AF3C42" w:rsidRDefault="00AF3C42">
      <w:r w:rsidRPr="00AF3C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C42" w:rsidRPr="00AF3C42" w:rsidRDefault="00AF3C42">
    <w:pPr>
      <w:pStyle w:val="Sidhuvud"/>
    </w:pPr>
    <w:r w:rsidRPr="00AF3C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67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42" w:rsidRDefault="00AF3C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3C42" w:rsidRDefault="00AF3C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C42" w:rsidRPr="00AF3C42" w:rsidRDefault="00AF3C42">
    <w:pPr>
      <w:pStyle w:val="Sidhuvud"/>
    </w:pPr>
    <w:r w:rsidRPr="00AF3C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2555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42" w:rsidRDefault="00AF3C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3C42" w:rsidRDefault="00AF3C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C42" w:rsidRPr="00AF3C42" w:rsidRDefault="00AF3C42">
    <w:pPr>
      <w:pStyle w:val="FSHNormal"/>
      <w:tabs>
        <w:tab w:val="right" w:pos="5840"/>
      </w:tabs>
    </w:pPr>
    <w:r w:rsidRPr="00AF3C42">
      <w:br/>
    </w:r>
    <w:r w:rsidRPr="00AF3C42">
      <w:fldChar w:fldCharType="begin" w:fldLock="1"/>
    </w:r>
    <w:r w:rsidRPr="00AF3C42">
      <w:instrText xml:space="preserve"> DOCPROPERTY</w:instrText>
    </w:r>
    <w:r w:rsidRPr="00AF3C42">
      <w:rPr>
        <w:sz w:val="18"/>
      </w:rPr>
      <w:instrText xml:space="preserve"> "YearUser" *\charformat </w:instrText>
    </w:r>
    <w:r w:rsidRPr="00AF3C42">
      <w:fldChar w:fldCharType="separate"/>
    </w:r>
    <w:r w:rsidRPr="00AF3C42">
      <w:t>2009/10</w:t>
    </w:r>
    <w:r w:rsidRPr="00AF3C42">
      <w:fldChar w:fldCharType="end"/>
    </w:r>
    <w:r w:rsidRPr="00AF3C42">
      <w:t xml:space="preserve"> </w:t>
    </w:r>
    <w:r w:rsidRPr="00AF3C42">
      <w:tab/>
      <w:t xml:space="preserve">mnr: </w:t>
    </w:r>
    <w:r w:rsidRPr="00AF3C42">
      <w:fldChar w:fldCharType="begin" w:fldLock="1"/>
    </w:r>
    <w:r w:rsidRPr="00AF3C42">
      <w:instrText xml:space="preserve"> DOCPROPERTY</w:instrText>
    </w:r>
    <w:r w:rsidRPr="00AF3C42">
      <w:rPr>
        <w:sz w:val="18"/>
      </w:rPr>
      <w:instrText xml:space="preserve"> "Motionsnummer" *\charformat </w:instrText>
    </w:r>
    <w:r w:rsidRPr="00AF3C42">
      <w:fldChar w:fldCharType="separate"/>
    </w:r>
    <w:r w:rsidRPr="00AF3C42">
      <w:t>C401</w:t>
    </w:r>
    <w:r w:rsidRPr="00AF3C42">
      <w:fldChar w:fldCharType="end"/>
    </w:r>
    <w:r w:rsidRPr="00AF3C42">
      <w:br/>
    </w:r>
    <w:r w:rsidRPr="00AF3C42">
      <w:fldChar w:fldCharType="begin" w:fldLock="1"/>
    </w:r>
    <w:r w:rsidRPr="00AF3C42">
      <w:instrText xml:space="preserve"> DOCPROPERTY</w:instrText>
    </w:r>
    <w:r w:rsidRPr="00AF3C42">
      <w:rPr>
        <w:sz w:val="18"/>
      </w:rPr>
      <w:instrText xml:space="preserve"> "Samling" *\charformat </w:instrText>
    </w:r>
    <w:r w:rsidRPr="00AF3C42">
      <w:fldChar w:fldCharType="end"/>
    </w:r>
    <w:r w:rsidRPr="00AF3C42">
      <w:tab/>
      <w:t xml:space="preserve">pnr: </w:t>
    </w:r>
    <w:r w:rsidRPr="00AF3C42">
      <w:fldChar w:fldCharType="begin" w:fldLock="1"/>
    </w:r>
    <w:r w:rsidRPr="00AF3C42">
      <w:instrText xml:space="preserve"> DOCPROPERTY</w:instrText>
    </w:r>
    <w:r w:rsidRPr="00AF3C42">
      <w:rPr>
        <w:sz w:val="18"/>
      </w:rPr>
      <w:instrText xml:space="preserve"> "Partinummer" *\charformat </w:instrText>
    </w:r>
    <w:r w:rsidRPr="00AF3C42">
      <w:fldChar w:fldCharType="separate"/>
    </w:r>
    <w:r w:rsidRPr="00AF3C42">
      <w:t>kd590</w:t>
    </w:r>
    <w:r w:rsidRPr="00AF3C42">
      <w:fldChar w:fldCharType="end"/>
    </w:r>
  </w:p>
  <w:p w:rsidR="00AF3C42" w:rsidRPr="00AF3C42" w:rsidRDefault="00AF3C42">
    <w:pPr>
      <w:pStyle w:val="FSHRub1"/>
    </w:pPr>
    <w:r w:rsidRPr="00AF3C42">
      <w:t>Motion till riksdagen</w:t>
    </w:r>
    <w:r w:rsidRPr="00AF3C42">
      <w:br/>
    </w:r>
    <w:r w:rsidRPr="00AF3C42">
      <w:fldChar w:fldCharType="begin" w:fldLock="1"/>
    </w:r>
    <w:r w:rsidRPr="00AF3C42">
      <w:instrText xml:space="preserve"> DOCPROPERTY "YearUser" *\charformat </w:instrText>
    </w:r>
    <w:r w:rsidRPr="00AF3C42">
      <w:fldChar w:fldCharType="separate"/>
    </w:r>
    <w:r w:rsidRPr="00AF3C42">
      <w:t>2009/10</w:t>
    </w:r>
    <w:r w:rsidRPr="00AF3C42">
      <w:fldChar w:fldCharType="end"/>
    </w:r>
    <w:r w:rsidRPr="00AF3C42">
      <w:t>:</w:t>
    </w:r>
    <w:r w:rsidRPr="00AF3C42">
      <w:fldChar w:fldCharType="begin" w:fldLock="1"/>
    </w:r>
    <w:r w:rsidRPr="00AF3C42">
      <w:instrText xml:space="preserve"> DOCPROPERTY "Motionsnummer" *\charformat </w:instrText>
    </w:r>
    <w:r w:rsidRPr="00AF3C42">
      <w:fldChar w:fldCharType="separate"/>
    </w:r>
    <w:r w:rsidRPr="00AF3C42">
      <w:t>C401</w:t>
    </w:r>
    <w:r w:rsidRPr="00AF3C42">
      <w:fldChar w:fldCharType="end"/>
    </w:r>
  </w:p>
  <w:p w:rsidR="00AF3C42" w:rsidRPr="00AF3C42" w:rsidRDefault="00AF3C42">
    <w:pPr>
      <w:pStyle w:val="FSHNormalS5"/>
    </w:pPr>
    <w:r w:rsidRPr="00AF3C42">
      <w:fldChar w:fldCharType="begin" w:fldLock="1"/>
    </w:r>
    <w:r w:rsidRPr="00AF3C42">
      <w:instrText xml:space="preserve"> DOCPROPERTY "MotionarText" *\charformat </w:instrText>
    </w:r>
    <w:r w:rsidRPr="00AF3C42">
      <w:fldChar w:fldCharType="separate"/>
    </w:r>
    <w:r w:rsidRPr="00AF3C42">
      <w:t>av Yvonne Andersson (kd)</w:t>
    </w:r>
    <w:r w:rsidRPr="00AF3C42">
      <w:fldChar w:fldCharType="end"/>
    </w:r>
    <w:r w:rsidRPr="00AF3C42">
      <w:br/>
    </w:r>
    <w:r w:rsidRPr="00AF3C42">
      <w:fldChar w:fldCharType="begin" w:fldLock="1"/>
    </w:r>
    <w:r w:rsidRPr="00AF3C42">
      <w:instrText xml:space="preserve"> DOCPROPERTY "SvarFrasKort" *\charformat </w:instrText>
    </w:r>
    <w:r w:rsidRPr="00AF3C42">
      <w:fldChar w:fldCharType="end"/>
    </w:r>
  </w:p>
  <w:p w:rsidR="00AF3C42" w:rsidRPr="00AF3C42" w:rsidRDefault="00AF3C42">
    <w:pPr>
      <w:pStyle w:val="FSHTitel"/>
    </w:pPr>
    <w:r w:rsidRPr="00AF3C42">
      <w:fldChar w:fldCharType="begin" w:fldLock="1"/>
    </w:r>
    <w:r w:rsidRPr="00AF3C42">
      <w:instrText xml:space="preserve"> DOCPROPERTY</w:instrText>
    </w:r>
    <w:r w:rsidRPr="00AF3C42">
      <w:rPr>
        <w:sz w:val="18"/>
      </w:rPr>
      <w:instrText xml:space="preserve"> "RubrikSvar" *\charformat </w:instrText>
    </w:r>
    <w:r w:rsidRPr="00AF3C42">
      <w:fldChar w:fldCharType="separate"/>
    </w:r>
    <w:r w:rsidRPr="00AF3C42">
      <w:t>Juridiskt ombud för barn vid tvister</w:t>
    </w:r>
    <w:r w:rsidRPr="00AF3C42">
      <w:fldChar w:fldCharType="end"/>
    </w:r>
  </w:p>
  <w:p w:rsidR="00AF3C42" w:rsidRPr="00AF3C42" w:rsidRDefault="00AF3C42">
    <w:pPr>
      <w:pStyle w:val="Normal00"/>
    </w:pPr>
  </w:p>
  <w:p w:rsidR="00AF3C42" w:rsidRPr="00AF3C42" w:rsidRDefault="00AF3C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840148"/>
    <w:multiLevelType w:val="hybridMultilevel"/>
    <w:tmpl w:val="91586E48"/>
    <w:lvl w:ilvl="0" w:tplc="07164E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3002334">
    <w:abstractNumId w:val="8"/>
  </w:num>
  <w:num w:numId="2" w16cid:durableId="974725104">
    <w:abstractNumId w:val="9"/>
  </w:num>
  <w:num w:numId="3" w16cid:durableId="1898471030">
    <w:abstractNumId w:val="8"/>
  </w:num>
  <w:num w:numId="4" w16cid:durableId="557284767">
    <w:abstractNumId w:val="9"/>
  </w:num>
  <w:num w:numId="5" w16cid:durableId="143548665">
    <w:abstractNumId w:val="13"/>
  </w:num>
  <w:num w:numId="6" w16cid:durableId="1838617043">
    <w:abstractNumId w:val="10"/>
  </w:num>
  <w:num w:numId="7" w16cid:durableId="179201838">
    <w:abstractNumId w:val="11"/>
  </w:num>
  <w:num w:numId="8" w16cid:durableId="393282634">
    <w:abstractNumId w:val="12"/>
  </w:num>
  <w:num w:numId="9" w16cid:durableId="1296177529">
    <w:abstractNumId w:val="8"/>
  </w:num>
  <w:num w:numId="10" w16cid:durableId="2027898134">
    <w:abstractNumId w:val="3"/>
  </w:num>
  <w:num w:numId="11" w16cid:durableId="625698406">
    <w:abstractNumId w:val="2"/>
  </w:num>
  <w:num w:numId="12" w16cid:durableId="650914117">
    <w:abstractNumId w:val="1"/>
  </w:num>
  <w:num w:numId="13" w16cid:durableId="1678733794">
    <w:abstractNumId w:val="0"/>
  </w:num>
  <w:num w:numId="14" w16cid:durableId="1299338261">
    <w:abstractNumId w:val="9"/>
  </w:num>
  <w:num w:numId="15" w16cid:durableId="1670404787">
    <w:abstractNumId w:val="7"/>
  </w:num>
  <w:num w:numId="16" w16cid:durableId="1126504044">
    <w:abstractNumId w:val="6"/>
  </w:num>
  <w:num w:numId="17" w16cid:durableId="1441991325">
    <w:abstractNumId w:val="5"/>
  </w:num>
  <w:num w:numId="18" w16cid:durableId="1350568651">
    <w:abstractNumId w:val="4"/>
  </w:num>
  <w:num w:numId="19" w16cid:durableId="1205215440">
    <w:abstractNumId w:val="14"/>
  </w:num>
  <w:num w:numId="20" w16cid:durableId="1968318949">
    <w:abstractNumId w:val="11"/>
  </w:num>
  <w:num w:numId="21" w16cid:durableId="54472531">
    <w:abstractNumId w:val="10"/>
  </w:num>
  <w:num w:numId="22" w16cid:durableId="1368682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066DAED-97D6-488F-BBF6-2A057F85E055}"/>
  </w:docVars>
  <w:rsids>
    <w:rsidRoot w:val="00D30B06"/>
    <w:rsid w:val="00AF3C42"/>
    <w:rsid w:val="00D30B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2FD11D3-8E85-4BFB-8427-43186BB9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1966</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kd590</vt:lpstr>
    </vt:vector>
  </TitlesOfParts>
  <Company>Riksdagen</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kd590</dc:title>
  <dc:subject>kd590</dc:subject>
  <dc:creator>Riksdagen</dc:creator>
  <cp:keywords>Riksdagen</cp:keywords>
  <dc:description/>
  <cp:lastModifiedBy>Lars Brink</cp:lastModifiedBy>
  <cp:revision>2</cp:revision>
  <cp:lastPrinted>2009-12-11T15:21:00Z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Juridiskt ombud för barn vid 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Juridiskt ombud för barn vid 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20092010000001070100000005900069</vt:lpwstr>
  </property>
  <property fmtid="{D5CDD505-2E9C-101B-9397-08002B2CF9AE}" pid="47" name="datum">
    <vt:lpwstr>091005</vt:lpwstr>
  </property>
  <property fmtid="{D5CDD505-2E9C-101B-9397-08002B2CF9AE}" pid="48" name="avsändar-e-post">
    <vt:lpwstr>tove.fridman@riksdagen.se</vt:lpwstr>
  </property>
  <property fmtid="{D5CDD505-2E9C-101B-9397-08002B2CF9AE}" pid="49" name="id">
    <vt:lpwstr>20092010000001070100000005900069</vt:lpwstr>
  </property>
  <property fmtid="{D5CDD505-2E9C-101B-9397-08002B2CF9AE}" pid="50" name="nummer">
    <vt:lpwstr>401</vt:lpwstr>
  </property>
  <property fmtid="{D5CDD505-2E9C-101B-9397-08002B2CF9AE}" pid="51" name="utskottsbeteckning">
    <vt:lpwstr>C</vt:lpwstr>
  </property>
  <property fmtid="{D5CDD505-2E9C-101B-9397-08002B2CF9AE}" pid="52" name="GlobalUID">
    <vt:lpwstr>{AFD1E673-B473-4990-A13B-48BA7F970733}</vt:lpwstr>
  </property>
  <property fmtid="{D5CDD505-2E9C-101B-9397-08002B2CF9AE}" pid="53" name="Överföringar">
    <vt:i4>2</vt:i4>
  </property>
  <property fmtid="{D5CDD505-2E9C-101B-9397-08002B2CF9AE}" pid="54" name="Checksum">
    <vt:lpwstr>*1007228688385*</vt:lpwstr>
  </property>
  <property fmtid="{D5CDD505-2E9C-101B-9397-08002B2CF9AE}" pid="55" name="skuggnummer">
    <vt:lpwstr>2215</vt:lpwstr>
  </property>
  <property fmtid="{D5CDD505-2E9C-101B-9397-08002B2CF9AE}" pid="56" name="urixVersion">
    <vt:lpwstr>4.0.0.9</vt:lpwstr>
  </property>
  <property fmtid="{D5CDD505-2E9C-101B-9397-08002B2CF9AE}" pid="57" name="urixOrigin">
    <vt:lpwstr>091211 16:21:45.048</vt:lpwstr>
  </property>
  <property fmtid="{D5CDD505-2E9C-101B-9397-08002B2CF9AE}" pid="58" name="urixGuid">
    <vt:lpwstr>{12DB8E4C-DAD7-46A3-877D-56E5B50DD253}</vt:lpwstr>
  </property>
</Properties>
</file>