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E3F" w:rsidRPr="007052BD" w:rsidRDefault="00222E3F">
      <w:pPr>
        <w:pStyle w:val="Frslagsrubrik"/>
      </w:pPr>
      <w:r w:rsidRPr="007052BD">
        <w:t>Förslag till riksdagsbeslut</w:t>
      </w:r>
    </w:p>
    <w:p w:rsidR="00222E3F" w:rsidRPr="007052BD" w:rsidRDefault="00222E3F">
      <w:pPr>
        <w:pStyle w:val="Hemstlatt"/>
      </w:pPr>
      <w:r w:rsidRPr="007052BD">
        <w:t>Riksdagen tillkännager för regeringen som sin mening vad som anförs i motionen om personligt avdrag för fris</w:t>
      </w:r>
      <w:r w:rsidRPr="007052BD">
        <w:t>k</w:t>
      </w:r>
      <w:r w:rsidRPr="007052BD">
        <w:t>vård.</w:t>
      </w:r>
    </w:p>
    <w:p w:rsidR="00222E3F" w:rsidRPr="007052BD" w:rsidRDefault="00222E3F">
      <w:pPr>
        <w:pStyle w:val="Rubrik1"/>
      </w:pPr>
      <w:r w:rsidRPr="007052BD">
        <w:t>Motivering</w:t>
      </w:r>
    </w:p>
    <w:p w:rsidR="00222E3F" w:rsidRPr="007052BD" w:rsidRDefault="00222E3F">
      <w:pPr>
        <w:autoSpaceDE w:val="0"/>
        <w:autoSpaceDN w:val="0"/>
        <w:adjustRightInd w:val="0"/>
      </w:pPr>
      <w:r w:rsidRPr="007052BD">
        <w:rPr>
          <w:bCs/>
        </w:rPr>
        <w:t>G</w:t>
      </w:r>
      <w:r w:rsidRPr="007052BD">
        <w:t>enom regelbunden motion – från enklare såsom promenader till mer kr</w:t>
      </w:r>
      <w:r w:rsidRPr="007052BD">
        <w:t>ä</w:t>
      </w:r>
      <w:r w:rsidRPr="007052BD">
        <w:t>vande som hårda spinningpass – förbättrar människor sin hälsa och minskar risken för hjärt-kärlsjukdomar, övervikt etc. Att fler människor motionerar skulle vara en betydelsefull, hälsofrämjande åtgärd som förutom det förbät</w:t>
      </w:r>
      <w:r w:rsidRPr="007052BD">
        <w:t>t</w:t>
      </w:r>
      <w:r w:rsidRPr="007052BD">
        <w:t>rade individuella välmåendet skulle innebära minskad belastning på sjukvå</w:t>
      </w:r>
      <w:r w:rsidRPr="007052BD">
        <w:t>r</w:t>
      </w:r>
      <w:r w:rsidRPr="007052BD">
        <w:t>den.</w:t>
      </w:r>
    </w:p>
    <w:p w:rsidR="00222E3F" w:rsidRPr="007052BD" w:rsidRDefault="00222E3F">
      <w:pPr>
        <w:pStyle w:val="Normaltindrag"/>
      </w:pPr>
      <w:r w:rsidRPr="007052BD">
        <w:t>I dag har arbetsgivare möjlighet att avdragsgillt stödja de anställdas moti</w:t>
      </w:r>
      <w:r w:rsidRPr="007052BD">
        <w:t>o</w:t>
      </w:r>
      <w:r w:rsidRPr="007052BD">
        <w:t>nerande och friskvård. Inom ramen för det kan anställda träna med gymna</w:t>
      </w:r>
      <w:r w:rsidRPr="007052BD">
        <w:t>s</w:t>
      </w:r>
      <w:r w:rsidRPr="007052BD">
        <w:t>tik, styrketräning, spinning, bowling, racketsporter som bordtennis, tennis, badminton eller squash, lagsporter som volleyboll, fotboll, handboll och ba</w:t>
      </w:r>
      <w:r w:rsidRPr="007052BD">
        <w:t>n</w:t>
      </w:r>
      <w:r w:rsidRPr="007052BD">
        <w:t>dy. Även andra aktiviteter av liknande slag, t.ex. enklare former av motion</w:t>
      </w:r>
      <w:r w:rsidRPr="007052BD">
        <w:t>s</w:t>
      </w:r>
      <w:r w:rsidRPr="007052BD">
        <w:t>dans som bugg, folkdans, squaredance och jazzdans godtas som skattefria pers</w:t>
      </w:r>
      <w:r w:rsidRPr="007052BD">
        <w:t>o</w:t>
      </w:r>
      <w:r w:rsidRPr="007052BD">
        <w:t>nalvårdsförmåner. Förutom den fysiska rörelsen kan andra former för utöva</w:t>
      </w:r>
      <w:r w:rsidRPr="007052BD">
        <w:t>n</w:t>
      </w:r>
      <w:r w:rsidRPr="007052BD">
        <w:t>de av friskvård t.ex. kostrådgivning, information om stress</w:t>
      </w:r>
      <w:r w:rsidRPr="007052BD">
        <w:t>hantering och s.k. kontorsmassage vara avdragsgillt.</w:t>
      </w:r>
    </w:p>
    <w:p w:rsidR="00222E3F" w:rsidRPr="007052BD" w:rsidRDefault="00222E3F">
      <w:pPr>
        <w:pStyle w:val="Normaltindrag"/>
      </w:pPr>
      <w:r w:rsidRPr="007052BD">
        <w:t>Dagens friskvårdsavdrag är en positiv åtgärd, förutom att den inte är gen</w:t>
      </w:r>
      <w:r w:rsidRPr="007052BD">
        <w:t>e</w:t>
      </w:r>
      <w:r w:rsidRPr="007052BD">
        <w:t>rell och inte omfattar ridsport, golf, utförsåkning eller segling, som underlä</w:t>
      </w:r>
      <w:r w:rsidRPr="007052BD">
        <w:t>t</w:t>
      </w:r>
      <w:r w:rsidRPr="007052BD">
        <w:t>tar och bidrar till en investering i människors välmående.</w:t>
      </w:r>
    </w:p>
    <w:p w:rsidR="00222E3F" w:rsidRPr="007052BD" w:rsidRDefault="00222E3F">
      <w:pPr>
        <w:pStyle w:val="Normaltindrag"/>
      </w:pPr>
      <w:r w:rsidRPr="007052BD">
        <w:t>För att utveckla och sprida friskvårdsarbetet bredare, inte minst inkludera de som inte har en arbetsgivare – studenter, de med sjuk- och aktivitetsersät</w:t>
      </w:r>
      <w:r w:rsidRPr="007052BD">
        <w:t>t</w:t>
      </w:r>
      <w:r w:rsidRPr="007052BD">
        <w:t>ning, pensionärer m.fl. – bör regeringen se över möjligheten att förändra d</w:t>
      </w:r>
      <w:r w:rsidRPr="007052BD">
        <w:t>a</w:t>
      </w:r>
      <w:r w:rsidRPr="007052BD">
        <w:t>gens avdrag till ett indiv</w:t>
      </w:r>
      <w:r w:rsidRPr="007052BD">
        <w:t>i</w:t>
      </w:r>
      <w:r w:rsidRPr="007052BD">
        <w:t xml:space="preserve">duellt friskvårdsavdrag om 2 000 kronor per år, utan dagens undantag, istället. Det skulle ge fler möjligheten att ta ett större eget </w:t>
      </w:r>
      <w:r w:rsidRPr="007052BD">
        <w:lastRenderedPageBreak/>
        <w:t>ansvar för den egna hälsan. När hälsan stärks mår människor bättre och kos</w:t>
      </w:r>
      <w:r w:rsidRPr="007052BD">
        <w:t>t</w:t>
      </w:r>
      <w:r w:rsidRPr="007052BD">
        <w:t>nader för samhället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2BD">
        <w:trPr>
          <w:cantSplit/>
        </w:trPr>
        <w:tc>
          <w:tcPr>
            <w:tcW w:w="3046" w:type="dxa"/>
          </w:tcPr>
          <w:p w:rsidR="00222E3F" w:rsidRPr="007052BD" w:rsidRDefault="00222E3F">
            <w:pPr>
              <w:pStyle w:val="UnderskriftDatum"/>
              <w:spacing w:before="240"/>
            </w:pPr>
            <w:r w:rsidRPr="007052BD">
              <w:t>Stockholm den 4 oktober 2011</w:t>
            </w:r>
          </w:p>
        </w:tc>
        <w:tc>
          <w:tcPr>
            <w:tcW w:w="3047" w:type="dxa"/>
          </w:tcPr>
          <w:p w:rsidR="00222E3F" w:rsidRPr="007052BD" w:rsidRDefault="00222E3F">
            <w:pPr>
              <w:pStyle w:val="Underskrifter"/>
              <w:spacing w:before="240"/>
            </w:pPr>
          </w:p>
        </w:tc>
      </w:tr>
      <w:tr w:rsidR="00000000" w:rsidRPr="007052BD">
        <w:trPr>
          <w:cantSplit/>
        </w:trPr>
        <w:tc>
          <w:tcPr>
            <w:tcW w:w="3046" w:type="dxa"/>
          </w:tcPr>
          <w:p w:rsidR="00222E3F" w:rsidRPr="007052BD" w:rsidRDefault="00222E3F">
            <w:pPr>
              <w:pStyle w:val="Underskrifter"/>
            </w:pPr>
            <w:r w:rsidRPr="007052BD">
              <w:t>Cecilia Widegren (M)</w:t>
            </w:r>
          </w:p>
        </w:tc>
        <w:tc>
          <w:tcPr>
            <w:tcW w:w="3046" w:type="dxa"/>
          </w:tcPr>
          <w:p w:rsidR="00222E3F" w:rsidRPr="007052BD" w:rsidRDefault="00222E3F">
            <w:pPr>
              <w:pStyle w:val="Underskrifter"/>
            </w:pPr>
          </w:p>
        </w:tc>
      </w:tr>
    </w:tbl>
    <w:p w:rsidR="00222E3F" w:rsidRPr="007052BD" w:rsidRDefault="00222E3F">
      <w:pPr>
        <w:pStyle w:val="Normaltindrag"/>
      </w:pPr>
    </w:p>
    <w:sectPr w:rsidR="00222E3F" w:rsidRPr="00705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E3F" w:rsidRPr="007052BD" w:rsidRDefault="00222E3F">
      <w:r w:rsidRPr="007052BD">
        <w:separator/>
      </w:r>
    </w:p>
  </w:endnote>
  <w:endnote w:type="continuationSeparator" w:id="0">
    <w:p w:rsidR="00222E3F" w:rsidRPr="007052BD" w:rsidRDefault="00222E3F">
      <w:r w:rsidRPr="007052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7052BD">
    <w:pPr>
      <w:pStyle w:val="Sidfot"/>
    </w:pPr>
    <w:r w:rsidRPr="007052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711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3F" w:rsidRDefault="00222E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2E3F" w:rsidRDefault="00222E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7052BD">
    <w:pPr>
      <w:pStyle w:val="Sidfot"/>
    </w:pPr>
    <w:r w:rsidRPr="007052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94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3F" w:rsidRDefault="00222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E3F" w:rsidRDefault="00222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7052BD">
    <w:pPr>
      <w:pStyle w:val="Sidfot"/>
    </w:pPr>
    <w:r w:rsidRPr="007052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41023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3F" w:rsidRDefault="00222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E3F" w:rsidRDefault="00222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E3F" w:rsidRPr="007052BD" w:rsidRDefault="00222E3F">
      <w:r w:rsidRPr="007052BD">
        <w:separator/>
      </w:r>
    </w:p>
  </w:footnote>
  <w:footnote w:type="continuationSeparator" w:id="0">
    <w:p w:rsidR="00222E3F" w:rsidRPr="007052BD" w:rsidRDefault="00222E3F">
      <w:r w:rsidRPr="007052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7052BD">
    <w:pPr>
      <w:pStyle w:val="Sidhuvud"/>
    </w:pPr>
    <w:r w:rsidRPr="007052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14397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3F" w:rsidRDefault="00222E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2E3F" w:rsidRDefault="00222E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7052BD">
    <w:pPr>
      <w:pStyle w:val="Sidhuvud"/>
    </w:pPr>
    <w:r w:rsidRPr="007052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0375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3F" w:rsidRDefault="00222E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2E3F" w:rsidRDefault="00222E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E3F" w:rsidRPr="007052BD" w:rsidRDefault="00222E3F">
    <w:pPr>
      <w:pStyle w:val="FSHNormal"/>
      <w:tabs>
        <w:tab w:val="right" w:pos="5840"/>
      </w:tabs>
    </w:pPr>
    <w:r w:rsidRPr="007052BD">
      <w:br/>
    </w:r>
    <w:r w:rsidRPr="007052BD">
      <w:fldChar w:fldCharType="begin" w:fldLock="1"/>
    </w:r>
    <w:r w:rsidRPr="007052BD">
      <w:instrText xml:space="preserve"> DOCPROPERTY</w:instrText>
    </w:r>
    <w:r w:rsidRPr="007052BD">
      <w:rPr>
        <w:sz w:val="18"/>
      </w:rPr>
      <w:instrText xml:space="preserve"> "YearUser" *\charformat </w:instrText>
    </w:r>
    <w:r w:rsidRPr="007052BD">
      <w:fldChar w:fldCharType="separate"/>
    </w:r>
    <w:r w:rsidRPr="007052BD">
      <w:t>2011/12</w:t>
    </w:r>
    <w:r w:rsidRPr="007052BD">
      <w:fldChar w:fldCharType="end"/>
    </w:r>
    <w:r w:rsidRPr="007052BD">
      <w:t xml:space="preserve"> </w:t>
    </w:r>
    <w:r w:rsidRPr="007052BD">
      <w:tab/>
      <w:t xml:space="preserve">mnr: </w:t>
    </w:r>
    <w:r w:rsidRPr="007052BD">
      <w:fldChar w:fldCharType="begin" w:fldLock="1"/>
    </w:r>
    <w:r w:rsidRPr="007052BD">
      <w:instrText xml:space="preserve"> DOCPROPERTY</w:instrText>
    </w:r>
    <w:r w:rsidRPr="007052BD">
      <w:rPr>
        <w:sz w:val="18"/>
      </w:rPr>
      <w:instrText xml:space="preserve"> "Motionsnummer" *\charformat </w:instrText>
    </w:r>
    <w:r w:rsidRPr="007052BD">
      <w:fldChar w:fldCharType="separate"/>
    </w:r>
    <w:r w:rsidRPr="007052BD">
      <w:t>Sk385</w:t>
    </w:r>
    <w:r w:rsidRPr="007052BD">
      <w:fldChar w:fldCharType="end"/>
    </w:r>
    <w:r w:rsidRPr="007052BD">
      <w:br/>
    </w:r>
    <w:r w:rsidRPr="007052BD">
      <w:fldChar w:fldCharType="begin" w:fldLock="1"/>
    </w:r>
    <w:r w:rsidRPr="007052BD">
      <w:instrText xml:space="preserve"> DOCPROPERTY</w:instrText>
    </w:r>
    <w:r w:rsidRPr="007052BD">
      <w:rPr>
        <w:sz w:val="18"/>
      </w:rPr>
      <w:instrText xml:space="preserve"> "Samling" *\charformat </w:instrText>
    </w:r>
    <w:r w:rsidRPr="007052BD">
      <w:fldChar w:fldCharType="end"/>
    </w:r>
    <w:r w:rsidRPr="007052BD">
      <w:tab/>
      <w:t xml:space="preserve">pnr: </w:t>
    </w:r>
    <w:r w:rsidRPr="007052BD">
      <w:fldChar w:fldCharType="begin" w:fldLock="1"/>
    </w:r>
    <w:r w:rsidRPr="007052BD">
      <w:instrText xml:space="preserve"> DOCPROPERTY</w:instrText>
    </w:r>
    <w:r w:rsidRPr="007052BD">
      <w:rPr>
        <w:sz w:val="18"/>
      </w:rPr>
      <w:instrText xml:space="preserve"> "Partinummer" *\charformat </w:instrText>
    </w:r>
    <w:r w:rsidRPr="007052BD">
      <w:fldChar w:fldCharType="separate"/>
    </w:r>
    <w:r w:rsidRPr="007052BD">
      <w:t>M308</w:t>
    </w:r>
    <w:r w:rsidRPr="007052BD">
      <w:fldChar w:fldCharType="end"/>
    </w:r>
  </w:p>
  <w:p w:rsidR="00222E3F" w:rsidRPr="007052BD" w:rsidRDefault="00222E3F">
    <w:pPr>
      <w:pStyle w:val="FSHRub1"/>
    </w:pPr>
    <w:r w:rsidRPr="007052BD">
      <w:t>Motion till riksdagen</w:t>
    </w:r>
    <w:r w:rsidRPr="007052BD">
      <w:br/>
    </w:r>
    <w:r w:rsidRPr="007052BD">
      <w:fldChar w:fldCharType="begin" w:fldLock="1"/>
    </w:r>
    <w:r w:rsidRPr="007052BD">
      <w:instrText xml:space="preserve"> DOCPROPERTY "YearUser" *\charformat </w:instrText>
    </w:r>
    <w:r w:rsidRPr="007052BD">
      <w:fldChar w:fldCharType="separate"/>
    </w:r>
    <w:r w:rsidRPr="007052BD">
      <w:t>2011/12</w:t>
    </w:r>
    <w:r w:rsidRPr="007052BD">
      <w:fldChar w:fldCharType="end"/>
    </w:r>
    <w:r w:rsidRPr="007052BD">
      <w:t>:</w:t>
    </w:r>
    <w:r w:rsidRPr="007052BD">
      <w:fldChar w:fldCharType="begin" w:fldLock="1"/>
    </w:r>
    <w:r w:rsidRPr="007052BD">
      <w:instrText xml:space="preserve"> DOCPROPERTY "Motionsnummer" *\charformat </w:instrText>
    </w:r>
    <w:r w:rsidRPr="007052BD">
      <w:fldChar w:fldCharType="separate"/>
    </w:r>
    <w:r w:rsidRPr="007052BD">
      <w:t>Sk385</w:t>
    </w:r>
    <w:r w:rsidRPr="007052BD">
      <w:fldChar w:fldCharType="end"/>
    </w:r>
  </w:p>
  <w:p w:rsidR="00222E3F" w:rsidRPr="007052BD" w:rsidRDefault="00222E3F">
    <w:pPr>
      <w:pStyle w:val="FSHNormalS5"/>
    </w:pPr>
    <w:r w:rsidRPr="007052BD">
      <w:fldChar w:fldCharType="begin" w:fldLock="1"/>
    </w:r>
    <w:r w:rsidRPr="007052BD">
      <w:instrText xml:space="preserve"> DOCPROPERTY "MotionarText" *\charformat </w:instrText>
    </w:r>
    <w:r w:rsidRPr="007052BD">
      <w:fldChar w:fldCharType="separate"/>
    </w:r>
    <w:r w:rsidRPr="007052BD">
      <w:t>av Cecilia Widegren (M)</w:t>
    </w:r>
    <w:r w:rsidRPr="007052BD">
      <w:fldChar w:fldCharType="end"/>
    </w:r>
    <w:r w:rsidRPr="007052BD">
      <w:br/>
    </w:r>
    <w:r w:rsidRPr="007052BD">
      <w:fldChar w:fldCharType="begin" w:fldLock="1"/>
    </w:r>
    <w:r w:rsidRPr="007052BD">
      <w:instrText xml:space="preserve"> DOCPROPERTY "SvarFrasKort" *\charformat </w:instrText>
    </w:r>
    <w:r w:rsidRPr="007052BD">
      <w:fldChar w:fldCharType="end"/>
    </w:r>
  </w:p>
  <w:p w:rsidR="00222E3F" w:rsidRPr="007052BD" w:rsidRDefault="00222E3F">
    <w:pPr>
      <w:pStyle w:val="FSHTitel"/>
    </w:pPr>
    <w:r w:rsidRPr="007052BD">
      <w:fldChar w:fldCharType="begin" w:fldLock="1"/>
    </w:r>
    <w:r w:rsidRPr="007052BD">
      <w:instrText xml:space="preserve"> DOCPROPERTY</w:instrText>
    </w:r>
    <w:r w:rsidRPr="007052BD">
      <w:rPr>
        <w:sz w:val="18"/>
      </w:rPr>
      <w:instrText xml:space="preserve"> "RubrikSvar" *\charformat </w:instrText>
    </w:r>
    <w:r w:rsidRPr="007052BD">
      <w:fldChar w:fldCharType="separate"/>
    </w:r>
    <w:r w:rsidRPr="007052BD">
      <w:t>Breddat friskvårdsavdrag</w:t>
    </w:r>
    <w:r w:rsidRPr="007052BD">
      <w:fldChar w:fldCharType="end"/>
    </w:r>
  </w:p>
  <w:p w:rsidR="00222E3F" w:rsidRPr="007052BD" w:rsidRDefault="00222E3F">
    <w:pPr>
      <w:pStyle w:val="Normal00"/>
    </w:pPr>
  </w:p>
  <w:p w:rsidR="00222E3F" w:rsidRPr="007052BD" w:rsidRDefault="00222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7167507">
    <w:abstractNumId w:val="3"/>
  </w:num>
  <w:num w:numId="2" w16cid:durableId="855653400">
    <w:abstractNumId w:val="2"/>
  </w:num>
  <w:num w:numId="3" w16cid:durableId="575433427">
    <w:abstractNumId w:val="1"/>
  </w:num>
  <w:num w:numId="4" w16cid:durableId="1949507511">
    <w:abstractNumId w:val="0"/>
  </w:num>
  <w:num w:numId="5" w16cid:durableId="1467432556">
    <w:abstractNumId w:val="7"/>
  </w:num>
  <w:num w:numId="6" w16cid:durableId="2017147109">
    <w:abstractNumId w:val="6"/>
  </w:num>
  <w:num w:numId="7" w16cid:durableId="1625387530">
    <w:abstractNumId w:val="5"/>
  </w:num>
  <w:num w:numId="8" w16cid:durableId="1040939643">
    <w:abstractNumId w:val="4"/>
  </w:num>
  <w:num w:numId="9" w16cid:durableId="378633074">
    <w:abstractNumId w:val="8"/>
  </w:num>
  <w:num w:numId="10" w16cid:durableId="410011405">
    <w:abstractNumId w:val="9"/>
  </w:num>
  <w:num w:numId="11" w16cid:durableId="1906406649">
    <w:abstractNumId w:val="10"/>
  </w:num>
  <w:num w:numId="12" w16cid:durableId="1052071328">
    <w:abstractNumId w:val="13"/>
  </w:num>
  <w:num w:numId="13" w16cid:durableId="623468221">
    <w:abstractNumId w:val="15"/>
  </w:num>
  <w:num w:numId="14" w16cid:durableId="1074545955">
    <w:abstractNumId w:val="16"/>
  </w:num>
  <w:num w:numId="15" w16cid:durableId="193009609">
    <w:abstractNumId w:val="11"/>
  </w:num>
  <w:num w:numId="16" w16cid:durableId="728191118">
    <w:abstractNumId w:val="18"/>
  </w:num>
  <w:num w:numId="17" w16cid:durableId="717975601">
    <w:abstractNumId w:val="17"/>
  </w:num>
  <w:num w:numId="18" w16cid:durableId="1747409699">
    <w:abstractNumId w:val="14"/>
  </w:num>
  <w:num w:numId="19" w16cid:durableId="201941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A41A0EA-7410-4DAF-BCA3-ED21E409801E}"/>
  </w:docVars>
  <w:rsids>
    <w:rsidRoot w:val="005C2361"/>
    <w:rsid w:val="00222E3F"/>
    <w:rsid w:val="005C2361"/>
    <w:rsid w:val="0070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46C943-AB0E-4B1B-B75F-D1492401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1669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M308</vt:lpstr>
    </vt:vector>
  </TitlesOfParts>
  <Company>Riksdagen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M308</dc:title>
  <dc:subject>M308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2012-01-10T08:59:00Z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TB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Breddat friskvårdsavdrag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Breddat friskvårdsavdrag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20112012000000000077000003080069</vt:lpwstr>
  </property>
  <property fmtid="{D5CDD505-2E9C-101B-9397-08002B2CF9AE}" pid="47" name="datum">
    <vt:lpwstr>111004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20112012000000000077000003080069</vt:lpwstr>
  </property>
  <property fmtid="{D5CDD505-2E9C-101B-9397-08002B2CF9AE}" pid="50" name="nummer">
    <vt:lpwstr>385</vt:lpwstr>
  </property>
  <property fmtid="{D5CDD505-2E9C-101B-9397-08002B2CF9AE}" pid="51" name="utskottsbeteckning">
    <vt:lpwstr>Sk</vt:lpwstr>
  </property>
  <property fmtid="{D5CDD505-2E9C-101B-9397-08002B2CF9AE}" pid="52" name="GlobalUID">
    <vt:lpwstr>{C02E0AB2-1784-4297-B671-101D9F7E7645}</vt:lpwstr>
  </property>
  <property fmtid="{D5CDD505-2E9C-101B-9397-08002B2CF9AE}" pid="53" name="Överföringar">
    <vt:i4>0</vt:i4>
  </property>
  <property fmtid="{D5CDD505-2E9C-101B-9397-08002B2CF9AE}" pid="54" name="Checksum">
    <vt:lpwstr>*0020968062797*</vt:lpwstr>
  </property>
  <property fmtid="{D5CDD505-2E9C-101B-9397-08002B2CF9AE}" pid="55" name="skuggnummer">
    <vt:lpwstr>2532</vt:lpwstr>
  </property>
  <property fmtid="{D5CDD505-2E9C-101B-9397-08002B2CF9AE}" pid="56" name="urixVersion">
    <vt:lpwstr>4.5.0.25</vt:lpwstr>
  </property>
  <property fmtid="{D5CDD505-2E9C-101B-9397-08002B2CF9AE}" pid="57" name="urixOrigin">
    <vt:lpwstr>120110 09:59:57.039</vt:lpwstr>
  </property>
  <property fmtid="{D5CDD505-2E9C-101B-9397-08002B2CF9AE}" pid="58" name="urixGuid">
    <vt:lpwstr>{4AF6DB4F-BC89-44DB-B9FA-2E6946E3B5E9}</vt:lpwstr>
  </property>
</Properties>
</file>