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95F7D50" w14:textId="5DF94254">
      <w:pPr>
        <w:pStyle w:val="Normalutanindragellerluft"/>
      </w:pPr>
    </w:p>
    <w:sdt>
      <w:sdtPr>
        <w:alias w:val="CC_Boilerplate_4"/>
        <w:tag w:val="CC_Boilerplate_4"/>
        <w:id w:val="-1644581176"/>
        <w:lock w:val="sdtLocked"/>
        <w:placeholder>
          <w:docPart w:val="A1B9FD67674140BE90F3433A8A5ADB04"/>
        </w:placeholder>
        <w15:appearance w15:val="hidden"/>
        <w:text/>
      </w:sdtPr>
      <w:sdtEndPr/>
      <w:sdtContent>
        <w:p w:rsidR="00AF30DD" w:rsidP="00CC4C93" w:rsidRDefault="00AF30DD" w14:paraId="495F7D51" w14:textId="77777777">
          <w:pPr>
            <w:pStyle w:val="Rubrik1"/>
          </w:pPr>
          <w:r>
            <w:t>Förslag till riksdagsbeslut</w:t>
          </w:r>
        </w:p>
      </w:sdtContent>
    </w:sdt>
    <w:sdt>
      <w:sdtPr>
        <w:alias w:val="Yrkande 1"/>
        <w:tag w:val="2cf5a8de-4427-43a8-b1ad-8c3b8220d474"/>
        <w:id w:val="-1576666943"/>
        <w:lock w:val="sdtLocked"/>
      </w:sdtPr>
      <w:sdtEndPr/>
      <w:sdtContent>
        <w:p w:rsidR="00B134FB" w:rsidRDefault="00B9587E" w14:paraId="495F7D52" w14:textId="0B2BF2EC">
          <w:pPr>
            <w:pStyle w:val="Frslagstext"/>
          </w:pPr>
          <w:r>
            <w:t>Riksdagen ställer sig bakom det som anförs i motionen om att fortsätta planera för snabbtåg mellan Stockholm och Göteborg via Jönköping och tillkännager detta för regeringen.</w:t>
          </w:r>
        </w:p>
      </w:sdtContent>
    </w:sdt>
    <w:sdt>
      <w:sdtPr>
        <w:alias w:val="Yrkande 2"/>
        <w:tag w:val="12d3af20-26bf-4d1c-a4f1-3c7f68e97e38"/>
        <w:id w:val="1954274778"/>
        <w:lock w:val="sdtLocked"/>
      </w:sdtPr>
      <w:sdtEndPr/>
      <w:sdtContent>
        <w:p w:rsidR="00B134FB" w:rsidRDefault="00B9587E" w14:paraId="495F7D53" w14:textId="6FD2AE5C">
          <w:pPr>
            <w:pStyle w:val="Frslagstext"/>
          </w:pPr>
          <w:r>
            <w:t>Riksdagen ställer sig bakom det som anförs i motionen om snabbtågsbanans dragning över Tranås, Jönköping, Skillingaryd och Värnamo och tillkännager detta för regeringen.</w:t>
          </w:r>
        </w:p>
      </w:sdtContent>
    </w:sdt>
    <w:p w:rsidR="00AF30DD" w:rsidP="00AF30DD" w:rsidRDefault="000156D9" w14:paraId="495F7D54" w14:textId="77777777">
      <w:pPr>
        <w:pStyle w:val="Rubrik1"/>
      </w:pPr>
      <w:bookmarkStart w:name="MotionsStart" w:id="0"/>
      <w:bookmarkEnd w:id="0"/>
      <w:r>
        <w:t>Motivering</w:t>
      </w:r>
    </w:p>
    <w:p w:rsidR="009E6B5D" w:rsidP="009E6B5D" w:rsidRDefault="009E6B5D" w14:paraId="495F7D55" w14:textId="77777777">
      <w:r>
        <w:t xml:space="preserve">Den 1 juli 2014 tog alliansregeringen initiativet till det så kallade Sverigebygget, numera Sverigeförhandlingen, ett initiativ som syftade till att möjliggöra ett antal långsiktiga och genomgripande satsningar i ett åtgärdspaket för bland annat järnväg, vägar och utbyggd kollektivtrafik. </w:t>
      </w:r>
    </w:p>
    <w:p w:rsidR="009E6B5D" w:rsidP="009E6B5D" w:rsidRDefault="009E6B5D" w14:paraId="495F7D56" w14:textId="77777777">
      <w:r>
        <w:t>En bärande del i Sverigeförhandlingen är snabbtåg mellan Stockholm, Göteborg och Malmö med ett nav i Jönköping. Det är oerhört angeläget att fortsätta planera för denna historiska infrastruktursatsning. Förslaget inne</w:t>
      </w:r>
      <w:r>
        <w:lastRenderedPageBreak/>
        <w:t>bär den största samlade investeringen i järnväg sedan de första stambanorna började byggas i Sverige under andra hälften av 1800-talet. Byggandet av de nya stambanorna kan vara klart omkring 2035.</w:t>
      </w:r>
    </w:p>
    <w:p w:rsidR="009E6B5D" w:rsidP="009E6B5D" w:rsidRDefault="009E6B5D" w14:paraId="495F7D57" w14:textId="77777777">
      <w:r>
        <w:t>Var sträckningen för snabbtågen ska gå är en fråga för diskussion och förhandling. Jag ställer mig bakom Region Jönköpings läns förslag med stopp i Tranås, Jönköping, Skillingaryd och Värnamo. Det finns flera goda argument som stöder förslaget. Dels skulle banan gå ”raka vägen” mellan Stockholm och Malmö. Dels har Trafikverket konstaterat att dragningen över Värnamo ger bäst samhällsekonomisk nytta. Dels möjliggör Värnamos läge utmed Kust till kust-banan att redan befintligt spår kan användas för matartrafik med anslutningståg. Det går eventuellt också att dra delar av sträckan utmed E4:an vilket gör att markintrång och miljöpåverkan kan minimeras.</w:t>
      </w:r>
    </w:p>
    <w:p w:rsidR="009E6B5D" w:rsidP="009E6B5D" w:rsidRDefault="009E6B5D" w14:paraId="495F7D58" w14:textId="397977A7">
      <w:r>
        <w:t>Första steget mot en stambana för snabbtåg är de redan beslutade järnvä</w:t>
      </w:r>
      <w:r w:rsidR="00993546">
        <w:t>gssatsningarna mellan Stockholm–</w:t>
      </w:r>
      <w:r>
        <w:t>Linköping och Göteborg</w:t>
      </w:r>
      <w:r w:rsidR="00993546">
        <w:t>–</w:t>
      </w:r>
      <w:r>
        <w:t>Borås. Dessa infrastruktursatsningar är inledande steg mot en sammanhängande snabbtågsbana mellan</w:t>
      </w:r>
      <w:r w:rsidR="00993546">
        <w:t xml:space="preserve"> Stockholm–Göteborg och Stockholm–</w:t>
      </w:r>
      <w:r>
        <w:t>Malmö via Jönköping. Med hela stambanan på plats knyts flera arbetsmarknadsreg</w:t>
      </w:r>
      <w:r>
        <w:lastRenderedPageBreak/>
        <w:t>ioner närmare varandra. Detta stärker företagens möjlighet att hitta kompetent personal när pendlingsmöjligheterna ökar avsevärt. De nya stambanorna bedöms klara hastigheter upp till 320 kilometer i timmen. Restiden mellan Jönköping och Stockholm skulle minska till knappt en och en halv timme, det vill säga mer än en halvering jämfört med idag. Restiden mellan Stockholm och Göteborg skulle bli 2 timmar och restiden mellan Stockholm och Malmö 2,5 timmar.</w:t>
      </w:r>
    </w:p>
    <w:p w:rsidR="009E6B5D" w:rsidP="009E6B5D" w:rsidRDefault="009E6B5D" w14:paraId="495F7D59" w14:textId="77777777">
      <w:r>
        <w:t xml:space="preserve">När regionernas universitet och högskolor länkas samman ökar också möjligheter för entreprenörer i innovativa företag. Snabbtåg mellan Stockholm, Göteborg och Malmö via Jönköping, möjliggör för fler, snabbare och mer punktliga transporter av både passagerare och gods på järnväg. Därmed skapas bättre förutsättningar för jobb och tillväxt. Det blir självklart också lättare att samla familjen, studera i en annan stad eller besöka olika evenemang. </w:t>
      </w:r>
    </w:p>
    <w:p w:rsidR="009E6B5D" w:rsidP="009E6B5D" w:rsidRDefault="009E6B5D" w14:paraId="495F7D5A" w14:textId="03F0137E">
      <w:r>
        <w:t>Det är inte bara större städer som gynnas av snabbtågsbanan. Med väl utvecklad matartrafik till snabbtågsstationerna kan mindre orter, som exempelvis Mullsjö, komma att få mycket goda förbindelser till Sverige</w:t>
      </w:r>
      <w:r w:rsidR="00993546">
        <w:t>s</w:t>
      </w:r>
      <w:bookmarkStart w:name="_GoBack" w:id="1"/>
      <w:bookmarkEnd w:id="1"/>
      <w:r>
        <w:t xml:space="preserve"> tre största städer. </w:t>
      </w:r>
    </w:p>
    <w:p w:rsidR="009E6B5D" w:rsidP="009E6B5D" w:rsidRDefault="009E6B5D" w14:paraId="495F7D5B" w14:textId="77777777">
      <w:r>
        <w:lastRenderedPageBreak/>
        <w:t>Med denna utbyggnad frigörs också utrymme på de gamla spåren för mer transporter av gods vilket naturligtvis också är viktigt för att undvika flaskhalsar i godstrafiken. Det är angeläget att planering för snabbtåg i linje med Alliansens förslag i Sverigebygget, på hela sträckan mellan Stockholm, Göteborg och Malmö, via Jönköping fortsätter. Detta bör ges regeringen tillkänna.</w:t>
      </w:r>
    </w:p>
    <w:sdt>
      <w:sdtPr>
        <w:rPr>
          <w:i/>
          <w:noProof/>
        </w:rPr>
        <w:alias w:val="CC_Underskrifter"/>
        <w:tag w:val="CC_Underskrifter"/>
        <w:id w:val="583496634"/>
        <w:lock w:val="sdtContentLocked"/>
        <w:placeholder>
          <w:docPart w:val="01F8D8AE50084D3B86EE74E7FDFA91E8"/>
        </w:placeholder>
        <w15:appearance w15:val="hidden"/>
      </w:sdtPr>
      <w:sdtEndPr>
        <w:rPr>
          <w:i w:val="0"/>
        </w:rPr>
      </w:sdtEndPr>
      <w:sdtContent>
        <w:p w:rsidRPr="009E6B5D" w:rsidR="00865E70" w:rsidP="001952EA" w:rsidRDefault="00993546" w14:paraId="495F7D5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Carlson (KD)</w:t>
            </w:r>
          </w:p>
        </w:tc>
        <w:tc>
          <w:tcPr>
            <w:tcW w:w="50" w:type="pct"/>
            <w:vAlign w:val="bottom"/>
          </w:tcPr>
          <w:p>
            <w:pPr>
              <w:pStyle w:val="Underskrifter"/>
            </w:pPr>
            <w:r>
              <w:t> </w:t>
            </w:r>
          </w:p>
        </w:tc>
      </w:tr>
    </w:tbl>
    <w:p w:rsidR="00033D04" w:rsidRDefault="00033D04" w14:paraId="495F7D60" w14:textId="77777777"/>
    <w:sectPr w:rsidR="00033D0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5F7D62" w14:textId="77777777" w:rsidR="00893B71" w:rsidRDefault="00893B71" w:rsidP="000C1CAD">
      <w:pPr>
        <w:spacing w:line="240" w:lineRule="auto"/>
      </w:pPr>
      <w:r>
        <w:separator/>
      </w:r>
    </w:p>
  </w:endnote>
  <w:endnote w:type="continuationSeparator" w:id="0">
    <w:p w14:paraId="495F7D63" w14:textId="77777777" w:rsidR="00893B71" w:rsidRDefault="00893B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5F7D6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9354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5F7D6E" w14:textId="77777777" w:rsidR="00E60FD5" w:rsidRDefault="00E60FD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201510051423</w:instrText>
    </w:r>
    <w:r>
      <w:fldChar w:fldCharType="end"/>
    </w:r>
    <w:r>
      <w:instrText xml:space="preserve"> &gt; </w:instrText>
    </w:r>
    <w:r>
      <w:fldChar w:fldCharType="begin"/>
    </w:r>
    <w:r>
      <w:instrText xml:space="preserve"> PRINTDATE \@ "yyyyMMddHHmm" </w:instrText>
    </w:r>
    <w:r>
      <w:fldChar w:fldCharType="separate"/>
    </w:r>
    <w:r>
      <w:rPr>
        <w:noProof/>
      </w:rPr>
      <w:instrText>201510052235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22:35</w:instrText>
    </w:r>
    <w:r>
      <w:fldChar w:fldCharType="end"/>
    </w:r>
    <w:r>
      <w:instrText xml:space="preserve"> </w:instrText>
    </w:r>
    <w:r>
      <w:fldChar w:fldCharType="separate"/>
    </w:r>
    <w:r>
      <w:rPr>
        <w:noProof/>
      </w:rPr>
      <w:t>2015-10-05 22:35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5F7D60" w14:textId="77777777" w:rsidR="00893B71" w:rsidRDefault="00893B71" w:rsidP="000C1CAD">
      <w:pPr>
        <w:spacing w:line="240" w:lineRule="auto"/>
      </w:pPr>
      <w:r>
        <w:separator/>
      </w:r>
    </w:p>
  </w:footnote>
  <w:footnote w:type="continuationSeparator" w:id="0">
    <w:p w14:paraId="495F7D61" w14:textId="77777777" w:rsidR="00893B71" w:rsidRDefault="00893B7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95F7D6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93546" w14:paraId="495F7D6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:2694</w:t>
        </w:r>
      </w:sdtContent>
    </w:sdt>
  </w:p>
  <w:p w:rsidR="00A42228" w:rsidP="00283E0F" w:rsidRDefault="00993546" w14:paraId="495F7D6B" w14:textId="77777777">
    <w:pPr>
      <w:pStyle w:val="FSHRub2"/>
    </w:pPr>
    <w:sdt>
      <w:sdtPr>
        <w:alias w:val="CC_Noformat_Avtext"/>
        <w:tag w:val="CC_Noformat_Avtext"/>
        <w:id w:val="1389603703"/>
        <w:lock w:val="sdtContentLocked"/>
        <w15:appearance w15:val="hidden"/>
        <w:text/>
      </w:sdtPr>
      <w:sdtEndPr/>
      <w:sdtContent>
        <w:r>
          <w:t>av Andreas Carlson (KD)</w:t>
        </w:r>
      </w:sdtContent>
    </w:sdt>
  </w:p>
  <w:sdt>
    <w:sdtPr>
      <w:alias w:val="CC_Noformat_Rubtext"/>
      <w:tag w:val="CC_Noformat_Rubtext"/>
      <w:id w:val="1800419874"/>
      <w:lock w:val="sdtLocked"/>
      <w15:appearance w15:val="hidden"/>
      <w:text/>
    </w:sdtPr>
    <w:sdtEndPr/>
    <w:sdtContent>
      <w:p w:rsidR="00A42228" w:rsidP="00283E0F" w:rsidRDefault="009E6B5D" w14:paraId="495F7D6C" w14:textId="77777777">
        <w:pPr>
          <w:pStyle w:val="FSHRub2"/>
        </w:pPr>
        <w:r>
          <w:t>Snabbtåg via Tranås, Jönköping, Skillingaryd och Värnamo</w:t>
        </w:r>
      </w:p>
    </w:sdtContent>
  </w:sdt>
  <w:sdt>
    <w:sdtPr>
      <w:alias w:val="CC_Boilerplate_3"/>
      <w:tag w:val="CC_Boilerplate_3"/>
      <w:id w:val="-1567486118"/>
      <w:lock w:val="sdtContentLocked"/>
      <w15:appearance w15:val="hidden"/>
      <w:text w:multiLine="1"/>
    </w:sdtPr>
    <w:sdtEndPr/>
    <w:sdtContent>
      <w:p w:rsidR="00A42228" w:rsidP="00283E0F" w:rsidRDefault="00A42228" w14:paraId="495F7D6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E6B5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33D04"/>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2EA"/>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4E49"/>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9C9"/>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3B71"/>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196"/>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3546"/>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E6B5D"/>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34FB"/>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028A"/>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587E"/>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50C"/>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0FD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3E7F"/>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95F7D50"/>
  <w15:chartTrackingRefBased/>
  <w15:docId w15:val="{2F658186-75C8-45C8-B9A9-F0FEA8239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1B9FD67674140BE90F3433A8A5ADB04"/>
        <w:category>
          <w:name w:val="Allmänt"/>
          <w:gallery w:val="placeholder"/>
        </w:category>
        <w:types>
          <w:type w:val="bbPlcHdr"/>
        </w:types>
        <w:behaviors>
          <w:behavior w:val="content"/>
        </w:behaviors>
        <w:guid w:val="{43A44BE0-9276-4EED-8CF5-6DF45AED385E}"/>
      </w:docPartPr>
      <w:docPartBody>
        <w:p w:rsidR="00C01AF7" w:rsidRDefault="004F05DE">
          <w:pPr>
            <w:pStyle w:val="A1B9FD67674140BE90F3433A8A5ADB04"/>
          </w:pPr>
          <w:r w:rsidRPr="009A726D">
            <w:rPr>
              <w:rStyle w:val="Platshllartext"/>
            </w:rPr>
            <w:t>Klicka här för att ange text.</w:t>
          </w:r>
        </w:p>
      </w:docPartBody>
    </w:docPart>
    <w:docPart>
      <w:docPartPr>
        <w:name w:val="01F8D8AE50084D3B86EE74E7FDFA91E8"/>
        <w:category>
          <w:name w:val="Allmänt"/>
          <w:gallery w:val="placeholder"/>
        </w:category>
        <w:types>
          <w:type w:val="bbPlcHdr"/>
        </w:types>
        <w:behaviors>
          <w:behavior w:val="content"/>
        </w:behaviors>
        <w:guid w:val="{B453E4B1-C519-4729-BA0B-900A2D49B682}"/>
      </w:docPartPr>
      <w:docPartBody>
        <w:p w:rsidR="00C01AF7" w:rsidRDefault="004F05DE">
          <w:pPr>
            <w:pStyle w:val="01F8D8AE50084D3B86EE74E7FDFA91E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5DE"/>
    <w:rsid w:val="004F05DE"/>
    <w:rsid w:val="00B12775"/>
    <w:rsid w:val="00C01A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1B9FD67674140BE90F3433A8A5ADB04">
    <w:name w:val="A1B9FD67674140BE90F3433A8A5ADB04"/>
  </w:style>
  <w:style w:type="paragraph" w:customStyle="1" w:styleId="F0289F57D65B4A1DAD3299382EE61AD2">
    <w:name w:val="F0289F57D65B4A1DAD3299382EE61AD2"/>
  </w:style>
  <w:style w:type="paragraph" w:customStyle="1" w:styleId="01F8D8AE50084D3B86EE74E7FDFA91E8">
    <w:name w:val="01F8D8AE50084D3B86EE74E7FDFA91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5810</RubrikLookup>
    <MotionGuid xmlns="00d11361-0b92-4bae-a181-288d6a55b763">249685eb-8bb9-4164-ba14-2b32e4afb820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ACAD2-B4B2-4FBB-8C11-EF2B4A35FE21}"/>
</file>

<file path=customXml/itemProps2.xml><?xml version="1.0" encoding="utf-8"?>
<ds:datastoreItem xmlns:ds="http://schemas.openxmlformats.org/officeDocument/2006/customXml" ds:itemID="{6578A846-02FC-4D62-9121-6CA33053848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5537122A-53ED-4520-B4DA-872F6BDDD6B7}"/>
</file>

<file path=customXml/itemProps5.xml><?xml version="1.0" encoding="utf-8"?>
<ds:datastoreItem xmlns:ds="http://schemas.openxmlformats.org/officeDocument/2006/customXml" ds:itemID="{F7785B8F-A230-4737-AE43-4B3C0D21C565}"/>
</file>

<file path=docProps/app.xml><?xml version="1.0" encoding="utf-8"?>
<Properties xmlns="http://schemas.openxmlformats.org/officeDocument/2006/extended-properties" xmlns:vt="http://schemas.openxmlformats.org/officeDocument/2006/docPropsVTypes">
  <Template>GranskaMot</Template>
  <TotalTime>8</TotalTime>
  <Pages>2</Pages>
  <Words>510</Words>
  <Characters>3123</Characters>
  <Application>Microsoft Office Word</Application>
  <DocSecurity>0</DocSecurity>
  <Lines>54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 Snabbtåg via Tranås  Jönköping  Skillingaryd och Värnamo</vt:lpstr>
      <vt:lpstr/>
    </vt:vector>
  </TitlesOfParts>
  <Company>Sveriges riksdag</Company>
  <LinksUpToDate>false</LinksUpToDate>
  <CharactersWithSpaces>3620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201516KD605 Snabbtåg via Tranås  Jönköping  Skillingaryd och Värnamo</dc:title>
  <dc:subject/>
  <dc:creator>Tove Fridman</dc:creator>
  <cp:keywords/>
  <dc:description/>
  <cp:lastModifiedBy>Kerstin Carlqvist</cp:lastModifiedBy>
  <cp:revision>8</cp:revision>
  <cp:lastPrinted>2015-10-05T20:35:00Z</cp:lastPrinted>
  <dcterms:created xsi:type="dcterms:W3CDTF">2015-10-05T12:23:00Z</dcterms:created>
  <dcterms:modified xsi:type="dcterms:W3CDTF">2016-06-07T13:23:00Z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*D798CD5DF4098*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https://filur.riksdagen.se/drop/DropOffLibrary/D798CD5DF4098.docx</vt:lpwstr>
  </property>
  <property fmtid="{D5CDD505-2E9C-101B-9397-08002B2CF9AE}" pid="11" name="RevisionsOn">
    <vt:lpwstr>1</vt:lpwstr>
  </property>
</Properties>
</file>