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312865D5" w14:textId="77777777">
        <w:tc>
          <w:tcPr>
            <w:tcW w:w="2268" w:type="dxa"/>
          </w:tcPr>
          <w:p w14:paraId="0F77C1AA"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004D50FB" w14:textId="77777777" w:rsidR="005F1820" w:rsidRDefault="005F1820">
            <w:pPr>
              <w:framePr w:w="4400" w:h="1644" w:wrap="notBeside" w:vAnchor="page" w:hAnchor="page" w:x="6573" w:y="721"/>
              <w:rPr>
                <w:rFonts w:ascii="TradeGothic" w:hAnsi="TradeGothic"/>
                <w:i/>
                <w:sz w:val="18"/>
              </w:rPr>
            </w:pPr>
          </w:p>
        </w:tc>
      </w:tr>
      <w:tr w:rsidR="005F1820" w14:paraId="547FAC0F" w14:textId="77777777">
        <w:tc>
          <w:tcPr>
            <w:tcW w:w="2268" w:type="dxa"/>
          </w:tcPr>
          <w:p w14:paraId="75D75C24"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61F6CF68" w14:textId="77777777" w:rsidR="005F1820" w:rsidRDefault="005F1820">
            <w:pPr>
              <w:framePr w:w="4400" w:h="1644" w:wrap="notBeside" w:vAnchor="page" w:hAnchor="page" w:x="6573" w:y="721"/>
              <w:rPr>
                <w:rFonts w:ascii="TradeGothic" w:hAnsi="TradeGothic"/>
                <w:b/>
                <w:sz w:val="22"/>
              </w:rPr>
            </w:pPr>
          </w:p>
        </w:tc>
      </w:tr>
      <w:tr w:rsidR="005F1820" w14:paraId="50541A41" w14:textId="77777777">
        <w:trPr>
          <w:trHeight w:val="343"/>
        </w:trPr>
        <w:tc>
          <w:tcPr>
            <w:tcW w:w="3402" w:type="dxa"/>
            <w:gridSpan w:val="2"/>
          </w:tcPr>
          <w:p w14:paraId="40F8AF24" w14:textId="77777777" w:rsidR="005F1820" w:rsidRDefault="005F1820">
            <w:pPr>
              <w:framePr w:w="4400" w:h="1644" w:wrap="notBeside" w:vAnchor="page" w:hAnchor="page" w:x="6573" w:y="721"/>
            </w:pPr>
          </w:p>
        </w:tc>
        <w:tc>
          <w:tcPr>
            <w:tcW w:w="1213" w:type="dxa"/>
          </w:tcPr>
          <w:p w14:paraId="1F63BCF1" w14:textId="77777777" w:rsidR="005F1820" w:rsidRDefault="005F1820">
            <w:pPr>
              <w:framePr w:w="4400" w:h="1644" w:wrap="notBeside" w:vAnchor="page" w:hAnchor="page" w:x="6573" w:y="721"/>
            </w:pPr>
          </w:p>
        </w:tc>
      </w:tr>
      <w:tr w:rsidR="005F1820" w14:paraId="653CAD3C" w14:textId="77777777">
        <w:tc>
          <w:tcPr>
            <w:tcW w:w="2268" w:type="dxa"/>
          </w:tcPr>
          <w:p w14:paraId="45800C00" w14:textId="7938B534" w:rsidR="005F1820" w:rsidRDefault="00901756">
            <w:pPr>
              <w:framePr w:w="4400" w:h="1644" w:wrap="notBeside" w:vAnchor="page" w:hAnchor="page" w:x="6573" w:y="721"/>
            </w:pPr>
            <w:r>
              <w:t>2014-03-13</w:t>
            </w:r>
          </w:p>
        </w:tc>
        <w:tc>
          <w:tcPr>
            <w:tcW w:w="2347" w:type="dxa"/>
            <w:gridSpan w:val="2"/>
          </w:tcPr>
          <w:p w14:paraId="5C59346A" w14:textId="77777777" w:rsidR="005F1820" w:rsidRDefault="005F1820">
            <w:pPr>
              <w:framePr w:w="4400" w:h="1644" w:wrap="notBeside" w:vAnchor="page" w:hAnchor="page" w:x="6573" w:y="721"/>
            </w:pPr>
          </w:p>
        </w:tc>
      </w:tr>
      <w:tr w:rsidR="005F1820" w14:paraId="3A42C837" w14:textId="77777777">
        <w:tc>
          <w:tcPr>
            <w:tcW w:w="2268" w:type="dxa"/>
          </w:tcPr>
          <w:p w14:paraId="63CEB1C2" w14:textId="77777777" w:rsidR="005F1820" w:rsidRDefault="005F1820">
            <w:pPr>
              <w:framePr w:w="4400" w:h="1644" w:wrap="notBeside" w:vAnchor="page" w:hAnchor="page" w:x="6573" w:y="721"/>
            </w:pPr>
          </w:p>
        </w:tc>
        <w:tc>
          <w:tcPr>
            <w:tcW w:w="2347" w:type="dxa"/>
            <w:gridSpan w:val="2"/>
          </w:tcPr>
          <w:p w14:paraId="0B864CF3" w14:textId="77777777" w:rsidR="005F1820" w:rsidRDefault="005F1820">
            <w:pPr>
              <w:framePr w:w="4400" w:h="1644" w:wrap="notBeside" w:vAnchor="page" w:hAnchor="page" w:x="6573" w:y="721"/>
            </w:pPr>
          </w:p>
        </w:tc>
      </w:tr>
    </w:tbl>
    <w:p w14:paraId="2F07B9D4"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0CBDC7AC" w14:textId="77777777">
        <w:trPr>
          <w:trHeight w:val="2400"/>
        </w:trPr>
        <w:tc>
          <w:tcPr>
            <w:tcW w:w="4911" w:type="dxa"/>
          </w:tcPr>
          <w:p w14:paraId="5670B74E" w14:textId="77777777" w:rsidR="005F1820" w:rsidRDefault="005F1820">
            <w:pPr>
              <w:pStyle w:val="Avsndare"/>
              <w:framePr w:h="2483" w:wrap="notBeside" w:x="1504"/>
              <w:rPr>
                <w:b/>
                <w:i w:val="0"/>
                <w:sz w:val="22"/>
              </w:rPr>
            </w:pPr>
            <w:r>
              <w:rPr>
                <w:b/>
                <w:i w:val="0"/>
                <w:sz w:val="22"/>
              </w:rPr>
              <w:t>Statsrådsberedningen</w:t>
            </w:r>
          </w:p>
          <w:p w14:paraId="3D351B81" w14:textId="77777777" w:rsidR="005F1820" w:rsidRDefault="005F1820">
            <w:pPr>
              <w:pStyle w:val="Avsndare"/>
              <w:framePr w:h="2483" w:wrap="notBeside" w:x="1504"/>
            </w:pPr>
          </w:p>
          <w:p w14:paraId="396CFA7B" w14:textId="77777777" w:rsidR="005F1820" w:rsidRDefault="005F1820">
            <w:pPr>
              <w:pStyle w:val="Avsndare"/>
              <w:framePr w:h="2483" w:wrap="notBeside" w:x="1504"/>
            </w:pPr>
            <w:r>
              <w:t>EU-kansliet</w:t>
            </w:r>
          </w:p>
          <w:p w14:paraId="24D219A0" w14:textId="77777777" w:rsidR="005F1820" w:rsidRDefault="005F1820">
            <w:pPr>
              <w:pStyle w:val="Avsndare"/>
              <w:framePr w:h="2483" w:wrap="notBeside" w:x="1504"/>
            </w:pPr>
          </w:p>
          <w:p w14:paraId="2B2DD9E8" w14:textId="77777777" w:rsidR="005F1820" w:rsidRDefault="005F1820">
            <w:pPr>
              <w:pStyle w:val="Avsndare"/>
              <w:framePr w:h="2483" w:wrap="notBeside" w:x="1504"/>
            </w:pPr>
          </w:p>
          <w:p w14:paraId="190D5766" w14:textId="77777777" w:rsidR="005F1820" w:rsidRDefault="005F1820">
            <w:pPr>
              <w:pStyle w:val="Avsndare"/>
              <w:framePr w:h="2483" w:wrap="notBeside" w:x="1504"/>
            </w:pPr>
          </w:p>
          <w:p w14:paraId="2FDEADC9" w14:textId="77777777" w:rsidR="005F1820" w:rsidRDefault="005F1820">
            <w:pPr>
              <w:pStyle w:val="Avsndare"/>
              <w:framePr w:h="2483" w:wrap="notBeside" w:x="1504"/>
              <w:rPr>
                <w:b/>
                <w:i w:val="0"/>
                <w:sz w:val="22"/>
              </w:rPr>
            </w:pPr>
          </w:p>
        </w:tc>
      </w:tr>
    </w:tbl>
    <w:p w14:paraId="67A1C82E" w14:textId="77777777" w:rsidR="005F1820" w:rsidRDefault="005F1820">
      <w:pPr>
        <w:framePr w:w="4400" w:h="2523" w:wrap="notBeside" w:vAnchor="page" w:hAnchor="page" w:x="6453" w:y="2445"/>
        <w:ind w:left="142"/>
      </w:pPr>
    </w:p>
    <w:p w14:paraId="2B803AA5" w14:textId="3756C0F9" w:rsidR="008A081D" w:rsidRPr="008A081D" w:rsidRDefault="005F1820" w:rsidP="008A081D">
      <w:pPr>
        <w:pStyle w:val="Rubrik1"/>
        <w:tabs>
          <w:tab w:val="left" w:pos="0"/>
        </w:tabs>
        <w:rPr>
          <w:rFonts w:cs="Arial"/>
        </w:rPr>
      </w:pPr>
      <w:bookmarkStart w:id="1" w:name="_Toc67391946"/>
      <w:bookmarkStart w:id="2" w:name="_Toc70473239"/>
      <w:bookmarkStart w:id="3" w:name="_Toc382466025"/>
      <w:r>
        <w:rPr>
          <w:rFonts w:cs="Arial"/>
        </w:rPr>
        <w:t>Troliga A-punkter inför kommande rådsmöten som godkändes vid Coreper I och Coreper II</w:t>
      </w:r>
      <w:bookmarkEnd w:id="1"/>
      <w:bookmarkEnd w:id="2"/>
      <w:r w:rsidR="00F33ADE">
        <w:rPr>
          <w:rFonts w:cs="Arial"/>
        </w:rPr>
        <w:t xml:space="preserve"> vecka 11 samt f</w:t>
      </w:r>
      <w:r w:rsidR="008A081D" w:rsidRPr="001C43D6">
        <w:t xml:space="preserve">ärdigförhandlad II-punkt från möte i Coreper I 2014-03-05 som kan tas som </w:t>
      </w:r>
      <w:r w:rsidR="008A081D">
        <w:t>A-punkt</w:t>
      </w:r>
      <w:r w:rsidR="00F33ADE">
        <w:t>er</w:t>
      </w:r>
      <w:r w:rsidR="008A081D">
        <w:t xml:space="preserve"> vid kommande rådsmöte</w:t>
      </w:r>
      <w:r w:rsidR="00F33ADE">
        <w:t>n</w:t>
      </w:r>
      <w:r w:rsidR="008A081D">
        <w:t>.</w:t>
      </w:r>
      <w:bookmarkEnd w:id="3"/>
    </w:p>
    <w:p w14:paraId="44897D7A" w14:textId="6C705E2B" w:rsidR="005F1820" w:rsidRDefault="005F1820">
      <w:pPr>
        <w:pStyle w:val="UDrubrik"/>
        <w:tabs>
          <w:tab w:val="left" w:pos="1701"/>
          <w:tab w:val="left" w:pos="1985"/>
        </w:tabs>
        <w:rPr>
          <w:rFonts w:cs="Arial"/>
          <w:sz w:val="28"/>
        </w:rPr>
      </w:pPr>
    </w:p>
    <w:p w14:paraId="334F4B02" w14:textId="77777777" w:rsidR="00213C56" w:rsidRDefault="00213C56" w:rsidP="00213C56">
      <w:pPr>
        <w:pStyle w:val="Brdtext"/>
      </w:pPr>
      <w:r>
        <w:t xml:space="preserve">Överlämnas för skriftligt samråd till fredagen den 14 mars </w:t>
      </w:r>
      <w:proofErr w:type="spellStart"/>
      <w:r>
        <w:t>kl</w:t>
      </w:r>
      <w:proofErr w:type="spellEnd"/>
      <w:r>
        <w:t xml:space="preserve"> 08.30.</w:t>
      </w:r>
    </w:p>
    <w:p w14:paraId="2925F4C2" w14:textId="77777777" w:rsidR="00213C56" w:rsidRDefault="00213C56">
      <w:pPr>
        <w:spacing w:line="240" w:lineRule="auto"/>
        <w:rPr>
          <w:rFonts w:ascii="Garamond" w:hAnsi="Garamond"/>
        </w:rPr>
      </w:pPr>
      <w:r>
        <w:br w:type="page"/>
      </w:r>
    </w:p>
    <w:p w14:paraId="695BC35B" w14:textId="03FD5802" w:rsidR="00213C56" w:rsidRPr="00213C56" w:rsidRDefault="00213C56" w:rsidP="00213C56">
      <w:pPr>
        <w:pStyle w:val="Brdtext"/>
      </w:pPr>
    </w:p>
    <w:p w14:paraId="699F9952" w14:textId="77777777" w:rsidR="005F1820" w:rsidRDefault="005F1820">
      <w:pPr>
        <w:pStyle w:val="RKnormal"/>
        <w:ind w:left="0"/>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p>
    <w:p w14:paraId="05859620" w14:textId="77777777" w:rsidR="003C73B3"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2466025" w:history="1">
        <w:r w:rsidR="003C73B3" w:rsidRPr="00735D55">
          <w:rPr>
            <w:rStyle w:val="Hyperlnk"/>
            <w:rFonts w:cs="Arial"/>
            <w:noProof/>
          </w:rPr>
          <w:t>Troliga A-punkter inför kommande rådsmöten som godkändes vid Coreper I och Coreper II vecka 11 samt f</w:t>
        </w:r>
        <w:r w:rsidR="003C73B3" w:rsidRPr="00735D55">
          <w:rPr>
            <w:rStyle w:val="Hyperlnk"/>
            <w:noProof/>
          </w:rPr>
          <w:t>ärdigförhandlad II-punkt från möte i Coreper I 2014-03-05 som kan tas som A-punkter vid kommande rådsmöten.</w:t>
        </w:r>
        <w:r w:rsidR="003C73B3">
          <w:rPr>
            <w:noProof/>
            <w:webHidden/>
          </w:rPr>
          <w:tab/>
        </w:r>
        <w:r w:rsidR="003C73B3">
          <w:rPr>
            <w:noProof/>
            <w:webHidden/>
          </w:rPr>
          <w:fldChar w:fldCharType="begin"/>
        </w:r>
        <w:r w:rsidR="003C73B3">
          <w:rPr>
            <w:noProof/>
            <w:webHidden/>
          </w:rPr>
          <w:instrText xml:space="preserve"> PAGEREF _Toc382466025 \h </w:instrText>
        </w:r>
        <w:r w:rsidR="003C73B3">
          <w:rPr>
            <w:noProof/>
            <w:webHidden/>
          </w:rPr>
        </w:r>
        <w:r w:rsidR="003C73B3">
          <w:rPr>
            <w:noProof/>
            <w:webHidden/>
          </w:rPr>
          <w:fldChar w:fldCharType="separate"/>
        </w:r>
        <w:r w:rsidR="00624FD4">
          <w:rPr>
            <w:noProof/>
            <w:webHidden/>
          </w:rPr>
          <w:t>1</w:t>
        </w:r>
        <w:r w:rsidR="003C73B3">
          <w:rPr>
            <w:noProof/>
            <w:webHidden/>
          </w:rPr>
          <w:fldChar w:fldCharType="end"/>
        </w:r>
      </w:hyperlink>
    </w:p>
    <w:p w14:paraId="70DCEE1D" w14:textId="77777777" w:rsidR="003C73B3" w:rsidRDefault="00D51AC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2466026" w:history="1">
        <w:r w:rsidR="003C73B3" w:rsidRPr="00735D55">
          <w:rPr>
            <w:rStyle w:val="Hyperlnk"/>
            <w:noProof/>
          </w:rPr>
          <w:t>Frågor som lösts i förberedande instanser</w:t>
        </w:r>
        <w:r w:rsidR="003C73B3">
          <w:rPr>
            <w:noProof/>
            <w:webHidden/>
          </w:rPr>
          <w:tab/>
        </w:r>
        <w:r w:rsidR="003C73B3">
          <w:rPr>
            <w:noProof/>
            <w:webHidden/>
          </w:rPr>
          <w:fldChar w:fldCharType="begin"/>
        </w:r>
        <w:r w:rsidR="003C73B3">
          <w:rPr>
            <w:noProof/>
            <w:webHidden/>
          </w:rPr>
          <w:instrText xml:space="preserve"> PAGEREF _Toc382466026 \h </w:instrText>
        </w:r>
        <w:r w:rsidR="003C73B3">
          <w:rPr>
            <w:noProof/>
            <w:webHidden/>
          </w:rPr>
        </w:r>
        <w:r w:rsidR="003C73B3">
          <w:rPr>
            <w:noProof/>
            <w:webHidden/>
          </w:rPr>
          <w:fldChar w:fldCharType="separate"/>
        </w:r>
        <w:r w:rsidR="00624FD4">
          <w:rPr>
            <w:noProof/>
            <w:webHidden/>
          </w:rPr>
          <w:t>8</w:t>
        </w:r>
        <w:r w:rsidR="003C73B3">
          <w:rPr>
            <w:noProof/>
            <w:webHidden/>
          </w:rPr>
          <w:fldChar w:fldCharType="end"/>
        </w:r>
      </w:hyperlink>
    </w:p>
    <w:p w14:paraId="66A7B9FB" w14:textId="77777777" w:rsidR="003C73B3" w:rsidRDefault="00D51AC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2466027" w:history="1">
        <w:r w:rsidR="003C73B3" w:rsidRPr="00735D55">
          <w:rPr>
            <w:rStyle w:val="Hyperlnk"/>
            <w:noProof/>
          </w:rPr>
          <w:t>Troliga A-punkter inför kommande rådsmöten som godkändes vid Coreper I vecka 11.</w:t>
        </w:r>
        <w:r w:rsidR="003C73B3">
          <w:rPr>
            <w:noProof/>
            <w:webHidden/>
          </w:rPr>
          <w:tab/>
        </w:r>
        <w:r w:rsidR="003C73B3">
          <w:rPr>
            <w:noProof/>
            <w:webHidden/>
          </w:rPr>
          <w:fldChar w:fldCharType="begin"/>
        </w:r>
        <w:r w:rsidR="003C73B3">
          <w:rPr>
            <w:noProof/>
            <w:webHidden/>
          </w:rPr>
          <w:instrText xml:space="preserve"> PAGEREF _Toc382466027 \h </w:instrText>
        </w:r>
        <w:r w:rsidR="003C73B3">
          <w:rPr>
            <w:noProof/>
            <w:webHidden/>
          </w:rPr>
        </w:r>
        <w:r w:rsidR="003C73B3">
          <w:rPr>
            <w:noProof/>
            <w:webHidden/>
          </w:rPr>
          <w:fldChar w:fldCharType="separate"/>
        </w:r>
        <w:r w:rsidR="00624FD4">
          <w:rPr>
            <w:noProof/>
            <w:webHidden/>
          </w:rPr>
          <w:t>8</w:t>
        </w:r>
        <w:r w:rsidR="003C73B3">
          <w:rPr>
            <w:noProof/>
            <w:webHidden/>
          </w:rPr>
          <w:fldChar w:fldCharType="end"/>
        </w:r>
      </w:hyperlink>
    </w:p>
    <w:p w14:paraId="4B96BE28"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28" w:history="1">
        <w:r w:rsidR="003C73B3" w:rsidRPr="00735D55">
          <w:rPr>
            <w:rStyle w:val="Hyperlnk"/>
            <w:noProof/>
            <w:lang w:val="en-US"/>
          </w:rPr>
          <w:t>1. Replies to written questions put to the Council by Members of the European Parliament</w:t>
        </w:r>
        <w:r w:rsidR="003C73B3">
          <w:rPr>
            <w:noProof/>
            <w:webHidden/>
          </w:rPr>
          <w:tab/>
        </w:r>
        <w:r w:rsidR="003C73B3">
          <w:rPr>
            <w:noProof/>
            <w:webHidden/>
          </w:rPr>
          <w:fldChar w:fldCharType="begin"/>
        </w:r>
        <w:r w:rsidR="003C73B3">
          <w:rPr>
            <w:noProof/>
            <w:webHidden/>
          </w:rPr>
          <w:instrText xml:space="preserve"> PAGEREF _Toc382466028 \h </w:instrText>
        </w:r>
        <w:r w:rsidR="003C73B3">
          <w:rPr>
            <w:noProof/>
            <w:webHidden/>
          </w:rPr>
        </w:r>
        <w:r w:rsidR="003C73B3">
          <w:rPr>
            <w:noProof/>
            <w:webHidden/>
          </w:rPr>
          <w:fldChar w:fldCharType="separate"/>
        </w:r>
        <w:r w:rsidR="00624FD4">
          <w:rPr>
            <w:noProof/>
            <w:webHidden/>
          </w:rPr>
          <w:t>8</w:t>
        </w:r>
        <w:r w:rsidR="003C73B3">
          <w:rPr>
            <w:noProof/>
            <w:webHidden/>
          </w:rPr>
          <w:fldChar w:fldCharType="end"/>
        </w:r>
      </w:hyperlink>
    </w:p>
    <w:p w14:paraId="7109D48D"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29" w:history="1">
        <w:r w:rsidR="003C73B3" w:rsidRPr="00735D55">
          <w:rPr>
            <w:rStyle w:val="Hyperlnk"/>
            <w:noProof/>
            <w:lang w:val="en-US"/>
          </w:rPr>
          <w:t>2. Governing Board of the European Centre for the Development of Vocational Training (CEDEFOP) Appointment of Ms Dijana Šobota (HR), member in the category of representatives of Employees' organisations = Adoption</w:t>
        </w:r>
        <w:r w:rsidR="003C73B3">
          <w:rPr>
            <w:noProof/>
            <w:webHidden/>
          </w:rPr>
          <w:tab/>
        </w:r>
        <w:r w:rsidR="003C73B3">
          <w:rPr>
            <w:noProof/>
            <w:webHidden/>
          </w:rPr>
          <w:fldChar w:fldCharType="begin"/>
        </w:r>
        <w:r w:rsidR="003C73B3">
          <w:rPr>
            <w:noProof/>
            <w:webHidden/>
          </w:rPr>
          <w:instrText xml:space="preserve"> PAGEREF _Toc382466029 \h </w:instrText>
        </w:r>
        <w:r w:rsidR="003C73B3">
          <w:rPr>
            <w:noProof/>
            <w:webHidden/>
          </w:rPr>
        </w:r>
        <w:r w:rsidR="003C73B3">
          <w:rPr>
            <w:noProof/>
            <w:webHidden/>
          </w:rPr>
          <w:fldChar w:fldCharType="separate"/>
        </w:r>
        <w:r w:rsidR="00624FD4">
          <w:rPr>
            <w:noProof/>
            <w:webHidden/>
          </w:rPr>
          <w:t>9</w:t>
        </w:r>
        <w:r w:rsidR="003C73B3">
          <w:rPr>
            <w:noProof/>
            <w:webHidden/>
          </w:rPr>
          <w:fldChar w:fldCharType="end"/>
        </w:r>
      </w:hyperlink>
    </w:p>
    <w:p w14:paraId="212C2521"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0" w:history="1">
        <w:r w:rsidR="003C73B3" w:rsidRPr="00735D55">
          <w:rPr>
            <w:rStyle w:val="Hyperlnk"/>
            <w:noProof/>
            <w:lang w:val="en-US"/>
          </w:rPr>
          <w:t>3. Commission delegated Regulation (EU) No .../.. of 14.2.2014 establishing a derogation from Regulation (EU) No 1290/2013 of the European Parliament and of the Council laying down the rules for participation and dissemination in Horizon 2020 - the Framework Programme for Research and Innovation (2014-2020)</w:t>
        </w:r>
        <w:r w:rsidR="003C73B3">
          <w:rPr>
            <w:noProof/>
            <w:webHidden/>
          </w:rPr>
          <w:tab/>
        </w:r>
        <w:r w:rsidR="003C73B3">
          <w:rPr>
            <w:noProof/>
            <w:webHidden/>
          </w:rPr>
          <w:fldChar w:fldCharType="begin"/>
        </w:r>
        <w:r w:rsidR="003C73B3">
          <w:rPr>
            <w:noProof/>
            <w:webHidden/>
          </w:rPr>
          <w:instrText xml:space="preserve"> PAGEREF _Toc382466030 \h </w:instrText>
        </w:r>
        <w:r w:rsidR="003C73B3">
          <w:rPr>
            <w:noProof/>
            <w:webHidden/>
          </w:rPr>
        </w:r>
        <w:r w:rsidR="003C73B3">
          <w:rPr>
            <w:noProof/>
            <w:webHidden/>
          </w:rPr>
          <w:fldChar w:fldCharType="separate"/>
        </w:r>
        <w:r w:rsidR="00624FD4">
          <w:rPr>
            <w:noProof/>
            <w:webHidden/>
          </w:rPr>
          <w:t>9</w:t>
        </w:r>
        <w:r w:rsidR="003C73B3">
          <w:rPr>
            <w:noProof/>
            <w:webHidden/>
          </w:rPr>
          <w:fldChar w:fldCharType="end"/>
        </w:r>
      </w:hyperlink>
    </w:p>
    <w:p w14:paraId="359918DD"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1" w:history="1">
        <w:r w:rsidR="003C73B3" w:rsidRPr="00735D55">
          <w:rPr>
            <w:rStyle w:val="Hyperlnk"/>
            <w:noProof/>
            <w:lang w:val="en-US"/>
          </w:rPr>
          <w:t>4. Commission Decision of XXX establishing the ecological criteria for the award of the EU Ecolabel for textile products = Decision not to oppose the adoption</w:t>
        </w:r>
        <w:r w:rsidR="003C73B3">
          <w:rPr>
            <w:noProof/>
            <w:webHidden/>
          </w:rPr>
          <w:tab/>
        </w:r>
        <w:r w:rsidR="003C73B3">
          <w:rPr>
            <w:noProof/>
            <w:webHidden/>
          </w:rPr>
          <w:fldChar w:fldCharType="begin"/>
        </w:r>
        <w:r w:rsidR="003C73B3">
          <w:rPr>
            <w:noProof/>
            <w:webHidden/>
          </w:rPr>
          <w:instrText xml:space="preserve"> PAGEREF _Toc382466031 \h </w:instrText>
        </w:r>
        <w:r w:rsidR="003C73B3">
          <w:rPr>
            <w:noProof/>
            <w:webHidden/>
          </w:rPr>
        </w:r>
        <w:r w:rsidR="003C73B3">
          <w:rPr>
            <w:noProof/>
            <w:webHidden/>
          </w:rPr>
          <w:fldChar w:fldCharType="separate"/>
        </w:r>
        <w:r w:rsidR="00624FD4">
          <w:rPr>
            <w:noProof/>
            <w:webHidden/>
          </w:rPr>
          <w:t>11</w:t>
        </w:r>
        <w:r w:rsidR="003C73B3">
          <w:rPr>
            <w:noProof/>
            <w:webHidden/>
          </w:rPr>
          <w:fldChar w:fldCharType="end"/>
        </w:r>
      </w:hyperlink>
    </w:p>
    <w:p w14:paraId="4D5BA0C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2" w:history="1">
        <w:r w:rsidR="003C73B3" w:rsidRPr="00735D55">
          <w:rPr>
            <w:rStyle w:val="Hyperlnk"/>
            <w:noProof/>
            <w:lang w:val="en-US"/>
          </w:rPr>
          <w:t>5. Commission Decision of XXX amending Decision 2012/481/EU establishing the ecological criteria for the award of the EU Ecolabel for printed paper = Decision not to oppose the adoption</w:t>
        </w:r>
        <w:r w:rsidR="003C73B3">
          <w:rPr>
            <w:noProof/>
            <w:webHidden/>
          </w:rPr>
          <w:tab/>
        </w:r>
        <w:r w:rsidR="003C73B3">
          <w:rPr>
            <w:noProof/>
            <w:webHidden/>
          </w:rPr>
          <w:fldChar w:fldCharType="begin"/>
        </w:r>
        <w:r w:rsidR="003C73B3">
          <w:rPr>
            <w:noProof/>
            <w:webHidden/>
          </w:rPr>
          <w:instrText xml:space="preserve"> PAGEREF _Toc382466032 \h </w:instrText>
        </w:r>
        <w:r w:rsidR="003C73B3">
          <w:rPr>
            <w:noProof/>
            <w:webHidden/>
          </w:rPr>
        </w:r>
        <w:r w:rsidR="003C73B3">
          <w:rPr>
            <w:noProof/>
            <w:webHidden/>
          </w:rPr>
          <w:fldChar w:fldCharType="separate"/>
        </w:r>
        <w:r w:rsidR="00624FD4">
          <w:rPr>
            <w:noProof/>
            <w:webHidden/>
          </w:rPr>
          <w:t>11</w:t>
        </w:r>
        <w:r w:rsidR="003C73B3">
          <w:rPr>
            <w:noProof/>
            <w:webHidden/>
          </w:rPr>
          <w:fldChar w:fldCharType="end"/>
        </w:r>
      </w:hyperlink>
    </w:p>
    <w:p w14:paraId="4F3347C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3" w:history="1">
        <w:r w:rsidR="003C73B3" w:rsidRPr="00735D55">
          <w:rPr>
            <w:rStyle w:val="Hyperlnk"/>
            <w:noProof/>
            <w:lang w:val="en-US"/>
          </w:rPr>
          <w:t>6. Commission Directive ../.../EU of XXX amending Annexes I and II of Directive 98/70/EC of the European Parliament and of the Council relating to the quality of petrol and diesel fuels = Decision not to oppose the adoption</w:t>
        </w:r>
        <w:r w:rsidR="003C73B3">
          <w:rPr>
            <w:noProof/>
            <w:webHidden/>
          </w:rPr>
          <w:tab/>
        </w:r>
        <w:r w:rsidR="003C73B3">
          <w:rPr>
            <w:noProof/>
            <w:webHidden/>
          </w:rPr>
          <w:fldChar w:fldCharType="begin"/>
        </w:r>
        <w:r w:rsidR="003C73B3">
          <w:rPr>
            <w:noProof/>
            <w:webHidden/>
          </w:rPr>
          <w:instrText xml:space="preserve"> PAGEREF _Toc382466033 \h </w:instrText>
        </w:r>
        <w:r w:rsidR="003C73B3">
          <w:rPr>
            <w:noProof/>
            <w:webHidden/>
          </w:rPr>
        </w:r>
        <w:r w:rsidR="003C73B3">
          <w:rPr>
            <w:noProof/>
            <w:webHidden/>
          </w:rPr>
          <w:fldChar w:fldCharType="separate"/>
        </w:r>
        <w:r w:rsidR="00624FD4">
          <w:rPr>
            <w:noProof/>
            <w:webHidden/>
          </w:rPr>
          <w:t>12</w:t>
        </w:r>
        <w:r w:rsidR="003C73B3">
          <w:rPr>
            <w:noProof/>
            <w:webHidden/>
          </w:rPr>
          <w:fldChar w:fldCharType="end"/>
        </w:r>
      </w:hyperlink>
    </w:p>
    <w:p w14:paraId="7D56AA69"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4" w:history="1">
        <w:r w:rsidR="003C73B3" w:rsidRPr="00735D55">
          <w:rPr>
            <w:rStyle w:val="Hyperlnk"/>
            <w:noProof/>
            <w:lang w:val="en-US"/>
          </w:rPr>
          <w:t>7. Commission Regulation (EU) No .../.. of XXX amending Regulation (EU) No 142/2011 as regards the use of animal by-products and derived products as a fuel in combustion plants= Decision not to oppose the adoption</w:t>
        </w:r>
        <w:r w:rsidR="003C73B3">
          <w:rPr>
            <w:noProof/>
            <w:webHidden/>
          </w:rPr>
          <w:tab/>
        </w:r>
        <w:r w:rsidR="003C73B3">
          <w:rPr>
            <w:noProof/>
            <w:webHidden/>
          </w:rPr>
          <w:fldChar w:fldCharType="begin"/>
        </w:r>
        <w:r w:rsidR="003C73B3">
          <w:rPr>
            <w:noProof/>
            <w:webHidden/>
          </w:rPr>
          <w:instrText xml:space="preserve"> PAGEREF _Toc382466034 \h </w:instrText>
        </w:r>
        <w:r w:rsidR="003C73B3">
          <w:rPr>
            <w:noProof/>
            <w:webHidden/>
          </w:rPr>
        </w:r>
        <w:r w:rsidR="003C73B3">
          <w:rPr>
            <w:noProof/>
            <w:webHidden/>
          </w:rPr>
          <w:fldChar w:fldCharType="separate"/>
        </w:r>
        <w:r w:rsidR="00624FD4">
          <w:rPr>
            <w:noProof/>
            <w:webHidden/>
          </w:rPr>
          <w:t>13</w:t>
        </w:r>
        <w:r w:rsidR="003C73B3">
          <w:rPr>
            <w:noProof/>
            <w:webHidden/>
          </w:rPr>
          <w:fldChar w:fldCharType="end"/>
        </w:r>
      </w:hyperlink>
    </w:p>
    <w:p w14:paraId="00D472AA"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5" w:history="1">
        <w:r w:rsidR="003C73B3" w:rsidRPr="00735D55">
          <w:rPr>
            <w:rStyle w:val="Hyperlnk"/>
            <w:noProof/>
            <w:lang w:val="en-US"/>
          </w:rPr>
          <w:t>8. Commission Regulation (EU) No .../.. of XXX amending Annex III to Regulation (EC) No1166/2008 of the European Parliament and of the Council on the farm structure surverys and the survey on agricultural production methods, as regards the list of characteristics to be collected in the farm structure survey 2016 = Decision not to oppose adoption</w:t>
        </w:r>
        <w:r w:rsidR="003C73B3">
          <w:rPr>
            <w:noProof/>
            <w:webHidden/>
          </w:rPr>
          <w:tab/>
        </w:r>
        <w:r w:rsidR="003C73B3">
          <w:rPr>
            <w:noProof/>
            <w:webHidden/>
          </w:rPr>
          <w:fldChar w:fldCharType="begin"/>
        </w:r>
        <w:r w:rsidR="003C73B3">
          <w:rPr>
            <w:noProof/>
            <w:webHidden/>
          </w:rPr>
          <w:instrText xml:space="preserve"> PAGEREF _Toc382466035 \h </w:instrText>
        </w:r>
        <w:r w:rsidR="003C73B3">
          <w:rPr>
            <w:noProof/>
            <w:webHidden/>
          </w:rPr>
        </w:r>
        <w:r w:rsidR="003C73B3">
          <w:rPr>
            <w:noProof/>
            <w:webHidden/>
          </w:rPr>
          <w:fldChar w:fldCharType="separate"/>
        </w:r>
        <w:r w:rsidR="00624FD4">
          <w:rPr>
            <w:noProof/>
            <w:webHidden/>
          </w:rPr>
          <w:t>13</w:t>
        </w:r>
        <w:r w:rsidR="003C73B3">
          <w:rPr>
            <w:noProof/>
            <w:webHidden/>
          </w:rPr>
          <w:fldChar w:fldCharType="end"/>
        </w:r>
      </w:hyperlink>
    </w:p>
    <w:p w14:paraId="713F8240"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6" w:history="1">
        <w:r w:rsidR="003C73B3" w:rsidRPr="00735D55">
          <w:rPr>
            <w:rStyle w:val="Hyperlnk"/>
            <w:noProof/>
            <w:lang w:val="en-US"/>
          </w:rPr>
          <w:t>9. Draft Recommendation for a Council Decision authorising the opening of negotiations on an Agreement for Scientific and Technological Cooperation between the European Union and the Faroe Islands associating the Faroe Islands to Horizon 2020 - the Framework Programme for Research and Innovation (2014-2020) = Adoption</w:t>
        </w:r>
        <w:r w:rsidR="003C73B3">
          <w:rPr>
            <w:noProof/>
            <w:webHidden/>
          </w:rPr>
          <w:tab/>
        </w:r>
        <w:r w:rsidR="003C73B3">
          <w:rPr>
            <w:noProof/>
            <w:webHidden/>
          </w:rPr>
          <w:fldChar w:fldCharType="begin"/>
        </w:r>
        <w:r w:rsidR="003C73B3">
          <w:rPr>
            <w:noProof/>
            <w:webHidden/>
          </w:rPr>
          <w:instrText xml:space="preserve"> PAGEREF _Toc382466036 \h </w:instrText>
        </w:r>
        <w:r w:rsidR="003C73B3">
          <w:rPr>
            <w:noProof/>
            <w:webHidden/>
          </w:rPr>
        </w:r>
        <w:r w:rsidR="003C73B3">
          <w:rPr>
            <w:noProof/>
            <w:webHidden/>
          </w:rPr>
          <w:fldChar w:fldCharType="separate"/>
        </w:r>
        <w:r w:rsidR="00624FD4">
          <w:rPr>
            <w:noProof/>
            <w:webHidden/>
          </w:rPr>
          <w:t>15</w:t>
        </w:r>
        <w:r w:rsidR="003C73B3">
          <w:rPr>
            <w:noProof/>
            <w:webHidden/>
          </w:rPr>
          <w:fldChar w:fldCharType="end"/>
        </w:r>
      </w:hyperlink>
    </w:p>
    <w:p w14:paraId="2C74CEA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7" w:history="1">
        <w:r w:rsidR="003C73B3" w:rsidRPr="00735D55">
          <w:rPr>
            <w:rStyle w:val="Hyperlnk"/>
            <w:noProof/>
            <w:lang w:val="en-US"/>
          </w:rPr>
          <w:t>10. Proposal for a Regulation of the European Parliament and of the Council on occurrence reporting in civil aviation amending Regulation (EU) No 996/2010 and repealing Directive No 2003/42/EC, Commission Regulation (EC) No 1321/2007 and Commission Regulation (EC) No 1330/2007 (First reading) (Legislative deliberation) = Adoption of the legislative act</w:t>
        </w:r>
        <w:r w:rsidR="003C73B3">
          <w:rPr>
            <w:noProof/>
            <w:webHidden/>
          </w:rPr>
          <w:tab/>
        </w:r>
        <w:r w:rsidR="003C73B3">
          <w:rPr>
            <w:noProof/>
            <w:webHidden/>
          </w:rPr>
          <w:fldChar w:fldCharType="begin"/>
        </w:r>
        <w:r w:rsidR="003C73B3">
          <w:rPr>
            <w:noProof/>
            <w:webHidden/>
          </w:rPr>
          <w:instrText xml:space="preserve"> PAGEREF _Toc382466037 \h </w:instrText>
        </w:r>
        <w:r w:rsidR="003C73B3">
          <w:rPr>
            <w:noProof/>
            <w:webHidden/>
          </w:rPr>
        </w:r>
        <w:r w:rsidR="003C73B3">
          <w:rPr>
            <w:noProof/>
            <w:webHidden/>
          </w:rPr>
          <w:fldChar w:fldCharType="separate"/>
        </w:r>
        <w:r w:rsidR="00624FD4">
          <w:rPr>
            <w:noProof/>
            <w:webHidden/>
          </w:rPr>
          <w:t>16</w:t>
        </w:r>
        <w:r w:rsidR="003C73B3">
          <w:rPr>
            <w:noProof/>
            <w:webHidden/>
          </w:rPr>
          <w:fldChar w:fldCharType="end"/>
        </w:r>
      </w:hyperlink>
    </w:p>
    <w:p w14:paraId="1829D124"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38" w:history="1">
        <w:r w:rsidR="003C73B3" w:rsidRPr="00735D55">
          <w:rPr>
            <w:rStyle w:val="Hyperlnk"/>
            <w:noProof/>
            <w:lang w:val="en-US"/>
          </w:rPr>
          <w:t>11. Proposal for a Directive of the European Parliament and of the Council on the approximation of the laws, regulations and administrative provisions of the Member States concerning the manufacture, presentation and sale of tobacco and related products (Text with EEA relevance) (First reading) (Legislative deliberation + Statement) = Adoption of the legislative act</w:t>
        </w:r>
        <w:r w:rsidR="003C73B3">
          <w:rPr>
            <w:noProof/>
            <w:webHidden/>
          </w:rPr>
          <w:tab/>
        </w:r>
        <w:r w:rsidR="003C73B3">
          <w:rPr>
            <w:noProof/>
            <w:webHidden/>
          </w:rPr>
          <w:fldChar w:fldCharType="begin"/>
        </w:r>
        <w:r w:rsidR="003C73B3">
          <w:rPr>
            <w:noProof/>
            <w:webHidden/>
          </w:rPr>
          <w:instrText xml:space="preserve"> PAGEREF _Toc382466038 \h </w:instrText>
        </w:r>
        <w:r w:rsidR="003C73B3">
          <w:rPr>
            <w:noProof/>
            <w:webHidden/>
          </w:rPr>
        </w:r>
        <w:r w:rsidR="003C73B3">
          <w:rPr>
            <w:noProof/>
            <w:webHidden/>
          </w:rPr>
          <w:fldChar w:fldCharType="separate"/>
        </w:r>
        <w:r w:rsidR="00624FD4">
          <w:rPr>
            <w:noProof/>
            <w:webHidden/>
          </w:rPr>
          <w:t>16</w:t>
        </w:r>
        <w:r w:rsidR="003C73B3">
          <w:rPr>
            <w:noProof/>
            <w:webHidden/>
          </w:rPr>
          <w:fldChar w:fldCharType="end"/>
        </w:r>
      </w:hyperlink>
    </w:p>
    <w:p w14:paraId="17490316" w14:textId="77777777" w:rsidR="003C73B3" w:rsidRDefault="00D51AC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2466039" w:history="1">
        <w:r w:rsidR="003C73B3" w:rsidRPr="00735D55">
          <w:rPr>
            <w:rStyle w:val="Hyperlnk"/>
            <w:noProof/>
          </w:rPr>
          <w:t>Troliga A-punkter inför kommande rådsmöten som godkändes vid Coreper II vecka 11.</w:t>
        </w:r>
        <w:r w:rsidR="003C73B3">
          <w:rPr>
            <w:noProof/>
            <w:webHidden/>
          </w:rPr>
          <w:tab/>
        </w:r>
        <w:r w:rsidR="003C73B3">
          <w:rPr>
            <w:noProof/>
            <w:webHidden/>
          </w:rPr>
          <w:fldChar w:fldCharType="begin"/>
        </w:r>
        <w:r w:rsidR="003C73B3">
          <w:rPr>
            <w:noProof/>
            <w:webHidden/>
          </w:rPr>
          <w:instrText xml:space="preserve"> PAGEREF _Toc382466039 \h </w:instrText>
        </w:r>
        <w:r w:rsidR="003C73B3">
          <w:rPr>
            <w:noProof/>
            <w:webHidden/>
          </w:rPr>
        </w:r>
        <w:r w:rsidR="003C73B3">
          <w:rPr>
            <w:noProof/>
            <w:webHidden/>
          </w:rPr>
          <w:fldChar w:fldCharType="separate"/>
        </w:r>
        <w:r w:rsidR="00624FD4">
          <w:rPr>
            <w:noProof/>
            <w:webHidden/>
          </w:rPr>
          <w:t>18</w:t>
        </w:r>
        <w:r w:rsidR="003C73B3">
          <w:rPr>
            <w:noProof/>
            <w:webHidden/>
          </w:rPr>
          <w:fldChar w:fldCharType="end"/>
        </w:r>
      </w:hyperlink>
    </w:p>
    <w:p w14:paraId="67080E8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0" w:history="1">
        <w:r w:rsidR="003C73B3" w:rsidRPr="00735D55">
          <w:rPr>
            <w:rStyle w:val="Hyperlnk"/>
            <w:noProof/>
            <w:lang w:val="en-US"/>
          </w:rPr>
          <w:t>12. Case before the Court of Justice of the European Union = Case C-659/13 C &amp; J Clark International v. The Commissioners For Her Majesty's Revenue &amp; Customs, Reference for a preliminary ruling from the First Tier Tribunal (Tax Chamber) (United Kingdom)</w:t>
        </w:r>
        <w:r w:rsidR="003C73B3">
          <w:rPr>
            <w:noProof/>
            <w:webHidden/>
          </w:rPr>
          <w:tab/>
        </w:r>
        <w:r w:rsidR="003C73B3">
          <w:rPr>
            <w:noProof/>
            <w:webHidden/>
          </w:rPr>
          <w:fldChar w:fldCharType="begin"/>
        </w:r>
        <w:r w:rsidR="003C73B3">
          <w:rPr>
            <w:noProof/>
            <w:webHidden/>
          </w:rPr>
          <w:instrText xml:space="preserve"> PAGEREF _Toc382466040 \h </w:instrText>
        </w:r>
        <w:r w:rsidR="003C73B3">
          <w:rPr>
            <w:noProof/>
            <w:webHidden/>
          </w:rPr>
        </w:r>
        <w:r w:rsidR="003C73B3">
          <w:rPr>
            <w:noProof/>
            <w:webHidden/>
          </w:rPr>
          <w:fldChar w:fldCharType="separate"/>
        </w:r>
        <w:r w:rsidR="00624FD4">
          <w:rPr>
            <w:noProof/>
            <w:webHidden/>
          </w:rPr>
          <w:t>18</w:t>
        </w:r>
        <w:r w:rsidR="003C73B3">
          <w:rPr>
            <w:noProof/>
            <w:webHidden/>
          </w:rPr>
          <w:fldChar w:fldCharType="end"/>
        </w:r>
      </w:hyperlink>
    </w:p>
    <w:p w14:paraId="3B2218FA"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1" w:history="1">
        <w:r w:rsidR="003C73B3" w:rsidRPr="00735D55">
          <w:rPr>
            <w:rStyle w:val="Hyperlnk"/>
            <w:noProof/>
            <w:lang w:val="en-US"/>
          </w:rPr>
          <w:t>13. Case C-21/14 P before the Court of Justice = Appeal brought by European Commission against the judgment of the General Court of 5 November 2013 in Case T-512/09;Rusal Armenal ZAO v Council of the European Union</w:t>
        </w:r>
        <w:r w:rsidR="003C73B3">
          <w:rPr>
            <w:noProof/>
            <w:webHidden/>
          </w:rPr>
          <w:tab/>
        </w:r>
        <w:r w:rsidR="003C73B3">
          <w:rPr>
            <w:noProof/>
            <w:webHidden/>
          </w:rPr>
          <w:fldChar w:fldCharType="begin"/>
        </w:r>
        <w:r w:rsidR="003C73B3">
          <w:rPr>
            <w:noProof/>
            <w:webHidden/>
          </w:rPr>
          <w:instrText xml:space="preserve"> PAGEREF _Toc382466041 \h </w:instrText>
        </w:r>
        <w:r w:rsidR="003C73B3">
          <w:rPr>
            <w:noProof/>
            <w:webHidden/>
          </w:rPr>
        </w:r>
        <w:r w:rsidR="003C73B3">
          <w:rPr>
            <w:noProof/>
            <w:webHidden/>
          </w:rPr>
          <w:fldChar w:fldCharType="separate"/>
        </w:r>
        <w:r w:rsidR="00624FD4">
          <w:rPr>
            <w:noProof/>
            <w:webHidden/>
          </w:rPr>
          <w:t>18</w:t>
        </w:r>
        <w:r w:rsidR="003C73B3">
          <w:rPr>
            <w:noProof/>
            <w:webHidden/>
          </w:rPr>
          <w:fldChar w:fldCharType="end"/>
        </w:r>
      </w:hyperlink>
    </w:p>
    <w:p w14:paraId="2624F0A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2" w:history="1">
        <w:r w:rsidR="003C73B3" w:rsidRPr="00735D55">
          <w:rPr>
            <w:rStyle w:val="Hyperlnk"/>
            <w:noProof/>
            <w:lang w:val="en-US"/>
          </w:rPr>
          <w:t>14. Case before the General Court = Case T-694/13 (Vadzim IPATAU v. Council of the European Union)</w:t>
        </w:r>
        <w:r w:rsidR="003C73B3">
          <w:rPr>
            <w:noProof/>
            <w:webHidden/>
          </w:rPr>
          <w:tab/>
        </w:r>
        <w:r w:rsidR="003C73B3">
          <w:rPr>
            <w:noProof/>
            <w:webHidden/>
          </w:rPr>
          <w:fldChar w:fldCharType="begin"/>
        </w:r>
        <w:r w:rsidR="003C73B3">
          <w:rPr>
            <w:noProof/>
            <w:webHidden/>
          </w:rPr>
          <w:instrText xml:space="preserve"> PAGEREF _Toc382466042 \h </w:instrText>
        </w:r>
        <w:r w:rsidR="003C73B3">
          <w:rPr>
            <w:noProof/>
            <w:webHidden/>
          </w:rPr>
        </w:r>
        <w:r w:rsidR="003C73B3">
          <w:rPr>
            <w:noProof/>
            <w:webHidden/>
          </w:rPr>
          <w:fldChar w:fldCharType="separate"/>
        </w:r>
        <w:r w:rsidR="00624FD4">
          <w:rPr>
            <w:noProof/>
            <w:webHidden/>
          </w:rPr>
          <w:t>19</w:t>
        </w:r>
        <w:r w:rsidR="003C73B3">
          <w:rPr>
            <w:noProof/>
            <w:webHidden/>
          </w:rPr>
          <w:fldChar w:fldCharType="end"/>
        </w:r>
      </w:hyperlink>
    </w:p>
    <w:p w14:paraId="7232367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3" w:history="1">
        <w:r w:rsidR="003C73B3" w:rsidRPr="00735D55">
          <w:rPr>
            <w:rStyle w:val="Hyperlnk"/>
            <w:noProof/>
            <w:lang w:val="en-US"/>
          </w:rPr>
          <w:t>15. Resolutions, Decisions and Opinions adopted by the European Parliament at its part-session in Strasbourg a) from 3 to 6 February 2014 b) from 24 to 27 February 2014</w:t>
        </w:r>
        <w:r w:rsidR="003C73B3">
          <w:rPr>
            <w:noProof/>
            <w:webHidden/>
          </w:rPr>
          <w:tab/>
        </w:r>
        <w:r w:rsidR="003C73B3">
          <w:rPr>
            <w:noProof/>
            <w:webHidden/>
          </w:rPr>
          <w:fldChar w:fldCharType="begin"/>
        </w:r>
        <w:r w:rsidR="003C73B3">
          <w:rPr>
            <w:noProof/>
            <w:webHidden/>
          </w:rPr>
          <w:instrText xml:space="preserve"> PAGEREF _Toc382466043 \h </w:instrText>
        </w:r>
        <w:r w:rsidR="003C73B3">
          <w:rPr>
            <w:noProof/>
            <w:webHidden/>
          </w:rPr>
        </w:r>
        <w:r w:rsidR="003C73B3">
          <w:rPr>
            <w:noProof/>
            <w:webHidden/>
          </w:rPr>
          <w:fldChar w:fldCharType="separate"/>
        </w:r>
        <w:r w:rsidR="00624FD4">
          <w:rPr>
            <w:noProof/>
            <w:webHidden/>
          </w:rPr>
          <w:t>19</w:t>
        </w:r>
        <w:r w:rsidR="003C73B3">
          <w:rPr>
            <w:noProof/>
            <w:webHidden/>
          </w:rPr>
          <w:fldChar w:fldCharType="end"/>
        </w:r>
      </w:hyperlink>
    </w:p>
    <w:p w14:paraId="0B5FC18E"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4" w:history="1">
        <w:r w:rsidR="003C73B3" w:rsidRPr="00735D55">
          <w:rPr>
            <w:rStyle w:val="Hyperlnk"/>
            <w:noProof/>
            <w:lang w:val="en-US"/>
          </w:rPr>
          <w:t>16. Proposal for a Directive of the European Parliament and of the Council establishing a framework for Maritime Spatial Planning [First Reading] = Approval of the final compromise text with a view to an agreement at first reading</w:t>
        </w:r>
        <w:r w:rsidR="003C73B3">
          <w:rPr>
            <w:noProof/>
            <w:webHidden/>
          </w:rPr>
          <w:tab/>
        </w:r>
        <w:r w:rsidR="003C73B3">
          <w:rPr>
            <w:noProof/>
            <w:webHidden/>
          </w:rPr>
          <w:fldChar w:fldCharType="begin"/>
        </w:r>
        <w:r w:rsidR="003C73B3">
          <w:rPr>
            <w:noProof/>
            <w:webHidden/>
          </w:rPr>
          <w:instrText xml:space="preserve"> PAGEREF _Toc382466044 \h </w:instrText>
        </w:r>
        <w:r w:rsidR="003C73B3">
          <w:rPr>
            <w:noProof/>
            <w:webHidden/>
          </w:rPr>
        </w:r>
        <w:r w:rsidR="003C73B3">
          <w:rPr>
            <w:noProof/>
            <w:webHidden/>
          </w:rPr>
          <w:fldChar w:fldCharType="separate"/>
        </w:r>
        <w:r w:rsidR="00624FD4">
          <w:rPr>
            <w:noProof/>
            <w:webHidden/>
          </w:rPr>
          <w:t>19</w:t>
        </w:r>
        <w:r w:rsidR="003C73B3">
          <w:rPr>
            <w:noProof/>
            <w:webHidden/>
          </w:rPr>
          <w:fldChar w:fldCharType="end"/>
        </w:r>
      </w:hyperlink>
    </w:p>
    <w:p w14:paraId="73912E1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5" w:history="1">
        <w:r w:rsidR="003C73B3" w:rsidRPr="00735D55">
          <w:rPr>
            <w:rStyle w:val="Hyperlnk"/>
            <w:noProof/>
            <w:lang w:val="en-US"/>
          </w:rPr>
          <w:t>17. Economic and Social Committee = Council Decision appointing a Slovakian member of the European Economic and Social Committee</w:t>
        </w:r>
        <w:r w:rsidR="003C73B3">
          <w:rPr>
            <w:noProof/>
            <w:webHidden/>
          </w:rPr>
          <w:tab/>
        </w:r>
        <w:r w:rsidR="003C73B3">
          <w:rPr>
            <w:noProof/>
            <w:webHidden/>
          </w:rPr>
          <w:fldChar w:fldCharType="begin"/>
        </w:r>
        <w:r w:rsidR="003C73B3">
          <w:rPr>
            <w:noProof/>
            <w:webHidden/>
          </w:rPr>
          <w:instrText xml:space="preserve"> PAGEREF _Toc382466045 \h </w:instrText>
        </w:r>
        <w:r w:rsidR="003C73B3">
          <w:rPr>
            <w:noProof/>
            <w:webHidden/>
          </w:rPr>
        </w:r>
        <w:r w:rsidR="003C73B3">
          <w:rPr>
            <w:noProof/>
            <w:webHidden/>
          </w:rPr>
          <w:fldChar w:fldCharType="separate"/>
        </w:r>
        <w:r w:rsidR="00624FD4">
          <w:rPr>
            <w:noProof/>
            <w:webHidden/>
          </w:rPr>
          <w:t>20</w:t>
        </w:r>
        <w:r w:rsidR="003C73B3">
          <w:rPr>
            <w:noProof/>
            <w:webHidden/>
          </w:rPr>
          <w:fldChar w:fldCharType="end"/>
        </w:r>
      </w:hyperlink>
    </w:p>
    <w:p w14:paraId="23A20977"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6" w:history="1">
        <w:r w:rsidR="003C73B3" w:rsidRPr="00735D55">
          <w:rPr>
            <w:rStyle w:val="Hyperlnk"/>
            <w:noProof/>
            <w:lang w:val="en-US"/>
          </w:rPr>
          <w:t>18. Transparency - Public access to documents a) Confirmatory application No 04/c/01/14b) Confirmatory application No 05/c/01/14c) Confirmatory application No 06/c/01/14d) Confirmatory application No 08/c/01/14</w:t>
        </w:r>
        <w:r w:rsidR="003C73B3">
          <w:rPr>
            <w:noProof/>
            <w:webHidden/>
          </w:rPr>
          <w:tab/>
        </w:r>
        <w:r w:rsidR="003C73B3">
          <w:rPr>
            <w:noProof/>
            <w:webHidden/>
          </w:rPr>
          <w:fldChar w:fldCharType="begin"/>
        </w:r>
        <w:r w:rsidR="003C73B3">
          <w:rPr>
            <w:noProof/>
            <w:webHidden/>
          </w:rPr>
          <w:instrText xml:space="preserve"> PAGEREF _Toc382466046 \h </w:instrText>
        </w:r>
        <w:r w:rsidR="003C73B3">
          <w:rPr>
            <w:noProof/>
            <w:webHidden/>
          </w:rPr>
        </w:r>
        <w:r w:rsidR="003C73B3">
          <w:rPr>
            <w:noProof/>
            <w:webHidden/>
          </w:rPr>
          <w:fldChar w:fldCharType="separate"/>
        </w:r>
        <w:r w:rsidR="00624FD4">
          <w:rPr>
            <w:noProof/>
            <w:webHidden/>
          </w:rPr>
          <w:t>21</w:t>
        </w:r>
        <w:r w:rsidR="003C73B3">
          <w:rPr>
            <w:noProof/>
            <w:webHidden/>
          </w:rPr>
          <w:fldChar w:fldCharType="end"/>
        </w:r>
      </w:hyperlink>
    </w:p>
    <w:p w14:paraId="1A51DD4B"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7" w:history="1">
        <w:r w:rsidR="003C73B3" w:rsidRPr="00735D55">
          <w:rPr>
            <w:rStyle w:val="Hyperlnk"/>
            <w:noProof/>
            <w:lang w:val="en-US"/>
          </w:rPr>
          <w:t>19. Submission of design of the 2 euro commemorative coin intended to be issued in 2014 by Latvia</w:t>
        </w:r>
        <w:r w:rsidR="003C73B3">
          <w:rPr>
            <w:noProof/>
            <w:webHidden/>
          </w:rPr>
          <w:tab/>
        </w:r>
        <w:r w:rsidR="003C73B3">
          <w:rPr>
            <w:noProof/>
            <w:webHidden/>
          </w:rPr>
          <w:fldChar w:fldCharType="begin"/>
        </w:r>
        <w:r w:rsidR="003C73B3">
          <w:rPr>
            <w:noProof/>
            <w:webHidden/>
          </w:rPr>
          <w:instrText xml:space="preserve"> PAGEREF _Toc382466047 \h </w:instrText>
        </w:r>
        <w:r w:rsidR="003C73B3">
          <w:rPr>
            <w:noProof/>
            <w:webHidden/>
          </w:rPr>
        </w:r>
        <w:r w:rsidR="003C73B3">
          <w:rPr>
            <w:noProof/>
            <w:webHidden/>
          </w:rPr>
          <w:fldChar w:fldCharType="separate"/>
        </w:r>
        <w:r w:rsidR="00624FD4">
          <w:rPr>
            <w:noProof/>
            <w:webHidden/>
          </w:rPr>
          <w:t>21</w:t>
        </w:r>
        <w:r w:rsidR="003C73B3">
          <w:rPr>
            <w:noProof/>
            <w:webHidden/>
          </w:rPr>
          <w:fldChar w:fldCharType="end"/>
        </w:r>
      </w:hyperlink>
    </w:p>
    <w:p w14:paraId="51A34F8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8" w:history="1">
        <w:r w:rsidR="003C73B3" w:rsidRPr="00735D55">
          <w:rPr>
            <w:rStyle w:val="Hyperlnk"/>
            <w:noProof/>
            <w:lang w:val="en-US"/>
          </w:rPr>
          <w:t>20. European Semester = Council Recommendations on the National Reform Programmes 2013 to each Member State, delivering Council Opinions on the updated Stability or Convergence Programmes- Adoption of the Croatian language version = Council recommendation on the implementation of the broad guidelines for the economic policies of the Member States whose currency is the euro- Adoption of the Croatian language version = Explanations of modifications to Commission recommendations for the Country Specific Recommendations- Adoption of the Croatian language version</w:t>
        </w:r>
        <w:r w:rsidR="003C73B3">
          <w:rPr>
            <w:noProof/>
            <w:webHidden/>
          </w:rPr>
          <w:tab/>
        </w:r>
        <w:r w:rsidR="003C73B3">
          <w:rPr>
            <w:noProof/>
            <w:webHidden/>
          </w:rPr>
          <w:fldChar w:fldCharType="begin"/>
        </w:r>
        <w:r w:rsidR="003C73B3">
          <w:rPr>
            <w:noProof/>
            <w:webHidden/>
          </w:rPr>
          <w:instrText xml:space="preserve"> PAGEREF _Toc382466048 \h </w:instrText>
        </w:r>
        <w:r w:rsidR="003C73B3">
          <w:rPr>
            <w:noProof/>
            <w:webHidden/>
          </w:rPr>
        </w:r>
        <w:r w:rsidR="003C73B3">
          <w:rPr>
            <w:noProof/>
            <w:webHidden/>
          </w:rPr>
          <w:fldChar w:fldCharType="separate"/>
        </w:r>
        <w:r w:rsidR="00624FD4">
          <w:rPr>
            <w:noProof/>
            <w:webHidden/>
          </w:rPr>
          <w:t>21</w:t>
        </w:r>
        <w:r w:rsidR="003C73B3">
          <w:rPr>
            <w:noProof/>
            <w:webHidden/>
          </w:rPr>
          <w:fldChar w:fldCharType="end"/>
        </w:r>
      </w:hyperlink>
    </w:p>
    <w:p w14:paraId="012EBA40"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49" w:history="1">
        <w:r w:rsidR="003C73B3" w:rsidRPr="00735D55">
          <w:rPr>
            <w:rStyle w:val="Hyperlnk"/>
            <w:noProof/>
            <w:lang w:val="en-US"/>
          </w:rPr>
          <w:t>21. Proposal for a Council Implementing Decision amending Implementing Decision 2013/463/EU on approving the macroeconomic adjustment programme for Cyprus</w:t>
        </w:r>
        <w:r w:rsidR="003C73B3">
          <w:rPr>
            <w:noProof/>
            <w:webHidden/>
          </w:rPr>
          <w:tab/>
        </w:r>
        <w:r w:rsidR="003C73B3">
          <w:rPr>
            <w:noProof/>
            <w:webHidden/>
          </w:rPr>
          <w:fldChar w:fldCharType="begin"/>
        </w:r>
        <w:r w:rsidR="003C73B3">
          <w:rPr>
            <w:noProof/>
            <w:webHidden/>
          </w:rPr>
          <w:instrText xml:space="preserve"> PAGEREF _Toc382466049 \h </w:instrText>
        </w:r>
        <w:r w:rsidR="003C73B3">
          <w:rPr>
            <w:noProof/>
            <w:webHidden/>
          </w:rPr>
        </w:r>
        <w:r w:rsidR="003C73B3">
          <w:rPr>
            <w:noProof/>
            <w:webHidden/>
          </w:rPr>
          <w:fldChar w:fldCharType="separate"/>
        </w:r>
        <w:r w:rsidR="00624FD4">
          <w:rPr>
            <w:noProof/>
            <w:webHidden/>
          </w:rPr>
          <w:t>22</w:t>
        </w:r>
        <w:r w:rsidR="003C73B3">
          <w:rPr>
            <w:noProof/>
            <w:webHidden/>
          </w:rPr>
          <w:fldChar w:fldCharType="end"/>
        </w:r>
      </w:hyperlink>
    </w:p>
    <w:p w14:paraId="78ABD24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0" w:history="1">
        <w:r w:rsidR="003C73B3" w:rsidRPr="00735D55">
          <w:rPr>
            <w:rStyle w:val="Hyperlnk"/>
            <w:noProof/>
            <w:lang w:val="en-US"/>
          </w:rPr>
          <w:t>22. Proposal for a Regulation of the European Parliament and of the Council amending Council Regulation (EC) No 2012/2002 establishing the European Union Solidarity Fund [First reading] = Approval of the final compromise</w:t>
        </w:r>
        <w:r w:rsidR="003C73B3">
          <w:rPr>
            <w:noProof/>
            <w:webHidden/>
          </w:rPr>
          <w:tab/>
        </w:r>
        <w:r w:rsidR="003C73B3">
          <w:rPr>
            <w:noProof/>
            <w:webHidden/>
          </w:rPr>
          <w:fldChar w:fldCharType="begin"/>
        </w:r>
        <w:r w:rsidR="003C73B3">
          <w:rPr>
            <w:noProof/>
            <w:webHidden/>
          </w:rPr>
          <w:instrText xml:space="preserve"> PAGEREF _Toc382466050 \h </w:instrText>
        </w:r>
        <w:r w:rsidR="003C73B3">
          <w:rPr>
            <w:noProof/>
            <w:webHidden/>
          </w:rPr>
        </w:r>
        <w:r w:rsidR="003C73B3">
          <w:rPr>
            <w:noProof/>
            <w:webHidden/>
          </w:rPr>
          <w:fldChar w:fldCharType="separate"/>
        </w:r>
        <w:r w:rsidR="00624FD4">
          <w:rPr>
            <w:noProof/>
            <w:webHidden/>
          </w:rPr>
          <w:t>23</w:t>
        </w:r>
        <w:r w:rsidR="003C73B3">
          <w:rPr>
            <w:noProof/>
            <w:webHidden/>
          </w:rPr>
          <w:fldChar w:fldCharType="end"/>
        </w:r>
      </w:hyperlink>
    </w:p>
    <w:p w14:paraId="72B00F38"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1" w:history="1">
        <w:r w:rsidR="003C73B3" w:rsidRPr="00735D55">
          <w:rPr>
            <w:rStyle w:val="Hyperlnk"/>
            <w:noProof/>
            <w:lang w:val="en-US"/>
          </w:rPr>
          <w:t>23. Management report on the implementation of the C.SIS installation and operation budget for 2012</w:t>
        </w:r>
        <w:r w:rsidR="003C73B3">
          <w:rPr>
            <w:noProof/>
            <w:webHidden/>
          </w:rPr>
          <w:tab/>
        </w:r>
        <w:r w:rsidR="003C73B3">
          <w:rPr>
            <w:noProof/>
            <w:webHidden/>
          </w:rPr>
          <w:fldChar w:fldCharType="begin"/>
        </w:r>
        <w:r w:rsidR="003C73B3">
          <w:rPr>
            <w:noProof/>
            <w:webHidden/>
          </w:rPr>
          <w:instrText xml:space="preserve"> PAGEREF _Toc382466051 \h </w:instrText>
        </w:r>
        <w:r w:rsidR="003C73B3">
          <w:rPr>
            <w:noProof/>
            <w:webHidden/>
          </w:rPr>
        </w:r>
        <w:r w:rsidR="003C73B3">
          <w:rPr>
            <w:noProof/>
            <w:webHidden/>
          </w:rPr>
          <w:fldChar w:fldCharType="separate"/>
        </w:r>
        <w:r w:rsidR="00624FD4">
          <w:rPr>
            <w:noProof/>
            <w:webHidden/>
          </w:rPr>
          <w:t>24</w:t>
        </w:r>
        <w:r w:rsidR="003C73B3">
          <w:rPr>
            <w:noProof/>
            <w:webHidden/>
          </w:rPr>
          <w:fldChar w:fldCharType="end"/>
        </w:r>
      </w:hyperlink>
    </w:p>
    <w:p w14:paraId="6744B99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2" w:history="1">
        <w:r w:rsidR="003C73B3" w:rsidRPr="00735D55">
          <w:rPr>
            <w:rStyle w:val="Hyperlnk"/>
            <w:noProof/>
            <w:lang w:val="en-US"/>
          </w:rPr>
          <w:t>24. Draft Agreement on Co-operation between Eurojust and the Republic of Moldova = Approval by the Council</w:t>
        </w:r>
        <w:r w:rsidR="003C73B3">
          <w:rPr>
            <w:noProof/>
            <w:webHidden/>
          </w:rPr>
          <w:tab/>
        </w:r>
        <w:r w:rsidR="003C73B3">
          <w:rPr>
            <w:noProof/>
            <w:webHidden/>
          </w:rPr>
          <w:fldChar w:fldCharType="begin"/>
        </w:r>
        <w:r w:rsidR="003C73B3">
          <w:rPr>
            <w:noProof/>
            <w:webHidden/>
          </w:rPr>
          <w:instrText xml:space="preserve"> PAGEREF _Toc382466052 \h </w:instrText>
        </w:r>
        <w:r w:rsidR="003C73B3">
          <w:rPr>
            <w:noProof/>
            <w:webHidden/>
          </w:rPr>
        </w:r>
        <w:r w:rsidR="003C73B3">
          <w:rPr>
            <w:noProof/>
            <w:webHidden/>
          </w:rPr>
          <w:fldChar w:fldCharType="separate"/>
        </w:r>
        <w:r w:rsidR="00624FD4">
          <w:rPr>
            <w:noProof/>
            <w:webHidden/>
          </w:rPr>
          <w:t>24</w:t>
        </w:r>
        <w:r w:rsidR="003C73B3">
          <w:rPr>
            <w:noProof/>
            <w:webHidden/>
          </w:rPr>
          <w:fldChar w:fldCharType="end"/>
        </w:r>
      </w:hyperlink>
    </w:p>
    <w:p w14:paraId="52901B5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3" w:history="1">
        <w:r w:rsidR="003C73B3" w:rsidRPr="00735D55">
          <w:rPr>
            <w:rStyle w:val="Hyperlnk"/>
            <w:noProof/>
            <w:lang w:val="en-US"/>
          </w:rPr>
          <w:t>25. Initiative of the Kingdom of Belgium, the Republic of Bulgaria, the Republic of Estonia, the Kingdom of Spain, the Republic of Austria, the Republic of Slovenia and the Kingdom of Sweden for a Directive of the European Parliament and of the Council regarding the European Investigation Order in criminal matters [First reading] (LA+S) = Adoption of the legislative act</w:t>
        </w:r>
        <w:r w:rsidR="003C73B3">
          <w:rPr>
            <w:noProof/>
            <w:webHidden/>
          </w:rPr>
          <w:tab/>
        </w:r>
        <w:r w:rsidR="003C73B3">
          <w:rPr>
            <w:noProof/>
            <w:webHidden/>
          </w:rPr>
          <w:fldChar w:fldCharType="begin"/>
        </w:r>
        <w:r w:rsidR="003C73B3">
          <w:rPr>
            <w:noProof/>
            <w:webHidden/>
          </w:rPr>
          <w:instrText xml:space="preserve"> PAGEREF _Toc382466053 \h </w:instrText>
        </w:r>
        <w:r w:rsidR="003C73B3">
          <w:rPr>
            <w:noProof/>
            <w:webHidden/>
          </w:rPr>
        </w:r>
        <w:r w:rsidR="003C73B3">
          <w:rPr>
            <w:noProof/>
            <w:webHidden/>
          </w:rPr>
          <w:fldChar w:fldCharType="separate"/>
        </w:r>
        <w:r w:rsidR="00624FD4">
          <w:rPr>
            <w:noProof/>
            <w:webHidden/>
          </w:rPr>
          <w:t>26</w:t>
        </w:r>
        <w:r w:rsidR="003C73B3">
          <w:rPr>
            <w:noProof/>
            <w:webHidden/>
          </w:rPr>
          <w:fldChar w:fldCharType="end"/>
        </w:r>
      </w:hyperlink>
    </w:p>
    <w:p w14:paraId="7D75916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4" w:history="1">
        <w:r w:rsidR="003C73B3" w:rsidRPr="00735D55">
          <w:rPr>
            <w:rStyle w:val="Hyperlnk"/>
            <w:noProof/>
            <w:lang w:val="en-US"/>
          </w:rPr>
          <w:t>26. Proposal for a Directive of the European Parliament and of the Council on the freezing and confiscation of proceeds of crime in the European Union [First reading] (LA) = Adoption of the legislative act</w:t>
        </w:r>
        <w:r w:rsidR="003C73B3">
          <w:rPr>
            <w:noProof/>
            <w:webHidden/>
          </w:rPr>
          <w:tab/>
        </w:r>
        <w:r w:rsidR="003C73B3">
          <w:rPr>
            <w:noProof/>
            <w:webHidden/>
          </w:rPr>
          <w:fldChar w:fldCharType="begin"/>
        </w:r>
        <w:r w:rsidR="003C73B3">
          <w:rPr>
            <w:noProof/>
            <w:webHidden/>
          </w:rPr>
          <w:instrText xml:space="preserve"> PAGEREF _Toc382466054 \h </w:instrText>
        </w:r>
        <w:r w:rsidR="003C73B3">
          <w:rPr>
            <w:noProof/>
            <w:webHidden/>
          </w:rPr>
        </w:r>
        <w:r w:rsidR="003C73B3">
          <w:rPr>
            <w:noProof/>
            <w:webHidden/>
          </w:rPr>
          <w:fldChar w:fldCharType="separate"/>
        </w:r>
        <w:r w:rsidR="00624FD4">
          <w:rPr>
            <w:noProof/>
            <w:webHidden/>
          </w:rPr>
          <w:t>27</w:t>
        </w:r>
        <w:r w:rsidR="003C73B3">
          <w:rPr>
            <w:noProof/>
            <w:webHidden/>
          </w:rPr>
          <w:fldChar w:fldCharType="end"/>
        </w:r>
      </w:hyperlink>
    </w:p>
    <w:p w14:paraId="2257EA1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5" w:history="1">
        <w:r w:rsidR="003C73B3" w:rsidRPr="00735D55">
          <w:rPr>
            <w:rStyle w:val="Hyperlnk"/>
            <w:noProof/>
            <w:lang w:val="en-US"/>
          </w:rPr>
          <w:t>27. Proposal for a Regulation of the European Parliament and of the Council amending Regulation (EC) No 539/2001 listing the third countries whose nationals must be in possession of visas when crossing the external borders and those whose nationals are exempt from that requirement [First reading] (LA+S) = Adoption of the legislative act</w:t>
        </w:r>
        <w:r w:rsidR="003C73B3">
          <w:rPr>
            <w:noProof/>
            <w:webHidden/>
          </w:rPr>
          <w:tab/>
        </w:r>
        <w:r w:rsidR="003C73B3">
          <w:rPr>
            <w:noProof/>
            <w:webHidden/>
          </w:rPr>
          <w:fldChar w:fldCharType="begin"/>
        </w:r>
        <w:r w:rsidR="003C73B3">
          <w:rPr>
            <w:noProof/>
            <w:webHidden/>
          </w:rPr>
          <w:instrText xml:space="preserve"> PAGEREF _Toc382466055 \h </w:instrText>
        </w:r>
        <w:r w:rsidR="003C73B3">
          <w:rPr>
            <w:noProof/>
            <w:webHidden/>
          </w:rPr>
        </w:r>
        <w:r w:rsidR="003C73B3">
          <w:rPr>
            <w:noProof/>
            <w:webHidden/>
          </w:rPr>
          <w:fldChar w:fldCharType="separate"/>
        </w:r>
        <w:r w:rsidR="00624FD4">
          <w:rPr>
            <w:noProof/>
            <w:webHidden/>
          </w:rPr>
          <w:t>28</w:t>
        </w:r>
        <w:r w:rsidR="003C73B3">
          <w:rPr>
            <w:noProof/>
            <w:webHidden/>
          </w:rPr>
          <w:fldChar w:fldCharType="end"/>
        </w:r>
      </w:hyperlink>
    </w:p>
    <w:p w14:paraId="21BD68AD"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6" w:history="1">
        <w:r w:rsidR="003C73B3" w:rsidRPr="00735D55">
          <w:rPr>
            <w:rStyle w:val="Hyperlnk"/>
            <w:noProof/>
            <w:lang w:val="en-US"/>
          </w:rPr>
          <w:t>28. Proposal for a Regulation of the European Parliament and of the Council Establishing the European Voluntary Humanitarian Aid Corps - EU Aid Volunteers [First reading] (LA) = Adoption of the legislative act</w:t>
        </w:r>
        <w:r w:rsidR="003C73B3">
          <w:rPr>
            <w:noProof/>
            <w:webHidden/>
          </w:rPr>
          <w:tab/>
        </w:r>
        <w:r w:rsidR="003C73B3">
          <w:rPr>
            <w:noProof/>
            <w:webHidden/>
          </w:rPr>
          <w:fldChar w:fldCharType="begin"/>
        </w:r>
        <w:r w:rsidR="003C73B3">
          <w:rPr>
            <w:noProof/>
            <w:webHidden/>
          </w:rPr>
          <w:instrText xml:space="preserve"> PAGEREF _Toc382466056 \h </w:instrText>
        </w:r>
        <w:r w:rsidR="003C73B3">
          <w:rPr>
            <w:noProof/>
            <w:webHidden/>
          </w:rPr>
        </w:r>
        <w:r w:rsidR="003C73B3">
          <w:rPr>
            <w:noProof/>
            <w:webHidden/>
          </w:rPr>
          <w:fldChar w:fldCharType="separate"/>
        </w:r>
        <w:r w:rsidR="00624FD4">
          <w:rPr>
            <w:noProof/>
            <w:webHidden/>
          </w:rPr>
          <w:t>29</w:t>
        </w:r>
        <w:r w:rsidR="003C73B3">
          <w:rPr>
            <w:noProof/>
            <w:webHidden/>
          </w:rPr>
          <w:fldChar w:fldCharType="end"/>
        </w:r>
      </w:hyperlink>
    </w:p>
    <w:p w14:paraId="7A657E4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7" w:history="1">
        <w:r w:rsidR="003C73B3" w:rsidRPr="00735D55">
          <w:rPr>
            <w:rStyle w:val="Hyperlnk"/>
            <w:noProof/>
            <w:lang w:val="en-US"/>
          </w:rPr>
          <w:t>29. Anti-dumping = Proposal for a Council Implementing Regulation amending Council Implementing Regulation (EU) No 875/2013 imposing a definitive anti dumping duty on imports of certain prepared or preserved sweetcorn in kernels originating in Thailand following an interim review pursuant of Article 11(3) of Council Regulation (EC) No 1225/2009</w:t>
        </w:r>
        <w:r w:rsidR="003C73B3">
          <w:rPr>
            <w:noProof/>
            <w:webHidden/>
          </w:rPr>
          <w:tab/>
        </w:r>
        <w:r w:rsidR="003C73B3">
          <w:rPr>
            <w:noProof/>
            <w:webHidden/>
          </w:rPr>
          <w:fldChar w:fldCharType="begin"/>
        </w:r>
        <w:r w:rsidR="003C73B3">
          <w:rPr>
            <w:noProof/>
            <w:webHidden/>
          </w:rPr>
          <w:instrText xml:space="preserve"> PAGEREF _Toc382466057 \h </w:instrText>
        </w:r>
        <w:r w:rsidR="003C73B3">
          <w:rPr>
            <w:noProof/>
            <w:webHidden/>
          </w:rPr>
        </w:r>
        <w:r w:rsidR="003C73B3">
          <w:rPr>
            <w:noProof/>
            <w:webHidden/>
          </w:rPr>
          <w:fldChar w:fldCharType="separate"/>
        </w:r>
        <w:r w:rsidR="00624FD4">
          <w:rPr>
            <w:noProof/>
            <w:webHidden/>
          </w:rPr>
          <w:t>30</w:t>
        </w:r>
        <w:r w:rsidR="003C73B3">
          <w:rPr>
            <w:noProof/>
            <w:webHidden/>
          </w:rPr>
          <w:fldChar w:fldCharType="end"/>
        </w:r>
      </w:hyperlink>
    </w:p>
    <w:p w14:paraId="22AA43E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8" w:history="1">
        <w:r w:rsidR="003C73B3" w:rsidRPr="00735D55">
          <w:rPr>
            <w:rStyle w:val="Hyperlnk"/>
            <w:noProof/>
            <w:lang w:val="en-US"/>
          </w:rPr>
          <w:t xml:space="preserve">30. Anti-dumping = Proposal for a Council Implementing Regulation Re-imposing a definitive anti-dumping duty and collecting definitely the provisional duty imposed on imports of certain footwear with uppers of leather originating in the People's Republic of China and produced by Brosmann Footwear (HK) Ltd, Seasonable Footwear (Zhongshan) Ltd, Lung Pao Footwear (Guangzhou) Ltd, Risen Footwear (HK) Co Ltd and Zhejiang Aokang Shoes Co. </w:t>
        </w:r>
        <w:r w:rsidR="003C73B3" w:rsidRPr="00735D55">
          <w:rPr>
            <w:rStyle w:val="Hyperlnk"/>
            <w:noProof/>
          </w:rPr>
          <w:t>Ltd</w:t>
        </w:r>
        <w:r w:rsidR="003C73B3">
          <w:rPr>
            <w:noProof/>
            <w:webHidden/>
          </w:rPr>
          <w:tab/>
        </w:r>
        <w:r w:rsidR="003C73B3">
          <w:rPr>
            <w:noProof/>
            <w:webHidden/>
          </w:rPr>
          <w:fldChar w:fldCharType="begin"/>
        </w:r>
        <w:r w:rsidR="003C73B3">
          <w:rPr>
            <w:noProof/>
            <w:webHidden/>
          </w:rPr>
          <w:instrText xml:space="preserve"> PAGEREF _Toc382466058 \h </w:instrText>
        </w:r>
        <w:r w:rsidR="003C73B3">
          <w:rPr>
            <w:noProof/>
            <w:webHidden/>
          </w:rPr>
        </w:r>
        <w:r w:rsidR="003C73B3">
          <w:rPr>
            <w:noProof/>
            <w:webHidden/>
          </w:rPr>
          <w:fldChar w:fldCharType="separate"/>
        </w:r>
        <w:r w:rsidR="00624FD4">
          <w:rPr>
            <w:noProof/>
            <w:webHidden/>
          </w:rPr>
          <w:t>31</w:t>
        </w:r>
        <w:r w:rsidR="003C73B3">
          <w:rPr>
            <w:noProof/>
            <w:webHidden/>
          </w:rPr>
          <w:fldChar w:fldCharType="end"/>
        </w:r>
      </w:hyperlink>
    </w:p>
    <w:p w14:paraId="78FCEF14"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59" w:history="1">
        <w:r w:rsidR="003C73B3" w:rsidRPr="00735D55">
          <w:rPr>
            <w:rStyle w:val="Hyperlnk"/>
            <w:noProof/>
            <w:lang w:val="en-US"/>
          </w:rPr>
          <w:t>31. EU-Myanmar/Burma negotiations on an agreement on investment protection = Adoption of negotiating mandate</w:t>
        </w:r>
        <w:r w:rsidR="003C73B3">
          <w:rPr>
            <w:noProof/>
            <w:webHidden/>
          </w:rPr>
          <w:tab/>
        </w:r>
        <w:r w:rsidR="003C73B3">
          <w:rPr>
            <w:noProof/>
            <w:webHidden/>
          </w:rPr>
          <w:fldChar w:fldCharType="begin"/>
        </w:r>
        <w:r w:rsidR="003C73B3">
          <w:rPr>
            <w:noProof/>
            <w:webHidden/>
          </w:rPr>
          <w:instrText xml:space="preserve"> PAGEREF _Toc382466059 \h </w:instrText>
        </w:r>
        <w:r w:rsidR="003C73B3">
          <w:rPr>
            <w:noProof/>
            <w:webHidden/>
          </w:rPr>
        </w:r>
        <w:r w:rsidR="003C73B3">
          <w:rPr>
            <w:noProof/>
            <w:webHidden/>
          </w:rPr>
          <w:fldChar w:fldCharType="separate"/>
        </w:r>
        <w:r w:rsidR="00624FD4">
          <w:rPr>
            <w:noProof/>
            <w:webHidden/>
          </w:rPr>
          <w:t>33</w:t>
        </w:r>
        <w:r w:rsidR="003C73B3">
          <w:rPr>
            <w:noProof/>
            <w:webHidden/>
          </w:rPr>
          <w:fldChar w:fldCharType="end"/>
        </w:r>
      </w:hyperlink>
    </w:p>
    <w:p w14:paraId="1A6CC881"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0" w:history="1">
        <w:r w:rsidR="003C73B3" w:rsidRPr="00735D55">
          <w:rPr>
            <w:rStyle w:val="Hyperlnk"/>
            <w:noProof/>
            <w:lang w:val="en-US"/>
          </w:rPr>
          <w:t>32. Recommendation for a Council Decision authorising the opening of negotiations with Gabon according to Article XXVIII of the General Agreement on Tariffs and Trade (GATT) 1994</w:t>
        </w:r>
        <w:r w:rsidR="003C73B3">
          <w:rPr>
            <w:noProof/>
            <w:webHidden/>
          </w:rPr>
          <w:tab/>
        </w:r>
        <w:r w:rsidR="003C73B3">
          <w:rPr>
            <w:noProof/>
            <w:webHidden/>
          </w:rPr>
          <w:fldChar w:fldCharType="begin"/>
        </w:r>
        <w:r w:rsidR="003C73B3">
          <w:rPr>
            <w:noProof/>
            <w:webHidden/>
          </w:rPr>
          <w:instrText xml:space="preserve"> PAGEREF _Toc382466060 \h </w:instrText>
        </w:r>
        <w:r w:rsidR="003C73B3">
          <w:rPr>
            <w:noProof/>
            <w:webHidden/>
          </w:rPr>
        </w:r>
        <w:r w:rsidR="003C73B3">
          <w:rPr>
            <w:noProof/>
            <w:webHidden/>
          </w:rPr>
          <w:fldChar w:fldCharType="separate"/>
        </w:r>
        <w:r w:rsidR="00624FD4">
          <w:rPr>
            <w:noProof/>
            <w:webHidden/>
          </w:rPr>
          <w:t>34</w:t>
        </w:r>
        <w:r w:rsidR="003C73B3">
          <w:rPr>
            <w:noProof/>
            <w:webHidden/>
          </w:rPr>
          <w:fldChar w:fldCharType="end"/>
        </w:r>
      </w:hyperlink>
    </w:p>
    <w:p w14:paraId="5A54C877"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1" w:history="1">
        <w:r w:rsidR="003C73B3" w:rsidRPr="00735D55">
          <w:rPr>
            <w:rStyle w:val="Hyperlnk"/>
            <w:noProof/>
            <w:lang w:val="en-US"/>
          </w:rPr>
          <w:t>33. Proposal for a Council Decision on the signing, on behalf of the European Union and its Member States, and provisional application of the Additional Protocol to the Free Trade Agreement between the European Union and its Member States, of the one part, and the Republic of Korea, of the other part, to take account of the accession of Croatia to the European Union = Decision on the signing and provisional application = Request by the Council for the consent of the European Parliament</w:t>
        </w:r>
        <w:r w:rsidR="003C73B3">
          <w:rPr>
            <w:noProof/>
            <w:webHidden/>
          </w:rPr>
          <w:tab/>
        </w:r>
        <w:r w:rsidR="003C73B3">
          <w:rPr>
            <w:noProof/>
            <w:webHidden/>
          </w:rPr>
          <w:fldChar w:fldCharType="begin"/>
        </w:r>
        <w:r w:rsidR="003C73B3">
          <w:rPr>
            <w:noProof/>
            <w:webHidden/>
          </w:rPr>
          <w:instrText xml:space="preserve"> PAGEREF _Toc382466061 \h </w:instrText>
        </w:r>
        <w:r w:rsidR="003C73B3">
          <w:rPr>
            <w:noProof/>
            <w:webHidden/>
          </w:rPr>
        </w:r>
        <w:r w:rsidR="003C73B3">
          <w:rPr>
            <w:noProof/>
            <w:webHidden/>
          </w:rPr>
          <w:fldChar w:fldCharType="separate"/>
        </w:r>
        <w:r w:rsidR="00624FD4">
          <w:rPr>
            <w:noProof/>
            <w:webHidden/>
          </w:rPr>
          <w:t>35</w:t>
        </w:r>
        <w:r w:rsidR="003C73B3">
          <w:rPr>
            <w:noProof/>
            <w:webHidden/>
          </w:rPr>
          <w:fldChar w:fldCharType="end"/>
        </w:r>
      </w:hyperlink>
    </w:p>
    <w:p w14:paraId="019B61A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2" w:history="1">
        <w:r w:rsidR="003C73B3" w:rsidRPr="00735D55">
          <w:rPr>
            <w:rStyle w:val="Hyperlnk"/>
            <w:noProof/>
            <w:lang w:val="en-US"/>
          </w:rPr>
          <w:t>34. Draft Council conclusions on West Africa's EPA Development Programme (PAPED)</w:t>
        </w:r>
        <w:r w:rsidR="003C73B3">
          <w:rPr>
            <w:noProof/>
            <w:webHidden/>
          </w:rPr>
          <w:tab/>
        </w:r>
        <w:r w:rsidR="003C73B3">
          <w:rPr>
            <w:noProof/>
            <w:webHidden/>
          </w:rPr>
          <w:fldChar w:fldCharType="begin"/>
        </w:r>
        <w:r w:rsidR="003C73B3">
          <w:rPr>
            <w:noProof/>
            <w:webHidden/>
          </w:rPr>
          <w:instrText xml:space="preserve"> PAGEREF _Toc382466062 \h </w:instrText>
        </w:r>
        <w:r w:rsidR="003C73B3">
          <w:rPr>
            <w:noProof/>
            <w:webHidden/>
          </w:rPr>
        </w:r>
        <w:r w:rsidR="003C73B3">
          <w:rPr>
            <w:noProof/>
            <w:webHidden/>
          </w:rPr>
          <w:fldChar w:fldCharType="separate"/>
        </w:r>
        <w:r w:rsidR="00624FD4">
          <w:rPr>
            <w:noProof/>
            <w:webHidden/>
          </w:rPr>
          <w:t>36</w:t>
        </w:r>
        <w:r w:rsidR="003C73B3">
          <w:rPr>
            <w:noProof/>
            <w:webHidden/>
          </w:rPr>
          <w:fldChar w:fldCharType="end"/>
        </w:r>
      </w:hyperlink>
    </w:p>
    <w:p w14:paraId="40FD6CFA"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3" w:history="1">
        <w:r w:rsidR="003C73B3" w:rsidRPr="00735D55">
          <w:rPr>
            <w:rStyle w:val="Hyperlnk"/>
            <w:noProof/>
            <w:lang w:val="en-US"/>
          </w:rPr>
          <w:t>35. Draft Council Conclusions on the EU common position for the First High Level Meeting of the Global Partnership for Effective Development Co-operation in Mexico City on 15 16 April 2014</w:t>
        </w:r>
        <w:r w:rsidR="003C73B3">
          <w:rPr>
            <w:noProof/>
            <w:webHidden/>
          </w:rPr>
          <w:tab/>
        </w:r>
        <w:r w:rsidR="003C73B3">
          <w:rPr>
            <w:noProof/>
            <w:webHidden/>
          </w:rPr>
          <w:fldChar w:fldCharType="begin"/>
        </w:r>
        <w:r w:rsidR="003C73B3">
          <w:rPr>
            <w:noProof/>
            <w:webHidden/>
          </w:rPr>
          <w:instrText xml:space="preserve"> PAGEREF _Toc382466063 \h </w:instrText>
        </w:r>
        <w:r w:rsidR="003C73B3">
          <w:rPr>
            <w:noProof/>
            <w:webHidden/>
          </w:rPr>
        </w:r>
        <w:r w:rsidR="003C73B3">
          <w:rPr>
            <w:noProof/>
            <w:webHidden/>
          </w:rPr>
          <w:fldChar w:fldCharType="separate"/>
        </w:r>
        <w:r w:rsidR="00624FD4">
          <w:rPr>
            <w:noProof/>
            <w:webHidden/>
          </w:rPr>
          <w:t>36</w:t>
        </w:r>
        <w:r w:rsidR="003C73B3">
          <w:rPr>
            <w:noProof/>
            <w:webHidden/>
          </w:rPr>
          <w:fldChar w:fldCharType="end"/>
        </w:r>
      </w:hyperlink>
    </w:p>
    <w:p w14:paraId="554A8697"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4" w:history="1">
        <w:r w:rsidR="003C73B3" w:rsidRPr="00735D55">
          <w:rPr>
            <w:rStyle w:val="Hyperlnk"/>
            <w:noProof/>
            <w:lang w:val="en-US"/>
          </w:rPr>
          <w:t>36. Enlargement = Accession negotiations with Montenegro- Outcome of screening on Chapter 19: Social policy and employment</w:t>
        </w:r>
        <w:r w:rsidR="003C73B3">
          <w:rPr>
            <w:noProof/>
            <w:webHidden/>
          </w:rPr>
          <w:tab/>
        </w:r>
        <w:r w:rsidR="003C73B3">
          <w:rPr>
            <w:noProof/>
            <w:webHidden/>
          </w:rPr>
          <w:fldChar w:fldCharType="begin"/>
        </w:r>
        <w:r w:rsidR="003C73B3">
          <w:rPr>
            <w:noProof/>
            <w:webHidden/>
          </w:rPr>
          <w:instrText xml:space="preserve"> PAGEREF _Toc382466064 \h </w:instrText>
        </w:r>
        <w:r w:rsidR="003C73B3">
          <w:rPr>
            <w:noProof/>
            <w:webHidden/>
          </w:rPr>
        </w:r>
        <w:r w:rsidR="003C73B3">
          <w:rPr>
            <w:noProof/>
            <w:webHidden/>
          </w:rPr>
          <w:fldChar w:fldCharType="separate"/>
        </w:r>
        <w:r w:rsidR="00624FD4">
          <w:rPr>
            <w:noProof/>
            <w:webHidden/>
          </w:rPr>
          <w:t>37</w:t>
        </w:r>
        <w:r w:rsidR="003C73B3">
          <w:rPr>
            <w:noProof/>
            <w:webHidden/>
          </w:rPr>
          <w:fldChar w:fldCharType="end"/>
        </w:r>
      </w:hyperlink>
    </w:p>
    <w:p w14:paraId="271A3702"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5" w:history="1">
        <w:r w:rsidR="003C73B3" w:rsidRPr="00735D55">
          <w:rPr>
            <w:rStyle w:val="Hyperlnk"/>
            <w:noProof/>
            <w:lang w:val="en-US"/>
          </w:rPr>
          <w:t>37. Council Decision on the signing, on behalf of the European Union and its Member States, and provisional application of the Agreement on the participation of the Republic of Croatia in the European Economic Area and of three related agreements</w:t>
        </w:r>
        <w:r w:rsidR="003C73B3">
          <w:rPr>
            <w:noProof/>
            <w:webHidden/>
          </w:rPr>
          <w:tab/>
        </w:r>
        <w:r w:rsidR="003C73B3">
          <w:rPr>
            <w:noProof/>
            <w:webHidden/>
          </w:rPr>
          <w:fldChar w:fldCharType="begin"/>
        </w:r>
        <w:r w:rsidR="003C73B3">
          <w:rPr>
            <w:noProof/>
            <w:webHidden/>
          </w:rPr>
          <w:instrText xml:space="preserve"> PAGEREF _Toc382466065 \h </w:instrText>
        </w:r>
        <w:r w:rsidR="003C73B3">
          <w:rPr>
            <w:noProof/>
            <w:webHidden/>
          </w:rPr>
        </w:r>
        <w:r w:rsidR="003C73B3">
          <w:rPr>
            <w:noProof/>
            <w:webHidden/>
          </w:rPr>
          <w:fldChar w:fldCharType="separate"/>
        </w:r>
        <w:r w:rsidR="00624FD4">
          <w:rPr>
            <w:noProof/>
            <w:webHidden/>
          </w:rPr>
          <w:t>38</w:t>
        </w:r>
        <w:r w:rsidR="003C73B3">
          <w:rPr>
            <w:noProof/>
            <w:webHidden/>
          </w:rPr>
          <w:fldChar w:fldCharType="end"/>
        </w:r>
      </w:hyperlink>
    </w:p>
    <w:p w14:paraId="33BD0DA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6" w:history="1">
        <w:r w:rsidR="003C73B3" w:rsidRPr="00735D55">
          <w:rPr>
            <w:rStyle w:val="Hyperlnk"/>
            <w:noProof/>
            <w:lang w:val="en-US"/>
          </w:rPr>
          <w:t>38. Relations with the Republic of Azerbaijan</w:t>
        </w:r>
        <w:r w:rsidR="003C73B3">
          <w:rPr>
            <w:noProof/>
            <w:webHidden/>
          </w:rPr>
          <w:tab/>
        </w:r>
        <w:r w:rsidR="003C73B3">
          <w:rPr>
            <w:noProof/>
            <w:webHidden/>
          </w:rPr>
          <w:fldChar w:fldCharType="begin"/>
        </w:r>
        <w:r w:rsidR="003C73B3">
          <w:rPr>
            <w:noProof/>
            <w:webHidden/>
          </w:rPr>
          <w:instrText xml:space="preserve"> PAGEREF _Toc382466066 \h </w:instrText>
        </w:r>
        <w:r w:rsidR="003C73B3">
          <w:rPr>
            <w:noProof/>
            <w:webHidden/>
          </w:rPr>
        </w:r>
        <w:r w:rsidR="003C73B3">
          <w:rPr>
            <w:noProof/>
            <w:webHidden/>
          </w:rPr>
          <w:fldChar w:fldCharType="separate"/>
        </w:r>
        <w:r w:rsidR="00624FD4">
          <w:rPr>
            <w:noProof/>
            <w:webHidden/>
          </w:rPr>
          <w:t>39</w:t>
        </w:r>
        <w:r w:rsidR="003C73B3">
          <w:rPr>
            <w:noProof/>
            <w:webHidden/>
          </w:rPr>
          <w:fldChar w:fldCharType="end"/>
        </w:r>
      </w:hyperlink>
    </w:p>
    <w:p w14:paraId="76C0EBB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7" w:history="1">
        <w:r w:rsidR="003C73B3" w:rsidRPr="00735D55">
          <w:rPr>
            <w:rStyle w:val="Hyperlnk"/>
            <w:noProof/>
          </w:rPr>
          <w:t>39. Crisis Management Concept as regards a possible CSDP mission in support of the internal security forces in Mali</w:t>
        </w:r>
        <w:r w:rsidR="003C73B3">
          <w:rPr>
            <w:noProof/>
            <w:webHidden/>
          </w:rPr>
          <w:tab/>
        </w:r>
        <w:r w:rsidR="003C73B3">
          <w:rPr>
            <w:noProof/>
            <w:webHidden/>
          </w:rPr>
          <w:fldChar w:fldCharType="begin"/>
        </w:r>
        <w:r w:rsidR="003C73B3">
          <w:rPr>
            <w:noProof/>
            <w:webHidden/>
          </w:rPr>
          <w:instrText xml:space="preserve"> PAGEREF _Toc382466067 \h </w:instrText>
        </w:r>
        <w:r w:rsidR="003C73B3">
          <w:rPr>
            <w:noProof/>
            <w:webHidden/>
          </w:rPr>
        </w:r>
        <w:r w:rsidR="003C73B3">
          <w:rPr>
            <w:noProof/>
            <w:webHidden/>
          </w:rPr>
          <w:fldChar w:fldCharType="separate"/>
        </w:r>
        <w:r w:rsidR="00624FD4">
          <w:rPr>
            <w:noProof/>
            <w:webHidden/>
          </w:rPr>
          <w:t>40</w:t>
        </w:r>
        <w:r w:rsidR="003C73B3">
          <w:rPr>
            <w:noProof/>
            <w:webHidden/>
          </w:rPr>
          <w:fldChar w:fldCharType="end"/>
        </w:r>
      </w:hyperlink>
    </w:p>
    <w:p w14:paraId="6220EDCE"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8" w:history="1">
        <w:r w:rsidR="003C73B3" w:rsidRPr="00735D55">
          <w:rPr>
            <w:rStyle w:val="Hyperlnk"/>
            <w:noProof/>
            <w:lang w:val="en-US"/>
          </w:rPr>
          <w:t>40. Updated Common Military List of the European Union (equipment covered by the Council Common Position 2008/944/CFSP defining common rules governing the control of exports of military technology and equipment) = Adoption</w:t>
        </w:r>
        <w:r w:rsidR="003C73B3">
          <w:rPr>
            <w:noProof/>
            <w:webHidden/>
          </w:rPr>
          <w:tab/>
        </w:r>
        <w:r w:rsidR="003C73B3">
          <w:rPr>
            <w:noProof/>
            <w:webHidden/>
          </w:rPr>
          <w:fldChar w:fldCharType="begin"/>
        </w:r>
        <w:r w:rsidR="003C73B3">
          <w:rPr>
            <w:noProof/>
            <w:webHidden/>
          </w:rPr>
          <w:instrText xml:space="preserve"> PAGEREF _Toc382466068 \h </w:instrText>
        </w:r>
        <w:r w:rsidR="003C73B3">
          <w:rPr>
            <w:noProof/>
            <w:webHidden/>
          </w:rPr>
        </w:r>
        <w:r w:rsidR="003C73B3">
          <w:rPr>
            <w:noProof/>
            <w:webHidden/>
          </w:rPr>
          <w:fldChar w:fldCharType="separate"/>
        </w:r>
        <w:r w:rsidR="00624FD4">
          <w:rPr>
            <w:noProof/>
            <w:webHidden/>
          </w:rPr>
          <w:t>41</w:t>
        </w:r>
        <w:r w:rsidR="003C73B3">
          <w:rPr>
            <w:noProof/>
            <w:webHidden/>
          </w:rPr>
          <w:fldChar w:fldCharType="end"/>
        </w:r>
      </w:hyperlink>
    </w:p>
    <w:p w14:paraId="244FD593"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69" w:history="1">
        <w:r w:rsidR="003C73B3" w:rsidRPr="00735D55">
          <w:rPr>
            <w:rStyle w:val="Hyperlnk"/>
            <w:noProof/>
            <w:lang w:val="en-US"/>
          </w:rPr>
          <w:t>41. Draft Council conclusions on the Central African Republic</w:t>
        </w:r>
        <w:r w:rsidR="003C73B3">
          <w:rPr>
            <w:noProof/>
            <w:webHidden/>
          </w:rPr>
          <w:tab/>
        </w:r>
        <w:r w:rsidR="003C73B3">
          <w:rPr>
            <w:noProof/>
            <w:webHidden/>
          </w:rPr>
          <w:fldChar w:fldCharType="begin"/>
        </w:r>
        <w:r w:rsidR="003C73B3">
          <w:rPr>
            <w:noProof/>
            <w:webHidden/>
          </w:rPr>
          <w:instrText xml:space="preserve"> PAGEREF _Toc382466069 \h </w:instrText>
        </w:r>
        <w:r w:rsidR="003C73B3">
          <w:rPr>
            <w:noProof/>
            <w:webHidden/>
          </w:rPr>
        </w:r>
        <w:r w:rsidR="003C73B3">
          <w:rPr>
            <w:noProof/>
            <w:webHidden/>
          </w:rPr>
          <w:fldChar w:fldCharType="separate"/>
        </w:r>
        <w:r w:rsidR="00624FD4">
          <w:rPr>
            <w:noProof/>
            <w:webHidden/>
          </w:rPr>
          <w:t>42</w:t>
        </w:r>
        <w:r w:rsidR="003C73B3">
          <w:rPr>
            <w:noProof/>
            <w:webHidden/>
          </w:rPr>
          <w:fldChar w:fldCharType="end"/>
        </w:r>
      </w:hyperlink>
    </w:p>
    <w:p w14:paraId="25C124CC"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0" w:history="1">
        <w:r w:rsidR="003C73B3" w:rsidRPr="00735D55">
          <w:rPr>
            <w:rStyle w:val="Hyperlnk"/>
            <w:noProof/>
            <w:lang w:val="en-US"/>
          </w:rPr>
          <w:t>42. Draft Council conclusions on the Gulf of Guinea</w:t>
        </w:r>
        <w:r w:rsidR="003C73B3">
          <w:rPr>
            <w:noProof/>
            <w:webHidden/>
          </w:rPr>
          <w:tab/>
        </w:r>
        <w:r w:rsidR="003C73B3">
          <w:rPr>
            <w:noProof/>
            <w:webHidden/>
          </w:rPr>
          <w:fldChar w:fldCharType="begin"/>
        </w:r>
        <w:r w:rsidR="003C73B3">
          <w:rPr>
            <w:noProof/>
            <w:webHidden/>
          </w:rPr>
          <w:instrText xml:space="preserve"> PAGEREF _Toc382466070 \h </w:instrText>
        </w:r>
        <w:r w:rsidR="003C73B3">
          <w:rPr>
            <w:noProof/>
            <w:webHidden/>
          </w:rPr>
        </w:r>
        <w:r w:rsidR="003C73B3">
          <w:rPr>
            <w:noProof/>
            <w:webHidden/>
          </w:rPr>
          <w:fldChar w:fldCharType="separate"/>
        </w:r>
        <w:r w:rsidR="00624FD4">
          <w:rPr>
            <w:noProof/>
            <w:webHidden/>
          </w:rPr>
          <w:t>42</w:t>
        </w:r>
        <w:r w:rsidR="003C73B3">
          <w:rPr>
            <w:noProof/>
            <w:webHidden/>
          </w:rPr>
          <w:fldChar w:fldCharType="end"/>
        </w:r>
      </w:hyperlink>
    </w:p>
    <w:p w14:paraId="7DAD6904"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1" w:history="1">
        <w:r w:rsidR="003C73B3" w:rsidRPr="00735D55">
          <w:rPr>
            <w:rStyle w:val="Hyperlnk"/>
            <w:noProof/>
            <w:lang w:val="en-US"/>
          </w:rPr>
          <w:t>43. Draft Council conclusions on the implementation of the EU Strategy for Security and Development in the Sahel</w:t>
        </w:r>
        <w:r w:rsidR="003C73B3">
          <w:rPr>
            <w:noProof/>
            <w:webHidden/>
          </w:rPr>
          <w:tab/>
        </w:r>
        <w:r w:rsidR="003C73B3">
          <w:rPr>
            <w:noProof/>
            <w:webHidden/>
          </w:rPr>
          <w:fldChar w:fldCharType="begin"/>
        </w:r>
        <w:r w:rsidR="003C73B3">
          <w:rPr>
            <w:noProof/>
            <w:webHidden/>
          </w:rPr>
          <w:instrText xml:space="preserve"> PAGEREF _Toc382466071 \h </w:instrText>
        </w:r>
        <w:r w:rsidR="003C73B3">
          <w:rPr>
            <w:noProof/>
            <w:webHidden/>
          </w:rPr>
        </w:r>
        <w:r w:rsidR="003C73B3">
          <w:rPr>
            <w:noProof/>
            <w:webHidden/>
          </w:rPr>
          <w:fldChar w:fldCharType="separate"/>
        </w:r>
        <w:r w:rsidR="00624FD4">
          <w:rPr>
            <w:noProof/>
            <w:webHidden/>
          </w:rPr>
          <w:t>43</w:t>
        </w:r>
        <w:r w:rsidR="003C73B3">
          <w:rPr>
            <w:noProof/>
            <w:webHidden/>
          </w:rPr>
          <w:fldChar w:fldCharType="end"/>
        </w:r>
      </w:hyperlink>
    </w:p>
    <w:p w14:paraId="00A2C687"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2" w:history="1">
        <w:r w:rsidR="003C73B3" w:rsidRPr="00735D55">
          <w:rPr>
            <w:rStyle w:val="Hyperlnk"/>
            <w:noProof/>
          </w:rPr>
          <w:t>44. Draft Council conclusions on South Sudan</w:t>
        </w:r>
        <w:r w:rsidR="003C73B3">
          <w:rPr>
            <w:noProof/>
            <w:webHidden/>
          </w:rPr>
          <w:tab/>
        </w:r>
        <w:r w:rsidR="003C73B3">
          <w:rPr>
            <w:noProof/>
            <w:webHidden/>
          </w:rPr>
          <w:fldChar w:fldCharType="begin"/>
        </w:r>
        <w:r w:rsidR="003C73B3">
          <w:rPr>
            <w:noProof/>
            <w:webHidden/>
          </w:rPr>
          <w:instrText xml:space="preserve"> PAGEREF _Toc382466072 \h </w:instrText>
        </w:r>
        <w:r w:rsidR="003C73B3">
          <w:rPr>
            <w:noProof/>
            <w:webHidden/>
          </w:rPr>
        </w:r>
        <w:r w:rsidR="003C73B3">
          <w:rPr>
            <w:noProof/>
            <w:webHidden/>
          </w:rPr>
          <w:fldChar w:fldCharType="separate"/>
        </w:r>
        <w:r w:rsidR="00624FD4">
          <w:rPr>
            <w:noProof/>
            <w:webHidden/>
          </w:rPr>
          <w:t>44</w:t>
        </w:r>
        <w:r w:rsidR="003C73B3">
          <w:rPr>
            <w:noProof/>
            <w:webHidden/>
          </w:rPr>
          <w:fldChar w:fldCharType="end"/>
        </w:r>
      </w:hyperlink>
    </w:p>
    <w:p w14:paraId="7FA6D71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3" w:history="1">
        <w:r w:rsidR="003C73B3" w:rsidRPr="00735D55">
          <w:rPr>
            <w:rStyle w:val="Hyperlnk"/>
            <w:noProof/>
            <w:lang w:val="en-US"/>
          </w:rPr>
          <w:t>45. Council Decision amending Decision 2010/788/CFSP concerning restrictive measures against the Democratic Republic of the Congo = Council Regulation amending Regulation (EC) No 889/2005 imposing certain restrictive measures in respect of the Democratic Republic of Congo = Council Regulation amending Regulation (EC) No 1183/2005 imposing certain specific restrictive measures directed against persons acting in violation of the arms embargo with regard to the Democratic Republic of the Congo</w:t>
        </w:r>
        <w:r w:rsidR="003C73B3">
          <w:rPr>
            <w:noProof/>
            <w:webHidden/>
          </w:rPr>
          <w:tab/>
        </w:r>
        <w:r w:rsidR="003C73B3">
          <w:rPr>
            <w:noProof/>
            <w:webHidden/>
          </w:rPr>
          <w:fldChar w:fldCharType="begin"/>
        </w:r>
        <w:r w:rsidR="003C73B3">
          <w:rPr>
            <w:noProof/>
            <w:webHidden/>
          </w:rPr>
          <w:instrText xml:space="preserve"> PAGEREF _Toc382466073 \h </w:instrText>
        </w:r>
        <w:r w:rsidR="003C73B3">
          <w:rPr>
            <w:noProof/>
            <w:webHidden/>
          </w:rPr>
        </w:r>
        <w:r w:rsidR="003C73B3">
          <w:rPr>
            <w:noProof/>
            <w:webHidden/>
          </w:rPr>
          <w:fldChar w:fldCharType="separate"/>
        </w:r>
        <w:r w:rsidR="00624FD4">
          <w:rPr>
            <w:noProof/>
            <w:webHidden/>
          </w:rPr>
          <w:t>45</w:t>
        </w:r>
        <w:r w:rsidR="003C73B3">
          <w:rPr>
            <w:noProof/>
            <w:webHidden/>
          </w:rPr>
          <w:fldChar w:fldCharType="end"/>
        </w:r>
      </w:hyperlink>
    </w:p>
    <w:p w14:paraId="3E97B54D"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4" w:history="1">
        <w:r w:rsidR="003C73B3" w:rsidRPr="00735D55">
          <w:rPr>
            <w:rStyle w:val="Hyperlnk"/>
            <w:noProof/>
            <w:lang w:val="en-US"/>
          </w:rPr>
          <w:t>46. Council Decision 2011/235/CFSP concerning restrictive measures directed against certain persons and entities in view of the situation in Iran = Council Regulation (EU) No 359/2011 concerning restrictive measures directed against certain persons, entities and bodies in view of the situation in Iran- Review of restrictive measures</w:t>
        </w:r>
        <w:r w:rsidR="003C73B3">
          <w:rPr>
            <w:noProof/>
            <w:webHidden/>
          </w:rPr>
          <w:tab/>
        </w:r>
        <w:r w:rsidR="003C73B3">
          <w:rPr>
            <w:noProof/>
            <w:webHidden/>
          </w:rPr>
          <w:fldChar w:fldCharType="begin"/>
        </w:r>
        <w:r w:rsidR="003C73B3">
          <w:rPr>
            <w:noProof/>
            <w:webHidden/>
          </w:rPr>
          <w:instrText xml:space="preserve"> PAGEREF _Toc382466074 \h </w:instrText>
        </w:r>
        <w:r w:rsidR="003C73B3">
          <w:rPr>
            <w:noProof/>
            <w:webHidden/>
          </w:rPr>
        </w:r>
        <w:r w:rsidR="003C73B3">
          <w:rPr>
            <w:noProof/>
            <w:webHidden/>
          </w:rPr>
          <w:fldChar w:fldCharType="separate"/>
        </w:r>
        <w:r w:rsidR="00624FD4">
          <w:rPr>
            <w:noProof/>
            <w:webHidden/>
          </w:rPr>
          <w:t>46</w:t>
        </w:r>
        <w:r w:rsidR="003C73B3">
          <w:rPr>
            <w:noProof/>
            <w:webHidden/>
          </w:rPr>
          <w:fldChar w:fldCharType="end"/>
        </w:r>
      </w:hyperlink>
    </w:p>
    <w:p w14:paraId="5D1325B6"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5" w:history="1">
        <w:r w:rsidR="003C73B3" w:rsidRPr="00735D55">
          <w:rPr>
            <w:rStyle w:val="Hyperlnk"/>
            <w:noProof/>
            <w:lang w:val="en-US"/>
          </w:rPr>
          <w:t>47. Council Decision 2010/413/CFSP concerning restrictive measures against Iran = Council Regulation (EU) No 267/2012 on restrictive measures against Iran - Conclusion of the review of the list of designated persons and entities, and approval of draft letters of reply</w:t>
        </w:r>
        <w:r w:rsidR="003C73B3">
          <w:rPr>
            <w:noProof/>
            <w:webHidden/>
          </w:rPr>
          <w:tab/>
        </w:r>
        <w:r w:rsidR="003C73B3">
          <w:rPr>
            <w:noProof/>
            <w:webHidden/>
          </w:rPr>
          <w:fldChar w:fldCharType="begin"/>
        </w:r>
        <w:r w:rsidR="003C73B3">
          <w:rPr>
            <w:noProof/>
            <w:webHidden/>
          </w:rPr>
          <w:instrText xml:space="preserve"> PAGEREF _Toc382466075 \h </w:instrText>
        </w:r>
        <w:r w:rsidR="003C73B3">
          <w:rPr>
            <w:noProof/>
            <w:webHidden/>
          </w:rPr>
        </w:r>
        <w:r w:rsidR="003C73B3">
          <w:rPr>
            <w:noProof/>
            <w:webHidden/>
          </w:rPr>
          <w:fldChar w:fldCharType="separate"/>
        </w:r>
        <w:r w:rsidR="00624FD4">
          <w:rPr>
            <w:noProof/>
            <w:webHidden/>
          </w:rPr>
          <w:t>47</w:t>
        </w:r>
        <w:r w:rsidR="003C73B3">
          <w:rPr>
            <w:noProof/>
            <w:webHidden/>
          </w:rPr>
          <w:fldChar w:fldCharType="end"/>
        </w:r>
      </w:hyperlink>
    </w:p>
    <w:p w14:paraId="429A8FAF"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6" w:history="1">
        <w:r w:rsidR="003C73B3" w:rsidRPr="00735D55">
          <w:rPr>
            <w:rStyle w:val="Hyperlnk"/>
            <w:noProof/>
            <w:lang w:val="en-US"/>
          </w:rPr>
          <w:t>48. Council Decision authorising the opening of negotiations with the Central African Republic, in order to conclude an agreement concerning the detailed arrangements for the transfer to the Central African Republic of persons detained by the European Union military operation (EUFOR RCA) in the course of carrying out its mandate, and concerning the guarantees applicable to such persons</w:t>
        </w:r>
        <w:r w:rsidR="003C73B3">
          <w:rPr>
            <w:noProof/>
            <w:webHidden/>
          </w:rPr>
          <w:tab/>
        </w:r>
        <w:r w:rsidR="003C73B3">
          <w:rPr>
            <w:noProof/>
            <w:webHidden/>
          </w:rPr>
          <w:fldChar w:fldCharType="begin"/>
        </w:r>
        <w:r w:rsidR="003C73B3">
          <w:rPr>
            <w:noProof/>
            <w:webHidden/>
          </w:rPr>
          <w:instrText xml:space="preserve"> PAGEREF _Toc382466076 \h </w:instrText>
        </w:r>
        <w:r w:rsidR="003C73B3">
          <w:rPr>
            <w:noProof/>
            <w:webHidden/>
          </w:rPr>
        </w:r>
        <w:r w:rsidR="003C73B3">
          <w:rPr>
            <w:noProof/>
            <w:webHidden/>
          </w:rPr>
          <w:fldChar w:fldCharType="separate"/>
        </w:r>
        <w:r w:rsidR="00624FD4">
          <w:rPr>
            <w:noProof/>
            <w:webHidden/>
          </w:rPr>
          <w:t>48</w:t>
        </w:r>
        <w:r w:rsidR="003C73B3">
          <w:rPr>
            <w:noProof/>
            <w:webHidden/>
          </w:rPr>
          <w:fldChar w:fldCharType="end"/>
        </w:r>
      </w:hyperlink>
    </w:p>
    <w:p w14:paraId="3E86FAE0"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7" w:history="1">
        <w:r w:rsidR="003C73B3" w:rsidRPr="00735D55">
          <w:rPr>
            <w:rStyle w:val="Hyperlnk"/>
            <w:noProof/>
            <w:lang w:val="en-US"/>
          </w:rPr>
          <w:t>49. Council Decision authorising the opening of negotiations for a participation agreement between the European Union and the Swiss Confederation on the participation of the Swiss Confederation in the European Union Integrated Border Management Assistance Mission in Libya (EUBAM LIBYA)</w:t>
        </w:r>
        <w:r w:rsidR="003C73B3">
          <w:rPr>
            <w:noProof/>
            <w:webHidden/>
          </w:rPr>
          <w:tab/>
        </w:r>
        <w:r w:rsidR="003C73B3">
          <w:rPr>
            <w:noProof/>
            <w:webHidden/>
          </w:rPr>
          <w:fldChar w:fldCharType="begin"/>
        </w:r>
        <w:r w:rsidR="003C73B3">
          <w:rPr>
            <w:noProof/>
            <w:webHidden/>
          </w:rPr>
          <w:instrText xml:space="preserve"> PAGEREF _Toc382466077 \h </w:instrText>
        </w:r>
        <w:r w:rsidR="003C73B3">
          <w:rPr>
            <w:noProof/>
            <w:webHidden/>
          </w:rPr>
        </w:r>
        <w:r w:rsidR="003C73B3">
          <w:rPr>
            <w:noProof/>
            <w:webHidden/>
          </w:rPr>
          <w:fldChar w:fldCharType="separate"/>
        </w:r>
        <w:r w:rsidR="00624FD4">
          <w:rPr>
            <w:noProof/>
            <w:webHidden/>
          </w:rPr>
          <w:t>49</w:t>
        </w:r>
        <w:r w:rsidR="003C73B3">
          <w:rPr>
            <w:noProof/>
            <w:webHidden/>
          </w:rPr>
          <w:fldChar w:fldCharType="end"/>
        </w:r>
      </w:hyperlink>
    </w:p>
    <w:p w14:paraId="5B533618"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8" w:history="1">
        <w:r w:rsidR="003C73B3" w:rsidRPr="00735D55">
          <w:rPr>
            <w:rStyle w:val="Hyperlnk"/>
            <w:noProof/>
            <w:lang w:val="en-US"/>
          </w:rPr>
          <w:t>50. Central African Republic (EUFOR RCA) - Council Decision on the launch of a European Union military operation in the Central African Republic (EUFOR RCA) - Draft OPLAN EUFOR RCA - ROE authorisation EUFOR RCA</w:t>
        </w:r>
        <w:r w:rsidR="003C73B3">
          <w:rPr>
            <w:noProof/>
            <w:webHidden/>
          </w:rPr>
          <w:tab/>
        </w:r>
        <w:r w:rsidR="003C73B3">
          <w:rPr>
            <w:noProof/>
            <w:webHidden/>
          </w:rPr>
          <w:fldChar w:fldCharType="begin"/>
        </w:r>
        <w:r w:rsidR="003C73B3">
          <w:rPr>
            <w:noProof/>
            <w:webHidden/>
          </w:rPr>
          <w:instrText xml:space="preserve"> PAGEREF _Toc382466078 \h </w:instrText>
        </w:r>
        <w:r w:rsidR="003C73B3">
          <w:rPr>
            <w:noProof/>
            <w:webHidden/>
          </w:rPr>
        </w:r>
        <w:r w:rsidR="003C73B3">
          <w:rPr>
            <w:noProof/>
            <w:webHidden/>
          </w:rPr>
          <w:fldChar w:fldCharType="separate"/>
        </w:r>
        <w:r w:rsidR="00624FD4">
          <w:rPr>
            <w:noProof/>
            <w:webHidden/>
          </w:rPr>
          <w:t>50</w:t>
        </w:r>
        <w:r w:rsidR="003C73B3">
          <w:rPr>
            <w:noProof/>
            <w:webHidden/>
          </w:rPr>
          <w:fldChar w:fldCharType="end"/>
        </w:r>
      </w:hyperlink>
    </w:p>
    <w:p w14:paraId="224F24F1"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79" w:history="1">
        <w:r w:rsidR="003C73B3" w:rsidRPr="00735D55">
          <w:rPr>
            <w:rStyle w:val="Hyperlnk"/>
            <w:noProof/>
            <w:lang w:val="en-US"/>
          </w:rPr>
          <w:t>51. Council Decision on relations between the European Union on the one hand, and Greenland and the Kingdom of Denmark on the other</w:t>
        </w:r>
        <w:r w:rsidR="003C73B3">
          <w:rPr>
            <w:noProof/>
            <w:webHidden/>
          </w:rPr>
          <w:tab/>
        </w:r>
        <w:r w:rsidR="003C73B3">
          <w:rPr>
            <w:noProof/>
            <w:webHidden/>
          </w:rPr>
          <w:fldChar w:fldCharType="begin"/>
        </w:r>
        <w:r w:rsidR="003C73B3">
          <w:rPr>
            <w:noProof/>
            <w:webHidden/>
          </w:rPr>
          <w:instrText xml:space="preserve"> PAGEREF _Toc382466079 \h </w:instrText>
        </w:r>
        <w:r w:rsidR="003C73B3">
          <w:rPr>
            <w:noProof/>
            <w:webHidden/>
          </w:rPr>
        </w:r>
        <w:r w:rsidR="003C73B3">
          <w:rPr>
            <w:noProof/>
            <w:webHidden/>
          </w:rPr>
          <w:fldChar w:fldCharType="separate"/>
        </w:r>
        <w:r w:rsidR="00624FD4">
          <w:rPr>
            <w:noProof/>
            <w:webHidden/>
          </w:rPr>
          <w:t>50</w:t>
        </w:r>
        <w:r w:rsidR="003C73B3">
          <w:rPr>
            <w:noProof/>
            <w:webHidden/>
          </w:rPr>
          <w:fldChar w:fldCharType="end"/>
        </w:r>
      </w:hyperlink>
    </w:p>
    <w:p w14:paraId="5148EC72" w14:textId="77777777" w:rsidR="003C73B3" w:rsidRDefault="00D51AC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2466080" w:history="1">
        <w:r w:rsidR="003C73B3" w:rsidRPr="00735D55">
          <w:rPr>
            <w:rStyle w:val="Hyperlnk"/>
            <w:noProof/>
          </w:rPr>
          <w:t>Färdigförhandlad II-punkt från möte i Coreper I 2014-03-05 som kan tas som A-punkt vid kommande rådsmöte</w:t>
        </w:r>
        <w:r w:rsidR="003C73B3">
          <w:rPr>
            <w:noProof/>
            <w:webHidden/>
          </w:rPr>
          <w:tab/>
        </w:r>
        <w:r w:rsidR="003C73B3">
          <w:rPr>
            <w:noProof/>
            <w:webHidden/>
          </w:rPr>
          <w:fldChar w:fldCharType="begin"/>
        </w:r>
        <w:r w:rsidR="003C73B3">
          <w:rPr>
            <w:noProof/>
            <w:webHidden/>
          </w:rPr>
          <w:instrText xml:space="preserve"> PAGEREF _Toc382466080 \h </w:instrText>
        </w:r>
        <w:r w:rsidR="003C73B3">
          <w:rPr>
            <w:noProof/>
            <w:webHidden/>
          </w:rPr>
        </w:r>
        <w:r w:rsidR="003C73B3">
          <w:rPr>
            <w:noProof/>
            <w:webHidden/>
          </w:rPr>
          <w:fldChar w:fldCharType="separate"/>
        </w:r>
        <w:r w:rsidR="00624FD4">
          <w:rPr>
            <w:noProof/>
            <w:webHidden/>
          </w:rPr>
          <w:t>51</w:t>
        </w:r>
        <w:r w:rsidR="003C73B3">
          <w:rPr>
            <w:noProof/>
            <w:webHidden/>
          </w:rPr>
          <w:fldChar w:fldCharType="end"/>
        </w:r>
      </w:hyperlink>
    </w:p>
    <w:p w14:paraId="75A3A269" w14:textId="77777777" w:rsidR="003C73B3" w:rsidRDefault="00D51AC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2466081" w:history="1">
        <w:r w:rsidR="003C73B3" w:rsidRPr="00735D55">
          <w:rPr>
            <w:rStyle w:val="Hyperlnk"/>
            <w:noProof/>
            <w:lang w:val="en-US"/>
          </w:rPr>
          <w:t>52. Draft Joint Statement on Fishing Capacity Management = Endorsement</w:t>
        </w:r>
        <w:r w:rsidR="003C73B3">
          <w:rPr>
            <w:noProof/>
            <w:webHidden/>
          </w:rPr>
          <w:tab/>
        </w:r>
        <w:r w:rsidR="003C73B3">
          <w:rPr>
            <w:noProof/>
            <w:webHidden/>
          </w:rPr>
          <w:fldChar w:fldCharType="begin"/>
        </w:r>
        <w:r w:rsidR="003C73B3">
          <w:rPr>
            <w:noProof/>
            <w:webHidden/>
          </w:rPr>
          <w:instrText xml:space="preserve"> PAGEREF _Toc382466081 \h </w:instrText>
        </w:r>
        <w:r w:rsidR="003C73B3">
          <w:rPr>
            <w:noProof/>
            <w:webHidden/>
          </w:rPr>
        </w:r>
        <w:r w:rsidR="003C73B3">
          <w:rPr>
            <w:noProof/>
            <w:webHidden/>
          </w:rPr>
          <w:fldChar w:fldCharType="separate"/>
        </w:r>
        <w:r w:rsidR="00624FD4">
          <w:rPr>
            <w:noProof/>
            <w:webHidden/>
          </w:rPr>
          <w:t>51</w:t>
        </w:r>
        <w:r w:rsidR="003C73B3">
          <w:rPr>
            <w:noProof/>
            <w:webHidden/>
          </w:rPr>
          <w:fldChar w:fldCharType="end"/>
        </w:r>
      </w:hyperlink>
    </w:p>
    <w:p w14:paraId="3240AA57" w14:textId="77777777" w:rsidR="005F1820" w:rsidRDefault="005F1820">
      <w:pPr>
        <w:pStyle w:val="RKnormal"/>
        <w:ind w:left="0"/>
        <w:rPr>
          <w:b/>
          <w:bCs/>
        </w:rPr>
      </w:pPr>
      <w:r>
        <w:rPr>
          <w:b/>
          <w:bCs/>
        </w:rPr>
        <w:fldChar w:fldCharType="end"/>
      </w:r>
    </w:p>
    <w:p w14:paraId="75D3981B" w14:textId="77777777" w:rsidR="005F1820" w:rsidRDefault="005F1820">
      <w:pPr>
        <w:pStyle w:val="Rubrik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82466026"/>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17F2F1B" w14:textId="77777777" w:rsidR="005F1820" w:rsidRPr="00073A05"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w:t>
      </w:r>
      <w:r w:rsidRPr="00073A05">
        <w:t xml:space="preserve">Vissa A-punkter föranleder inga annoteringar. </w:t>
      </w:r>
    </w:p>
    <w:p w14:paraId="173EFCD9" w14:textId="77777777" w:rsidR="005F1820" w:rsidRPr="00073A05" w:rsidRDefault="005F1820">
      <w:pPr>
        <w:pStyle w:val="Rubrik1"/>
        <w:spacing w:before="0" w:after="0"/>
      </w:pPr>
      <w:r w:rsidRPr="00073A05">
        <w:t xml:space="preserve"> </w:t>
      </w:r>
      <w:bookmarkStart w:id="56" w:name="Punkt"/>
      <w:bookmarkEnd w:id="56"/>
    </w:p>
    <w:p w14:paraId="4ECA2A2D" w14:textId="39FC0F96" w:rsidR="00213C56" w:rsidRDefault="00213C56" w:rsidP="00213C56">
      <w:pPr>
        <w:pStyle w:val="Rubrik1"/>
      </w:pPr>
      <w:bookmarkStart w:id="57" w:name="_Toc382466027"/>
      <w:r>
        <w:t>Troliga A-punkter inför kommande rådsmöten som godkän</w:t>
      </w:r>
      <w:r w:rsidR="008D2CFB">
        <w:t>des vid Coreper I</w:t>
      </w:r>
      <w:r>
        <w:t xml:space="preserve"> vecka 11.</w:t>
      </w:r>
      <w:bookmarkEnd w:id="57"/>
    </w:p>
    <w:p w14:paraId="6676C2BB" w14:textId="77777777" w:rsidR="00D94385" w:rsidRPr="00213C56" w:rsidRDefault="00D94385">
      <w:pPr>
        <w:pStyle w:val="RKnormal"/>
        <w:tabs>
          <w:tab w:val="clear" w:pos="1843"/>
          <w:tab w:val="left" w:pos="0"/>
        </w:tabs>
        <w:ind w:left="0"/>
      </w:pPr>
      <w:r w:rsidRPr="00213C56">
        <w:t xml:space="preserve"> </w:t>
      </w:r>
    </w:p>
    <w:p w14:paraId="0DBA726E" w14:textId="77777777" w:rsidR="00213C56" w:rsidRDefault="00D94385" w:rsidP="00D94385">
      <w:pPr>
        <w:pStyle w:val="Rubrik2"/>
        <w:rPr>
          <w:lang w:val="en-US"/>
        </w:rPr>
      </w:pPr>
      <w:bookmarkStart w:id="58" w:name="_Toc382466028"/>
      <w:r w:rsidRPr="00D94385">
        <w:rPr>
          <w:lang w:val="en-US"/>
        </w:rPr>
        <w:t>1. Replies to written questions put to the Council by Members of the European Parliament</w:t>
      </w:r>
      <w:bookmarkEnd w:id="58"/>
      <w:r w:rsidRPr="00D94385">
        <w:rPr>
          <w:lang w:val="en-US"/>
        </w:rPr>
        <w:t xml:space="preserve"> </w:t>
      </w:r>
    </w:p>
    <w:p w14:paraId="75197F16" w14:textId="4D82D9E4" w:rsidR="00D94385" w:rsidRPr="00D94385" w:rsidRDefault="00D94385" w:rsidP="00213C56">
      <w:pPr>
        <w:rPr>
          <w:lang w:val="en-US"/>
        </w:rPr>
      </w:pPr>
      <w:r w:rsidRPr="00D94385">
        <w:rPr>
          <w:lang w:val="en-US"/>
        </w:rPr>
        <w:t xml:space="preserve">a) E-014089/2013 - Marc </w:t>
      </w:r>
      <w:proofErr w:type="spellStart"/>
      <w:r w:rsidRPr="00D94385">
        <w:rPr>
          <w:lang w:val="en-US"/>
        </w:rPr>
        <w:t>Tarabella</w:t>
      </w:r>
      <w:proofErr w:type="spellEnd"/>
      <w:r w:rsidRPr="00D94385">
        <w:rPr>
          <w:lang w:val="en-US"/>
        </w:rPr>
        <w:t xml:space="preserve"> (S&amp;D) and Jean Louis </w:t>
      </w:r>
      <w:proofErr w:type="spellStart"/>
      <w:r w:rsidRPr="00D94385">
        <w:rPr>
          <w:lang w:val="en-US"/>
        </w:rPr>
        <w:t>Cottigny</w:t>
      </w:r>
      <w:proofErr w:type="spellEnd"/>
      <w:r w:rsidRPr="00D94385">
        <w:rPr>
          <w:lang w:val="en-US"/>
        </w:rPr>
        <w:t xml:space="preserve"> (S&amp;D)EU-Canada agreement</w:t>
      </w:r>
      <w:r w:rsidR="00E34CE3">
        <w:rPr>
          <w:lang w:val="en-US"/>
        </w:rPr>
        <w:t xml:space="preserve"> </w:t>
      </w:r>
      <w:r w:rsidRPr="00D94385">
        <w:rPr>
          <w:lang w:val="en-US"/>
        </w:rPr>
        <w:t xml:space="preserve">b) E-014331/2013 - Salvador </w:t>
      </w:r>
      <w:proofErr w:type="spellStart"/>
      <w:r w:rsidRPr="00D94385">
        <w:rPr>
          <w:lang w:val="en-US"/>
        </w:rPr>
        <w:t>Sedó</w:t>
      </w:r>
      <w:proofErr w:type="spellEnd"/>
      <w:r w:rsidRPr="00D94385">
        <w:rPr>
          <w:lang w:val="en-US"/>
        </w:rPr>
        <w:t xml:space="preserve"> </w:t>
      </w:r>
      <w:proofErr w:type="spellStart"/>
      <w:r w:rsidRPr="00D94385">
        <w:rPr>
          <w:lang w:val="en-US"/>
        </w:rPr>
        <w:t>i</w:t>
      </w:r>
      <w:proofErr w:type="spellEnd"/>
      <w:r w:rsidRPr="00D94385">
        <w:rPr>
          <w:lang w:val="en-US"/>
        </w:rPr>
        <w:t xml:space="preserve"> </w:t>
      </w:r>
      <w:proofErr w:type="spellStart"/>
      <w:r w:rsidRPr="00D94385">
        <w:rPr>
          <w:lang w:val="en-US"/>
        </w:rPr>
        <w:t>Alabart</w:t>
      </w:r>
      <w:proofErr w:type="spellEnd"/>
      <w:r w:rsidRPr="00D94385">
        <w:rPr>
          <w:lang w:val="en-US"/>
        </w:rPr>
        <w:t xml:space="preserve"> (PPE)Islamist extremism in Catalonia</w:t>
      </w:r>
      <w:r w:rsidR="00E34CE3">
        <w:rPr>
          <w:lang w:val="en-US"/>
        </w:rPr>
        <w:t xml:space="preserve"> </w:t>
      </w:r>
      <w:r w:rsidRPr="00D94385">
        <w:rPr>
          <w:lang w:val="en-US"/>
        </w:rPr>
        <w:t>c) E-000276/2014 - Hans-Peter Martin (NI)Cancelled meetings of the Council</w:t>
      </w:r>
      <w:r w:rsidR="00E34CE3">
        <w:rPr>
          <w:lang w:val="en-US"/>
        </w:rPr>
        <w:t xml:space="preserve"> </w:t>
      </w:r>
      <w:r w:rsidRPr="00D94385">
        <w:rPr>
          <w:lang w:val="en-US"/>
        </w:rPr>
        <w:t>d) E-000277/2014 - Hans-Peter Martin (NI)Travel costs for meetings of the Council and preparatory bodies</w:t>
      </w:r>
      <w:r w:rsidR="00E34CE3">
        <w:rPr>
          <w:lang w:val="en-US"/>
        </w:rPr>
        <w:t xml:space="preserve"> </w:t>
      </w:r>
      <w:r w:rsidRPr="00D94385">
        <w:rPr>
          <w:lang w:val="en-US"/>
        </w:rPr>
        <w:t>e) E-000282/2014 - Hans-Peter Martin (NI)The Council's costs for trips to plenary sessions in Strasbourg</w:t>
      </w:r>
      <w:r w:rsidR="00E34CE3">
        <w:rPr>
          <w:lang w:val="en-US"/>
        </w:rPr>
        <w:t xml:space="preserve"> </w:t>
      </w:r>
      <w:r w:rsidRPr="00D94385">
        <w:rPr>
          <w:lang w:val="en-US"/>
        </w:rPr>
        <w:t>f) E-000287/2014 - Hans-Peter Martin (NI)Number of EU officials retired from their posts in accordance with Article 50 of the Staff Regulations of Officials of the European Communities and the costs associated with these</w:t>
      </w:r>
    </w:p>
    <w:p w14:paraId="6E2D5232" w14:textId="77777777" w:rsidR="00D94385" w:rsidRDefault="00D94385">
      <w:pPr>
        <w:pStyle w:val="RKnormal"/>
        <w:tabs>
          <w:tab w:val="clear" w:pos="1843"/>
          <w:tab w:val="left" w:pos="0"/>
        </w:tabs>
        <w:ind w:left="0"/>
        <w:rPr>
          <w:lang w:val="en-US"/>
        </w:rPr>
      </w:pPr>
    </w:p>
    <w:p w14:paraId="5BB734E2" w14:textId="77777777" w:rsidR="00D94385" w:rsidRPr="00D94385" w:rsidRDefault="00D94385" w:rsidP="00D94385">
      <w:r w:rsidRPr="00D94385">
        <w:t>6352/14, 6380/14, 6559/14, 6379/14, 6561/14, 6388/14</w:t>
      </w:r>
    </w:p>
    <w:p w14:paraId="1E74B186" w14:textId="77777777" w:rsidR="00D94385" w:rsidRPr="00D94385" w:rsidRDefault="00D94385">
      <w:pPr>
        <w:pStyle w:val="RKnormal"/>
        <w:tabs>
          <w:tab w:val="clear" w:pos="1843"/>
          <w:tab w:val="left" w:pos="0"/>
        </w:tabs>
        <w:ind w:left="0"/>
      </w:pPr>
    </w:p>
    <w:p w14:paraId="7DCB18F9" w14:textId="77777777" w:rsidR="00D94385" w:rsidRPr="00D94385" w:rsidRDefault="00D94385" w:rsidP="00D94385">
      <w:r w:rsidRPr="00D94385">
        <w:t>Ansvarigt departement: Statsrådsberedningen</w:t>
      </w:r>
    </w:p>
    <w:p w14:paraId="738A0A9B" w14:textId="77777777" w:rsidR="00D94385" w:rsidRPr="00D94385" w:rsidRDefault="00D94385">
      <w:pPr>
        <w:pStyle w:val="RKnormal"/>
        <w:tabs>
          <w:tab w:val="clear" w:pos="1843"/>
          <w:tab w:val="left" w:pos="0"/>
        </w:tabs>
        <w:ind w:left="0"/>
      </w:pPr>
    </w:p>
    <w:p w14:paraId="11C5C9C8" w14:textId="77777777" w:rsidR="00D94385" w:rsidRPr="00D94385" w:rsidRDefault="00D94385" w:rsidP="00D94385">
      <w:r w:rsidRPr="00D94385">
        <w:t>Ansvarigt statsråd: Birgitta Ohlsson</w:t>
      </w:r>
    </w:p>
    <w:p w14:paraId="6BDABFAA" w14:textId="77777777" w:rsidR="00D94385" w:rsidRPr="00D94385" w:rsidRDefault="00D94385">
      <w:pPr>
        <w:pStyle w:val="RKnormal"/>
        <w:tabs>
          <w:tab w:val="clear" w:pos="1843"/>
          <w:tab w:val="left" w:pos="0"/>
        </w:tabs>
        <w:ind w:left="0"/>
      </w:pPr>
    </w:p>
    <w:p w14:paraId="41F7DDEF" w14:textId="77777777" w:rsidR="00D94385" w:rsidRPr="00D94385" w:rsidRDefault="00D94385" w:rsidP="00D94385">
      <w:r w:rsidRPr="00D94385">
        <w:t>Godkänd av Coreper I den 12 mars 2014</w:t>
      </w:r>
    </w:p>
    <w:p w14:paraId="5D09F95B" w14:textId="77777777" w:rsidR="00D94385" w:rsidRDefault="00D94385">
      <w:pPr>
        <w:pStyle w:val="RKnormal"/>
        <w:tabs>
          <w:tab w:val="clear" w:pos="1843"/>
          <w:tab w:val="left" w:pos="0"/>
        </w:tabs>
        <w:ind w:left="0"/>
      </w:pPr>
    </w:p>
    <w:p w14:paraId="1646CF0B" w14:textId="724FDF5A" w:rsidR="00D94385" w:rsidRPr="00D94385" w:rsidRDefault="00D94385" w:rsidP="00E34CE3">
      <w:pPr>
        <w:rPr>
          <w:lang w:val="en-US"/>
        </w:rPr>
      </w:pPr>
      <w:r w:rsidRPr="00D94385">
        <w:rPr>
          <w:lang w:val="en-US"/>
        </w:rPr>
        <w:t xml:space="preserve">Föranleder ingen annotering. </w:t>
      </w:r>
    </w:p>
    <w:p w14:paraId="5E575ED4" w14:textId="77777777" w:rsidR="00213C56" w:rsidRDefault="00213C56">
      <w:pPr>
        <w:spacing w:line="240" w:lineRule="auto"/>
        <w:rPr>
          <w:rFonts w:ascii="Arial" w:hAnsi="Arial" w:cs="Arial"/>
          <w:b/>
          <w:i/>
          <w:iCs/>
          <w:kern w:val="28"/>
          <w:lang w:val="en-US"/>
        </w:rPr>
      </w:pPr>
      <w:r>
        <w:rPr>
          <w:lang w:val="en-US"/>
        </w:rPr>
        <w:br w:type="page"/>
      </w:r>
    </w:p>
    <w:p w14:paraId="35819D55" w14:textId="3B7FEF44" w:rsidR="00D94385" w:rsidRPr="00D94385" w:rsidRDefault="00D94385" w:rsidP="00D94385">
      <w:pPr>
        <w:pStyle w:val="Rubrik2"/>
        <w:rPr>
          <w:lang w:val="en-US"/>
        </w:rPr>
      </w:pPr>
      <w:bookmarkStart w:id="59" w:name="_Toc382466029"/>
      <w:r w:rsidRPr="00D94385">
        <w:rPr>
          <w:lang w:val="en-US"/>
        </w:rPr>
        <w:t xml:space="preserve">2. Governing Board of the European Centre for the Development of Vocational Training (CEDEFOP) Appointment of </w:t>
      </w:r>
      <w:proofErr w:type="spellStart"/>
      <w:r w:rsidRPr="00D94385">
        <w:rPr>
          <w:lang w:val="en-US"/>
        </w:rPr>
        <w:t>Ms</w:t>
      </w:r>
      <w:proofErr w:type="spellEnd"/>
      <w:r w:rsidRPr="00D94385">
        <w:rPr>
          <w:lang w:val="en-US"/>
        </w:rPr>
        <w:t xml:space="preserve"> </w:t>
      </w:r>
      <w:proofErr w:type="spellStart"/>
      <w:r w:rsidRPr="00D94385">
        <w:rPr>
          <w:lang w:val="en-US"/>
        </w:rPr>
        <w:t>Dijana</w:t>
      </w:r>
      <w:proofErr w:type="spellEnd"/>
      <w:r w:rsidRPr="00D94385">
        <w:rPr>
          <w:lang w:val="en-US"/>
        </w:rPr>
        <w:t xml:space="preserve"> </w:t>
      </w:r>
      <w:proofErr w:type="spellStart"/>
      <w:r w:rsidRPr="00D94385">
        <w:rPr>
          <w:lang w:val="en-US"/>
        </w:rPr>
        <w:t>Šobota</w:t>
      </w:r>
      <w:proofErr w:type="spellEnd"/>
      <w:r w:rsidRPr="00D94385">
        <w:rPr>
          <w:lang w:val="en-US"/>
        </w:rPr>
        <w:t xml:space="preserve"> (HR), member in the category of representatives of Employees' </w:t>
      </w:r>
      <w:proofErr w:type="spellStart"/>
      <w:r w:rsidRPr="00D94385">
        <w:rPr>
          <w:lang w:val="en-US"/>
        </w:rPr>
        <w:t>organisations</w:t>
      </w:r>
      <w:proofErr w:type="spellEnd"/>
      <w:r w:rsidR="00213C56">
        <w:rPr>
          <w:lang w:val="en-US"/>
        </w:rPr>
        <w:t xml:space="preserve"> </w:t>
      </w:r>
      <w:r w:rsidRPr="00D94385">
        <w:rPr>
          <w:lang w:val="en-US"/>
        </w:rPr>
        <w:t>= Adoption</w:t>
      </w:r>
      <w:bookmarkEnd w:id="59"/>
    </w:p>
    <w:p w14:paraId="146B3E48" w14:textId="77777777" w:rsidR="00D94385" w:rsidRPr="00D94385" w:rsidRDefault="00D94385" w:rsidP="00D94385">
      <w:r w:rsidRPr="00D94385">
        <w:t>7070/14</w:t>
      </w:r>
    </w:p>
    <w:p w14:paraId="7140FF95" w14:textId="77777777" w:rsidR="00D94385" w:rsidRPr="00D94385" w:rsidRDefault="00D94385">
      <w:pPr>
        <w:pStyle w:val="RKnormal"/>
        <w:tabs>
          <w:tab w:val="clear" w:pos="1843"/>
          <w:tab w:val="left" w:pos="0"/>
        </w:tabs>
        <w:ind w:left="0"/>
      </w:pPr>
    </w:p>
    <w:p w14:paraId="6599F681" w14:textId="77777777" w:rsidR="00D94385" w:rsidRPr="00D94385" w:rsidRDefault="00D94385" w:rsidP="00D94385">
      <w:r w:rsidRPr="00D94385">
        <w:t>Ansvarigt departement: Utbildningsdepartementet</w:t>
      </w:r>
    </w:p>
    <w:p w14:paraId="5E92AAF9" w14:textId="77777777" w:rsidR="00D94385" w:rsidRPr="00D94385" w:rsidRDefault="00D94385">
      <w:pPr>
        <w:pStyle w:val="RKnormal"/>
        <w:tabs>
          <w:tab w:val="clear" w:pos="1843"/>
          <w:tab w:val="left" w:pos="0"/>
        </w:tabs>
        <w:ind w:left="0"/>
      </w:pPr>
    </w:p>
    <w:p w14:paraId="3BB5F2D1" w14:textId="77777777" w:rsidR="00D94385" w:rsidRPr="00D94385" w:rsidRDefault="00D94385" w:rsidP="00D94385">
      <w:r w:rsidRPr="00D94385">
        <w:t>Ansvarigt statsråd: Maria Arnholm</w:t>
      </w:r>
    </w:p>
    <w:p w14:paraId="4E310608" w14:textId="77777777" w:rsidR="00D94385" w:rsidRPr="00D94385" w:rsidRDefault="00D94385">
      <w:pPr>
        <w:pStyle w:val="RKnormal"/>
        <w:tabs>
          <w:tab w:val="clear" w:pos="1843"/>
          <w:tab w:val="left" w:pos="0"/>
        </w:tabs>
        <w:ind w:left="0"/>
      </w:pPr>
    </w:p>
    <w:p w14:paraId="49C12D08" w14:textId="77777777" w:rsidR="00D94385" w:rsidRPr="00D94385" w:rsidRDefault="00D94385" w:rsidP="00D94385">
      <w:r w:rsidRPr="00D94385">
        <w:t>Godkänd av Coreper I den 12 mars 2014</w:t>
      </w:r>
    </w:p>
    <w:p w14:paraId="12E97ABA" w14:textId="77777777" w:rsidR="00D94385" w:rsidRDefault="00D94385">
      <w:pPr>
        <w:pStyle w:val="RKnormal"/>
        <w:tabs>
          <w:tab w:val="clear" w:pos="1843"/>
          <w:tab w:val="left" w:pos="0"/>
        </w:tabs>
        <w:ind w:left="0"/>
      </w:pPr>
    </w:p>
    <w:p w14:paraId="40B8443A" w14:textId="2B356AB4" w:rsidR="00D94385" w:rsidRPr="00D94385" w:rsidRDefault="00D94385" w:rsidP="00213C56">
      <w:pPr>
        <w:rPr>
          <w:lang w:val="en-US"/>
        </w:rPr>
      </w:pPr>
      <w:r w:rsidRPr="00D94385">
        <w:rPr>
          <w:lang w:val="en-US"/>
        </w:rPr>
        <w:t xml:space="preserve">Föranleder ingen annotering. </w:t>
      </w:r>
    </w:p>
    <w:p w14:paraId="34D58694" w14:textId="77777777" w:rsidR="00E34CE3" w:rsidRDefault="00D94385" w:rsidP="00D94385">
      <w:pPr>
        <w:pStyle w:val="Rubrik2"/>
        <w:rPr>
          <w:lang w:val="en-US"/>
        </w:rPr>
      </w:pPr>
      <w:bookmarkStart w:id="60" w:name="_Toc382466030"/>
      <w:r w:rsidRPr="00D94385">
        <w:rPr>
          <w:lang w:val="en-US"/>
        </w:rPr>
        <w:t xml:space="preserve">3. Commission delegated Regulation (EU) No .../.. </w:t>
      </w:r>
      <w:proofErr w:type="gramStart"/>
      <w:r w:rsidRPr="00D94385">
        <w:rPr>
          <w:lang w:val="en-US"/>
        </w:rPr>
        <w:t>of</w:t>
      </w:r>
      <w:proofErr w:type="gramEnd"/>
      <w:r w:rsidRPr="00D94385">
        <w:rPr>
          <w:lang w:val="en-US"/>
        </w:rPr>
        <w:t xml:space="preserve"> 14.2.2014 establishing a derogation from Regulation (EU) No 1290/2013 of the European Parliament and of the Council laying down the rules for participation and dissemination in Horizon 2020 - the Framework Programme for Research and Innovation (2014-2020)</w:t>
      </w:r>
      <w:bookmarkEnd w:id="60"/>
    </w:p>
    <w:p w14:paraId="3E4DB3CB" w14:textId="77777777" w:rsidR="00E34CE3" w:rsidRDefault="00D94385" w:rsidP="00E34CE3">
      <w:pPr>
        <w:rPr>
          <w:lang w:val="en-US"/>
        </w:rPr>
      </w:pPr>
      <w:r w:rsidRPr="00D94385">
        <w:rPr>
          <w:lang w:val="en-US"/>
        </w:rPr>
        <w:t xml:space="preserve">a) </w:t>
      </w:r>
      <w:proofErr w:type="gramStart"/>
      <w:r w:rsidRPr="00D94385">
        <w:rPr>
          <w:lang w:val="en-US"/>
        </w:rPr>
        <w:t>with</w:t>
      </w:r>
      <w:proofErr w:type="gramEnd"/>
      <w:r w:rsidRPr="00D94385">
        <w:rPr>
          <w:lang w:val="en-US"/>
        </w:rPr>
        <w:t xml:space="preserve"> regard to the Innovative Medicines Initiative 2 Joint Undertaking </w:t>
      </w:r>
    </w:p>
    <w:p w14:paraId="541B46E1" w14:textId="77777777" w:rsidR="00E34CE3" w:rsidRDefault="00D94385" w:rsidP="00E34CE3">
      <w:pPr>
        <w:rPr>
          <w:lang w:val="en-US"/>
        </w:rPr>
      </w:pPr>
      <w:r w:rsidRPr="00D94385">
        <w:rPr>
          <w:lang w:val="en-US"/>
        </w:rPr>
        <w:t xml:space="preserve">b) </w:t>
      </w:r>
      <w:proofErr w:type="gramStart"/>
      <w:r w:rsidRPr="00D94385">
        <w:rPr>
          <w:lang w:val="en-US"/>
        </w:rPr>
        <w:t>with</w:t>
      </w:r>
      <w:proofErr w:type="gramEnd"/>
      <w:r w:rsidRPr="00D94385">
        <w:rPr>
          <w:lang w:val="en-US"/>
        </w:rPr>
        <w:t xml:space="preserve"> regard to the ECSEL Joint Undertaking</w:t>
      </w:r>
    </w:p>
    <w:p w14:paraId="3B0E2A7E" w14:textId="4C4F4F8E" w:rsidR="00E34CE3" w:rsidRDefault="00D94385" w:rsidP="00E34CE3">
      <w:pPr>
        <w:rPr>
          <w:lang w:val="en-US"/>
        </w:rPr>
      </w:pPr>
      <w:r w:rsidRPr="00D94385">
        <w:rPr>
          <w:lang w:val="en-US"/>
        </w:rPr>
        <w:t xml:space="preserve">c) </w:t>
      </w:r>
      <w:proofErr w:type="gramStart"/>
      <w:r w:rsidRPr="00D94385">
        <w:rPr>
          <w:lang w:val="en-US"/>
        </w:rPr>
        <w:t>with</w:t>
      </w:r>
      <w:proofErr w:type="gramEnd"/>
      <w:r w:rsidRPr="00D94385">
        <w:rPr>
          <w:lang w:val="en-US"/>
        </w:rPr>
        <w:t xml:space="preserve"> regard to the Bio-Based industries Joint Undertaking </w:t>
      </w:r>
    </w:p>
    <w:p w14:paraId="781E291A" w14:textId="2980FA9E" w:rsidR="00D94385" w:rsidRDefault="00D94385" w:rsidP="00E34CE3">
      <w:pPr>
        <w:rPr>
          <w:lang w:val="en-US"/>
        </w:rPr>
      </w:pPr>
      <w:r w:rsidRPr="00D94385">
        <w:rPr>
          <w:lang w:val="en-US"/>
        </w:rPr>
        <w:t xml:space="preserve">d) </w:t>
      </w:r>
      <w:proofErr w:type="gramStart"/>
      <w:r w:rsidRPr="00D94385">
        <w:rPr>
          <w:lang w:val="en-US"/>
        </w:rPr>
        <w:t>with</w:t>
      </w:r>
      <w:proofErr w:type="gramEnd"/>
      <w:r w:rsidRPr="00D94385">
        <w:rPr>
          <w:lang w:val="en-US"/>
        </w:rPr>
        <w:t xml:space="preserve"> regard to the Clean Sky 2 Joint Undertaking = Intention not to raise objections to the delegated acts</w:t>
      </w:r>
    </w:p>
    <w:p w14:paraId="4F552806" w14:textId="77777777" w:rsidR="003745DD" w:rsidRPr="00D94385" w:rsidRDefault="003745DD" w:rsidP="00E34CE3">
      <w:pPr>
        <w:rPr>
          <w:lang w:val="en-US"/>
        </w:rPr>
      </w:pPr>
    </w:p>
    <w:p w14:paraId="1CD298B6" w14:textId="5E35CE0C" w:rsidR="00D94385" w:rsidRPr="00D94385" w:rsidRDefault="00213C56" w:rsidP="00D94385">
      <w:r>
        <w:t xml:space="preserve">6723/14, 356725/14, 6726/14, 6842/14, </w:t>
      </w:r>
      <w:r w:rsidR="00D94385" w:rsidRPr="00D94385">
        <w:t>7218/14</w:t>
      </w:r>
    </w:p>
    <w:p w14:paraId="56393304" w14:textId="77777777" w:rsidR="00D94385" w:rsidRPr="00D94385" w:rsidRDefault="00D94385">
      <w:pPr>
        <w:pStyle w:val="RKnormal"/>
        <w:tabs>
          <w:tab w:val="clear" w:pos="1843"/>
          <w:tab w:val="left" w:pos="0"/>
        </w:tabs>
        <w:ind w:left="0"/>
      </w:pPr>
    </w:p>
    <w:p w14:paraId="6B67036E" w14:textId="77777777" w:rsidR="00D94385" w:rsidRPr="00D94385" w:rsidRDefault="00D94385" w:rsidP="00D94385">
      <w:r w:rsidRPr="00D94385">
        <w:t>Ansvarigt departement: Utbildningsdepartementet</w:t>
      </w:r>
    </w:p>
    <w:p w14:paraId="69FB9123" w14:textId="77777777" w:rsidR="00D94385" w:rsidRPr="00D94385" w:rsidRDefault="00D94385">
      <w:pPr>
        <w:pStyle w:val="RKnormal"/>
        <w:tabs>
          <w:tab w:val="clear" w:pos="1843"/>
          <w:tab w:val="left" w:pos="0"/>
        </w:tabs>
        <w:ind w:left="0"/>
      </w:pPr>
    </w:p>
    <w:p w14:paraId="72FBE76B" w14:textId="77777777" w:rsidR="00D94385" w:rsidRPr="00D94385" w:rsidRDefault="00D94385" w:rsidP="00D94385">
      <w:r w:rsidRPr="00D94385">
        <w:t>Ansvarigt statsråd: Jan Björklund</w:t>
      </w:r>
    </w:p>
    <w:p w14:paraId="44E9EFCD" w14:textId="77777777" w:rsidR="00D94385" w:rsidRPr="00D94385" w:rsidRDefault="00D94385">
      <w:pPr>
        <w:pStyle w:val="RKnormal"/>
        <w:tabs>
          <w:tab w:val="clear" w:pos="1843"/>
          <w:tab w:val="left" w:pos="0"/>
        </w:tabs>
        <w:ind w:left="0"/>
      </w:pPr>
    </w:p>
    <w:p w14:paraId="5DA175F2" w14:textId="77777777" w:rsidR="00D94385" w:rsidRPr="00D94385" w:rsidRDefault="00D94385" w:rsidP="00D94385">
      <w:r w:rsidRPr="00D94385">
        <w:t>Godkänd av Coreper I den 12 mars 2014</w:t>
      </w:r>
    </w:p>
    <w:p w14:paraId="1636A307" w14:textId="77777777" w:rsidR="00D94385" w:rsidRDefault="00D94385">
      <w:pPr>
        <w:pStyle w:val="RKnormal"/>
        <w:tabs>
          <w:tab w:val="clear" w:pos="1843"/>
          <w:tab w:val="left" w:pos="0"/>
        </w:tabs>
        <w:ind w:left="0"/>
      </w:pPr>
    </w:p>
    <w:p w14:paraId="4918FC6A" w14:textId="77777777" w:rsidR="00D94385" w:rsidRDefault="00D94385" w:rsidP="00D94385">
      <w:r>
        <w:t xml:space="preserve">Avsikt med behandlingen i rådet:  </w:t>
      </w:r>
    </w:p>
    <w:p w14:paraId="5E98432D" w14:textId="77777777" w:rsidR="00D94385" w:rsidRDefault="00D94385" w:rsidP="00D94385">
      <w:r>
        <w:t>Besluta om godkänna delegerade akter gällande fyra forskningsprogram inom Horisont 2020 som baseras på artikel 187 (EUF-fördraget)</w:t>
      </w:r>
    </w:p>
    <w:p w14:paraId="1255F8EE" w14:textId="77777777" w:rsidR="00D94385" w:rsidRDefault="00D94385" w:rsidP="00D94385"/>
    <w:p w14:paraId="073B854D" w14:textId="77777777" w:rsidR="00D94385" w:rsidRDefault="00D94385" w:rsidP="00D94385">
      <w:r>
        <w:t xml:space="preserve">Hur regeringen ställer sig till den blivande A-punkten: </w:t>
      </w:r>
    </w:p>
    <w:p w14:paraId="11758F5A" w14:textId="77777777" w:rsidR="00D94385" w:rsidRDefault="00D94385" w:rsidP="00D94385">
      <w:r>
        <w:t>Regeringen avser rösta ja</w:t>
      </w:r>
    </w:p>
    <w:p w14:paraId="660921E5" w14:textId="610E8A70" w:rsidR="00D94385" w:rsidRDefault="00D94385" w:rsidP="00D94385">
      <w:r>
        <w:t xml:space="preserve"> </w:t>
      </w:r>
    </w:p>
    <w:p w14:paraId="5018BBAD" w14:textId="77777777" w:rsidR="003745DD" w:rsidRDefault="003745DD">
      <w:pPr>
        <w:spacing w:line="240" w:lineRule="auto"/>
      </w:pPr>
      <w:r>
        <w:br w:type="page"/>
      </w:r>
    </w:p>
    <w:p w14:paraId="076642DC" w14:textId="74B147B4" w:rsidR="00D94385" w:rsidRDefault="00D94385" w:rsidP="00D94385">
      <w:r>
        <w:t xml:space="preserve">Bakgrund: </w:t>
      </w:r>
    </w:p>
    <w:p w14:paraId="791F9E47" w14:textId="77777777" w:rsidR="00D94385" w:rsidRDefault="00D94385" w:rsidP="00D94385">
      <w:r>
        <w:t xml:space="preserve">Den 10 juli presenterades kommissionens meddelande om partnerskapsprogram inom forskning och innovation (se faktapromemoria 2012/13: FPM 153). I samband med detta lades fram specifika förslag till program inom olika forsknings- och innovationsområden under artikel 187. Rådet tog ställning till förslagen vid KKR i december 2013. </w:t>
      </w:r>
    </w:p>
    <w:p w14:paraId="4D07F803" w14:textId="77777777" w:rsidR="00D94385" w:rsidRDefault="00D94385" w:rsidP="00D94385">
      <w:r>
        <w:t xml:space="preserve">Europaparlamentets och rådets förordning (EU) nr 1290/2013 av den 11 december 2013 om reglerna för deltagande och spridning i Horisont 2020 – ramprogrammet för forskning och innovation (2014–2020) kommer att gälla för delprogrammen. </w:t>
      </w:r>
    </w:p>
    <w:p w14:paraId="512E8138" w14:textId="77777777" w:rsidR="00213C56" w:rsidRDefault="00213C56" w:rsidP="00D94385"/>
    <w:p w14:paraId="45C26C6C" w14:textId="77777777" w:rsidR="00D94385" w:rsidRDefault="00D94385" w:rsidP="00D94385">
      <w:r>
        <w:t xml:space="preserve">Med tanke på initiativens särskilda verksamhetsbehov, krävs det emellertid vissa undantag från den förordningen för fyra program: IMI2,Clean Sky, BBI och </w:t>
      </w:r>
      <w:proofErr w:type="spellStart"/>
      <w:r>
        <w:t>Ecsel</w:t>
      </w:r>
      <w:proofErr w:type="spellEnd"/>
      <w:r>
        <w:t>. Dessa undantag godkänns genom de nu aktuella delegerade akterna.</w:t>
      </w:r>
    </w:p>
    <w:p w14:paraId="5C1F7E2F" w14:textId="77777777" w:rsidR="00213C56" w:rsidRDefault="00213C56" w:rsidP="00D94385"/>
    <w:p w14:paraId="4EC64333" w14:textId="77777777" w:rsidR="00D94385" w:rsidRDefault="00D94385" w:rsidP="00D94385">
      <w:r>
        <w:t>För programmet IMI2 avser den delegerade akten stödberättigande och immaterialrättsliga bestämmelser. Det första undantaget är motiverat eftersom det gemensamma företaget IMI2 kommer att fortsätta att inriktas på finansiering av enheter som t.ex. små och medelstora företag, inrättningar för sekundärutbildning och högre utbildning samt ideella organisationer. Det andra undantaget är nödvändigt för att främja användning av projektresultat och innovation, och därmed underlätta tillhandahållandet av innovativa läkemedel till patienter och förbättrad forskning om och utveckling av läkemedel i EU.</w:t>
      </w:r>
    </w:p>
    <w:p w14:paraId="270CDECF" w14:textId="77777777" w:rsidR="00D94385" w:rsidRDefault="00D94385" w:rsidP="00D94385">
      <w:r>
        <w:t xml:space="preserve">För programmet Clean Sky 2 avser delegerade akten minimikraven för deltagande. Detta undantag är motiverat eftersom det gemensamma företaget kommer att fortsätta att utlysa ansökningsomgångar som är mycket specifika och riktade, och som är inriktade på vissa avgränsade verksamheter så att det arbete som utförs passar in i de slutliga </w:t>
      </w:r>
      <w:proofErr w:type="spellStart"/>
      <w:r>
        <w:t>demonstratorerna</w:t>
      </w:r>
      <w:proofErr w:type="spellEnd"/>
      <w:r>
        <w:t xml:space="preserve">. Detta undantag har visat sig vara mycket effektivt när det gällt att locka små och medelstora företag, forskningsorganisationer och universitet att delta. </w:t>
      </w:r>
    </w:p>
    <w:p w14:paraId="74034E94" w14:textId="77777777" w:rsidR="00213C56" w:rsidRDefault="00213C56" w:rsidP="00D94385"/>
    <w:p w14:paraId="33CC7887" w14:textId="77777777" w:rsidR="00D94385" w:rsidRDefault="00D94385" w:rsidP="00D94385">
      <w:r>
        <w:t>För programmet BBI avser den delegerade akten stödberättigande. Detta undantag är motiverat eftersom det gemensamma företaget BBI kommer att uppmuntra deltagande av små och medelstora företag, inrättningar för sekundärutbildning och högre utbildning och andra enheter, samtidigt som man uppnår största möjliga hävstångseffekt för privata investeringar.</w:t>
      </w:r>
    </w:p>
    <w:p w14:paraId="199152F0" w14:textId="4E29A10A" w:rsidR="00D94385" w:rsidRPr="00D94385" w:rsidRDefault="00D94385" w:rsidP="00213C56">
      <w:r>
        <w:t xml:space="preserve">För programmet </w:t>
      </w:r>
      <w:proofErr w:type="spellStart"/>
      <w:r>
        <w:t>Ecsel</w:t>
      </w:r>
      <w:proofErr w:type="spellEnd"/>
      <w:r>
        <w:t xml:space="preserve"> avser den delegerade akten undantag från förordningen avseende en enda ersättningsnivå för finansiering från unionen per åtgärd för all verksamhet som finansieras inom den. Samfinansieringen från medlemsstaterna innebär att nationella finansieringsregler ska beaktas. Följaktligen krävs en ersättningsnivå för unionsfinansieringen som är beroende av typen av deltagare och typen av verksamheter. En sådan ersättningsnivå, som beror på typen av deltagare, ska underlätta gränsöverskridande samarbete, särskilt med små och medelstora företag och icke-vinstdrivande organisationer.</w:t>
      </w:r>
      <w:r w:rsidRPr="00D94385">
        <w:t xml:space="preserve"> </w:t>
      </w:r>
    </w:p>
    <w:p w14:paraId="7727733D" w14:textId="6B0C8975" w:rsidR="00D94385" w:rsidRPr="00D94385" w:rsidRDefault="00D94385" w:rsidP="00D94385">
      <w:pPr>
        <w:pStyle w:val="Rubrik2"/>
        <w:rPr>
          <w:lang w:val="en-US"/>
        </w:rPr>
      </w:pPr>
      <w:bookmarkStart w:id="61" w:name="_Toc382466031"/>
      <w:r w:rsidRPr="00D94385">
        <w:rPr>
          <w:lang w:val="en-US"/>
        </w:rPr>
        <w:t xml:space="preserve">4. Commission Decision of XXX establishing the ecological criteria for the award of the EU </w:t>
      </w:r>
      <w:proofErr w:type="spellStart"/>
      <w:r w:rsidRPr="00D94385">
        <w:rPr>
          <w:lang w:val="en-US"/>
        </w:rPr>
        <w:t>Ecolabel</w:t>
      </w:r>
      <w:proofErr w:type="spellEnd"/>
      <w:r w:rsidRPr="00D94385">
        <w:rPr>
          <w:lang w:val="en-US"/>
        </w:rPr>
        <w:t xml:space="preserve"> for textile products</w:t>
      </w:r>
      <w:r w:rsidR="00E34CE3">
        <w:rPr>
          <w:lang w:val="en-US"/>
        </w:rPr>
        <w:t xml:space="preserve"> </w:t>
      </w:r>
      <w:r w:rsidRPr="00D94385">
        <w:rPr>
          <w:lang w:val="en-US"/>
        </w:rPr>
        <w:t xml:space="preserve">= Decision not </w:t>
      </w:r>
      <w:r w:rsidR="00AD3945">
        <w:rPr>
          <w:lang w:val="en-US"/>
        </w:rPr>
        <w:t>t</w:t>
      </w:r>
      <w:r w:rsidRPr="00D94385">
        <w:rPr>
          <w:lang w:val="en-US"/>
        </w:rPr>
        <w:t>o oppose the adoption</w:t>
      </w:r>
      <w:bookmarkEnd w:id="61"/>
    </w:p>
    <w:p w14:paraId="328CCC81" w14:textId="77777777" w:rsidR="00D94385" w:rsidRDefault="00D94385" w:rsidP="00D94385">
      <w:r w:rsidRPr="00D94385">
        <w:t>6462/14, 7255/14</w:t>
      </w:r>
    </w:p>
    <w:p w14:paraId="56D65051" w14:textId="77777777" w:rsidR="00213C56" w:rsidRPr="00D94385" w:rsidRDefault="00213C56" w:rsidP="00D94385"/>
    <w:p w14:paraId="5E8E3EF0" w14:textId="77777777" w:rsidR="00D94385" w:rsidRPr="00D94385" w:rsidRDefault="00D94385" w:rsidP="00D94385">
      <w:r w:rsidRPr="00D94385">
        <w:t>Ansvarigt departement: Justitiedepartementet</w:t>
      </w:r>
    </w:p>
    <w:p w14:paraId="1211615F" w14:textId="77777777" w:rsidR="00D94385" w:rsidRPr="00D94385" w:rsidRDefault="00D94385" w:rsidP="00D94385"/>
    <w:p w14:paraId="3FD1275E" w14:textId="34ACCD7E" w:rsidR="00D94385" w:rsidRPr="00D94385" w:rsidRDefault="00D94385" w:rsidP="00D94385">
      <w:r w:rsidRPr="00D94385">
        <w:t xml:space="preserve">Ansvarigt statsråd: </w:t>
      </w:r>
      <w:r w:rsidR="00AD3945" w:rsidRPr="00D94385">
        <w:t>Birgitta</w:t>
      </w:r>
      <w:r w:rsidRPr="00D94385">
        <w:t xml:space="preserve"> Ohlsson</w:t>
      </w:r>
    </w:p>
    <w:p w14:paraId="55E02148" w14:textId="77777777" w:rsidR="00D94385" w:rsidRPr="00D94385" w:rsidRDefault="00D94385" w:rsidP="00D94385"/>
    <w:p w14:paraId="1269A2B9" w14:textId="77777777" w:rsidR="00D94385" w:rsidRPr="00D94385" w:rsidRDefault="00D94385" w:rsidP="00D94385">
      <w:r w:rsidRPr="00D94385">
        <w:t>Godkänd av Coreper I den 12 mars 2014</w:t>
      </w:r>
    </w:p>
    <w:p w14:paraId="79944555" w14:textId="77777777" w:rsidR="00D94385" w:rsidRDefault="00D94385" w:rsidP="00D94385"/>
    <w:p w14:paraId="4834BB93" w14:textId="77777777" w:rsidR="00D94385" w:rsidRDefault="00D94385" w:rsidP="00D94385">
      <w:r>
        <w:t xml:space="preserve">Avsikt med behandlingen i rådet: </w:t>
      </w:r>
    </w:p>
    <w:p w14:paraId="2A0CCD3F" w14:textId="77777777" w:rsidR="00D94385" w:rsidRDefault="00D94385" w:rsidP="00D94385">
      <w:r>
        <w:t xml:space="preserve">Rådet föreslås inte ha några invändningar mot att anta beslut om kriterier för textilprodukter. </w:t>
      </w:r>
    </w:p>
    <w:p w14:paraId="482AB15E" w14:textId="77777777" w:rsidR="00D94385" w:rsidRDefault="00D94385" w:rsidP="00D94385"/>
    <w:p w14:paraId="28E347EE" w14:textId="77777777" w:rsidR="00D94385" w:rsidRDefault="00D94385" w:rsidP="00D94385">
      <w:r>
        <w:t xml:space="preserve">Hur regeringen ställer sig till den blivande A-punkten: </w:t>
      </w:r>
    </w:p>
    <w:p w14:paraId="324B34B4" w14:textId="77777777" w:rsidR="00D94385" w:rsidRDefault="00D94385" w:rsidP="00D94385">
      <w:r>
        <w:t>Regeringen avser att rösta ja till rådets bekräftelse av att det inte har några invändningar mot att anta beslutet.</w:t>
      </w:r>
    </w:p>
    <w:p w14:paraId="0A319C8F" w14:textId="77777777" w:rsidR="00D94385" w:rsidRDefault="00D94385" w:rsidP="00D94385"/>
    <w:p w14:paraId="2C4FD226" w14:textId="77777777" w:rsidR="00D94385" w:rsidRDefault="00D94385" w:rsidP="00D94385">
      <w:r>
        <w:t xml:space="preserve">Bakgrund: </w:t>
      </w:r>
    </w:p>
    <w:p w14:paraId="0D3DB820" w14:textId="77777777" w:rsidR="00D94385" w:rsidRDefault="00D94385" w:rsidP="00D94385">
      <w:r>
        <w:t xml:space="preserve">Kriterierna för textilprodukter röstades igenom med kvalificerad majoritet i föreskrivande kommitté i november 2013. Sverige röstade ja till kriterierna. </w:t>
      </w:r>
    </w:p>
    <w:p w14:paraId="13CD5F92" w14:textId="77777777" w:rsidR="00D94385" w:rsidRDefault="00D94385" w:rsidP="00D94385"/>
    <w:p w14:paraId="1C59A606" w14:textId="394273FD" w:rsidR="00D94385" w:rsidRPr="00D94385" w:rsidRDefault="00D94385" w:rsidP="00D94385">
      <w:r>
        <w:t xml:space="preserve">EU Ecolabel är det gemensamma frivilliga miljömärkningssystemet inom EU. En ny förordning för EU Ecolabel trädde i kraft i februari 2010. </w:t>
      </w:r>
      <w:r w:rsidRPr="00D94385">
        <w:t xml:space="preserve"> </w:t>
      </w:r>
    </w:p>
    <w:p w14:paraId="3642F19F" w14:textId="7BFE38FE" w:rsidR="00D94385" w:rsidRPr="00D94385" w:rsidRDefault="00D94385" w:rsidP="00D94385">
      <w:pPr>
        <w:pStyle w:val="Rubrik2"/>
        <w:rPr>
          <w:lang w:val="en-US"/>
        </w:rPr>
      </w:pPr>
      <w:bookmarkStart w:id="62" w:name="_Toc382466032"/>
      <w:r w:rsidRPr="00D94385">
        <w:rPr>
          <w:lang w:val="en-US"/>
        </w:rPr>
        <w:t xml:space="preserve">5. Commission Decision of XXX amending Decision 2012/481/EU establishing the ecological criteria for the award of the EU </w:t>
      </w:r>
      <w:proofErr w:type="spellStart"/>
      <w:r w:rsidRPr="00D94385">
        <w:rPr>
          <w:lang w:val="en-US"/>
        </w:rPr>
        <w:t>Ecolabel</w:t>
      </w:r>
      <w:proofErr w:type="spellEnd"/>
      <w:r w:rsidRPr="00D94385">
        <w:rPr>
          <w:lang w:val="en-US"/>
        </w:rPr>
        <w:t xml:space="preserve"> for printed paper</w:t>
      </w:r>
      <w:r w:rsidR="00213C56">
        <w:rPr>
          <w:lang w:val="en-US"/>
        </w:rPr>
        <w:t xml:space="preserve"> </w:t>
      </w:r>
      <w:r w:rsidRPr="00D94385">
        <w:rPr>
          <w:lang w:val="en-US"/>
        </w:rPr>
        <w:t>= Decision not to oppose the adoption</w:t>
      </w:r>
      <w:bookmarkEnd w:id="62"/>
    </w:p>
    <w:p w14:paraId="3E507B3D" w14:textId="77777777" w:rsidR="00D94385" w:rsidRPr="00D94385" w:rsidRDefault="00D94385" w:rsidP="00D94385">
      <w:r w:rsidRPr="00D94385">
        <w:t>6504/14, 7256/14</w:t>
      </w:r>
    </w:p>
    <w:p w14:paraId="3094ACDA" w14:textId="77777777" w:rsidR="00D94385" w:rsidRPr="00D94385" w:rsidRDefault="00D94385" w:rsidP="00D94385"/>
    <w:p w14:paraId="52B7EAEE" w14:textId="77777777" w:rsidR="00D94385" w:rsidRPr="00D94385" w:rsidRDefault="00D94385" w:rsidP="00D94385">
      <w:r w:rsidRPr="00D94385">
        <w:t>Ansvarigt departement: Justitiedepartementet</w:t>
      </w:r>
    </w:p>
    <w:p w14:paraId="74BC8E17" w14:textId="77777777" w:rsidR="00D94385" w:rsidRPr="00D94385" w:rsidRDefault="00D94385" w:rsidP="00D94385"/>
    <w:p w14:paraId="00A3FC33" w14:textId="77777777" w:rsidR="00D94385" w:rsidRPr="00D94385" w:rsidRDefault="00D94385" w:rsidP="00D94385">
      <w:r w:rsidRPr="00D94385">
        <w:t>Ansvarigt statsråd: Birgitta Ohlsson</w:t>
      </w:r>
    </w:p>
    <w:p w14:paraId="2E0EDCF6" w14:textId="77777777" w:rsidR="00D94385" w:rsidRPr="00D94385" w:rsidRDefault="00D94385" w:rsidP="00D94385"/>
    <w:p w14:paraId="0B3F9832" w14:textId="77777777" w:rsidR="00D94385" w:rsidRPr="00D94385" w:rsidRDefault="00D94385" w:rsidP="00D94385">
      <w:r w:rsidRPr="00D94385">
        <w:t>Godkänd av Coreper I den 12 mars 2014</w:t>
      </w:r>
    </w:p>
    <w:p w14:paraId="21BE7871" w14:textId="77777777" w:rsidR="00D94385" w:rsidRDefault="00D94385" w:rsidP="00D94385"/>
    <w:p w14:paraId="231F40B6" w14:textId="77777777" w:rsidR="00D94385" w:rsidRDefault="00D94385" w:rsidP="00D94385">
      <w:r>
        <w:t xml:space="preserve">Avsikt med behandlingen i rådet: </w:t>
      </w:r>
    </w:p>
    <w:p w14:paraId="0102440D" w14:textId="77777777" w:rsidR="00D94385" w:rsidRDefault="00D94385" w:rsidP="00D94385">
      <w:r>
        <w:t xml:space="preserve">Rådet föreslås inte ha några invändningar mot att anta beslut om vissa ändringar av kriterierna för tryckpapper. </w:t>
      </w:r>
    </w:p>
    <w:p w14:paraId="4EF94BD9" w14:textId="77777777" w:rsidR="00D94385" w:rsidRDefault="00D94385" w:rsidP="00D94385"/>
    <w:p w14:paraId="4CDFB0F7" w14:textId="77777777" w:rsidR="00D94385" w:rsidRDefault="00D94385" w:rsidP="00D94385">
      <w:r>
        <w:t xml:space="preserve">Hur regeringen ställer sig till den blivande A-punkten: </w:t>
      </w:r>
    </w:p>
    <w:p w14:paraId="3C94DB5B" w14:textId="77777777" w:rsidR="00D94385" w:rsidRDefault="00D94385" w:rsidP="00D94385">
      <w:r>
        <w:t>Regeringen avser att rösta ja till rådets bekräftelse av att det inte har några invändningar mot att anta beslutet.</w:t>
      </w:r>
    </w:p>
    <w:p w14:paraId="35B013EA" w14:textId="77777777" w:rsidR="00D94385" w:rsidRDefault="00D94385" w:rsidP="00D94385"/>
    <w:p w14:paraId="3EF8DA64" w14:textId="77777777" w:rsidR="00D94385" w:rsidRDefault="00D94385" w:rsidP="00D94385">
      <w:r>
        <w:t xml:space="preserve">Bakgrund: </w:t>
      </w:r>
    </w:p>
    <w:p w14:paraId="6BDEF4C2" w14:textId="77777777" w:rsidR="00D94385" w:rsidRDefault="00D94385" w:rsidP="00D94385">
      <w:r>
        <w:t xml:space="preserve">Kriterier för en ny produktgrupp om konverterade papper röstades igenom med kvalificerad majoritet i föreskrivande kommitté i november 2013. Dessa kriterier får vissa följdeffekter för kriterierna för tryckpapper, varför kommissionen nu föreslår att dessa ändras. </w:t>
      </w:r>
    </w:p>
    <w:p w14:paraId="6360ACC9" w14:textId="77777777" w:rsidR="00D94385" w:rsidRDefault="00D94385" w:rsidP="00D94385"/>
    <w:p w14:paraId="4A1FCC20" w14:textId="49DB172D" w:rsidR="00D94385" w:rsidRPr="00D94385" w:rsidRDefault="00D94385" w:rsidP="00D94385">
      <w:r>
        <w:t xml:space="preserve">EU Ecolabel är det gemensamma frivilliga miljömärkningssystemet inom EU. En ny förordning för EU Ecolabel trädde i kraft i februari 2010. </w:t>
      </w:r>
      <w:r w:rsidRPr="00D94385">
        <w:t xml:space="preserve"> </w:t>
      </w:r>
    </w:p>
    <w:p w14:paraId="40E6B840" w14:textId="1D458A1C" w:rsidR="00D94385" w:rsidRPr="00D94385" w:rsidRDefault="00D94385" w:rsidP="00D94385">
      <w:pPr>
        <w:pStyle w:val="Rubrik2"/>
        <w:rPr>
          <w:lang w:val="en-US"/>
        </w:rPr>
      </w:pPr>
      <w:bookmarkStart w:id="63" w:name="_Toc382466033"/>
      <w:r w:rsidRPr="00D94385">
        <w:rPr>
          <w:lang w:val="en-US"/>
        </w:rPr>
        <w:t xml:space="preserve">6. Commission </w:t>
      </w:r>
      <w:proofErr w:type="gramStart"/>
      <w:r w:rsidRPr="00D94385">
        <w:rPr>
          <w:lang w:val="en-US"/>
        </w:rPr>
        <w:t>Directive ..</w:t>
      </w:r>
      <w:proofErr w:type="gramEnd"/>
      <w:r w:rsidRPr="00D94385">
        <w:rPr>
          <w:lang w:val="en-US"/>
        </w:rPr>
        <w:t>/.../EU of XXX amending Annexes I and II of Directive 98/70/EC of the European Parliament and of the Council relating to the quality of petrol and diesel fuels</w:t>
      </w:r>
      <w:r w:rsidR="00213C56">
        <w:rPr>
          <w:lang w:val="en-US"/>
        </w:rPr>
        <w:t xml:space="preserve"> </w:t>
      </w:r>
      <w:r w:rsidRPr="00D94385">
        <w:rPr>
          <w:lang w:val="en-US"/>
        </w:rPr>
        <w:t>= Decision not to oppose the adoption</w:t>
      </w:r>
      <w:bookmarkEnd w:id="63"/>
    </w:p>
    <w:p w14:paraId="56CB6DC1" w14:textId="77777777" w:rsidR="00D94385" w:rsidRPr="00D94385" w:rsidRDefault="00D94385" w:rsidP="00D94385">
      <w:r w:rsidRPr="00D94385">
        <w:t>6456/14, 7257/14</w:t>
      </w:r>
    </w:p>
    <w:p w14:paraId="553E71FC" w14:textId="77777777" w:rsidR="00D94385" w:rsidRPr="00D94385" w:rsidRDefault="00D94385" w:rsidP="00D94385"/>
    <w:p w14:paraId="57A7A776" w14:textId="77777777" w:rsidR="00D94385" w:rsidRPr="00D94385" w:rsidRDefault="00D94385" w:rsidP="00D94385">
      <w:r w:rsidRPr="00D94385">
        <w:t>Ansvarigt departement: Miljödepartementet</w:t>
      </w:r>
    </w:p>
    <w:p w14:paraId="55D04EAE" w14:textId="77777777" w:rsidR="00D94385" w:rsidRPr="00D94385" w:rsidRDefault="00D94385" w:rsidP="00D94385"/>
    <w:p w14:paraId="336749DF" w14:textId="77777777" w:rsidR="00D94385" w:rsidRPr="00D94385" w:rsidRDefault="00D94385" w:rsidP="00D94385">
      <w:r w:rsidRPr="00D94385">
        <w:t>Ansvarigt statsråd: Lena Ek</w:t>
      </w:r>
    </w:p>
    <w:p w14:paraId="1C89AFA1" w14:textId="77777777" w:rsidR="00D94385" w:rsidRPr="00D94385" w:rsidRDefault="00D94385" w:rsidP="00D94385"/>
    <w:p w14:paraId="69236F21" w14:textId="77777777" w:rsidR="00D94385" w:rsidRPr="00D94385" w:rsidRDefault="00D94385" w:rsidP="00D94385">
      <w:r w:rsidRPr="00D94385">
        <w:t>Tidigare behandling vid rådsmöte: Miljörådet</w:t>
      </w:r>
    </w:p>
    <w:p w14:paraId="0F6B354F" w14:textId="77777777" w:rsidR="00D94385" w:rsidRPr="00D94385" w:rsidRDefault="00D94385" w:rsidP="00D94385"/>
    <w:p w14:paraId="1EE8D5E4" w14:textId="77777777" w:rsidR="00D94385" w:rsidRPr="00D94385" w:rsidRDefault="00D94385" w:rsidP="00D94385">
      <w:r w:rsidRPr="00D94385">
        <w:t>Godkänd av Coreper I den 12 mars 2014</w:t>
      </w:r>
    </w:p>
    <w:p w14:paraId="65625C86" w14:textId="77777777" w:rsidR="00D94385" w:rsidRDefault="00D94385" w:rsidP="00D94385"/>
    <w:p w14:paraId="09847293" w14:textId="77777777" w:rsidR="00D94385" w:rsidRDefault="00D94385" w:rsidP="00D94385">
      <w:r>
        <w:t xml:space="preserve">Avsikt med behandlingen i rådet: </w:t>
      </w:r>
    </w:p>
    <w:p w14:paraId="392C287A" w14:textId="77777777" w:rsidR="00D94385" w:rsidRDefault="00D94385" w:rsidP="00D94385">
      <w:r>
        <w:t xml:space="preserve">Rådet föreslås anta direktivet. </w:t>
      </w:r>
    </w:p>
    <w:p w14:paraId="6E199733" w14:textId="77777777" w:rsidR="00D94385" w:rsidRDefault="00D94385" w:rsidP="00D94385"/>
    <w:p w14:paraId="66CA7949" w14:textId="77777777" w:rsidR="00D94385" w:rsidRDefault="00D94385" w:rsidP="00D94385">
      <w:r>
        <w:t xml:space="preserve">Hur regeringen ställer sig till den blivande a-punkten: </w:t>
      </w:r>
    </w:p>
    <w:p w14:paraId="009BC5CE" w14:textId="77777777" w:rsidR="00D94385" w:rsidRDefault="00D94385" w:rsidP="00D94385">
      <w:r>
        <w:t>Regeringen avser rösta ja till att rådet antar kommissionens direktiv .../.../EU av den XXX om ändring av bilagorna I och II till Europaparlamentets och rådets direktiv 98/70/EG om kvaliteten på bensin och dieselbränslen.</w:t>
      </w:r>
    </w:p>
    <w:p w14:paraId="730032F8" w14:textId="77777777" w:rsidR="00D94385" w:rsidRDefault="00D94385" w:rsidP="00D94385"/>
    <w:p w14:paraId="69B04AB4" w14:textId="77777777" w:rsidR="00D94385" w:rsidRDefault="00D94385" w:rsidP="00D94385">
      <w:r>
        <w:t>Bakgrund:</w:t>
      </w:r>
    </w:p>
    <w:p w14:paraId="2B2ED54D" w14:textId="77777777" w:rsidR="00D94385" w:rsidRDefault="00D94385" w:rsidP="00D94385">
      <w:r>
        <w:t>I bränslekvalitetsdirektivet 98/70/EG fastställs miljöspecifikationer och analysmetoder för bensin och dieselbränslen som släpps ut på marknaden.</w:t>
      </w:r>
    </w:p>
    <w:p w14:paraId="3EB9B2C1" w14:textId="77777777" w:rsidR="00D94385" w:rsidRDefault="00D94385" w:rsidP="00D94385"/>
    <w:p w14:paraId="0E2912CD" w14:textId="7840F10E" w:rsidR="00D94385" w:rsidRPr="00D94385" w:rsidRDefault="00D94385" w:rsidP="00D94385">
      <w:r>
        <w:t>Analysmetoderna hänvisar till vissa standarder som fastställts av Europeiska standardiseringskommittén (CEN). Eftersom CEN har ersatt standarderna med nya i takt med de tekniska framstegen är det lämpligt att uppdatera hänvisningarna till standarderna i bilagorna I och II till bränslekvalitetsdirektivet 98/70/EG.</w:t>
      </w:r>
      <w:r w:rsidRPr="00D94385">
        <w:t xml:space="preserve"> </w:t>
      </w:r>
    </w:p>
    <w:p w14:paraId="58C2EC95" w14:textId="77777777" w:rsidR="00D94385" w:rsidRPr="00D94385" w:rsidRDefault="00D94385" w:rsidP="00D94385">
      <w:pPr>
        <w:pStyle w:val="Rubrik2"/>
        <w:rPr>
          <w:lang w:val="en-US"/>
        </w:rPr>
      </w:pPr>
      <w:bookmarkStart w:id="64" w:name="_Toc382466034"/>
      <w:r w:rsidRPr="00D94385">
        <w:rPr>
          <w:lang w:val="en-US"/>
        </w:rPr>
        <w:t>7. Commission Regulation (EU) No .../.. of XXX amending Regulation (EU) No 142/2011 as regards the use of animal by-products and derived products as a fuel in combustion plants= Decision not to oppose the adoption</w:t>
      </w:r>
      <w:bookmarkEnd w:id="64"/>
    </w:p>
    <w:p w14:paraId="5D675B55" w14:textId="77777777" w:rsidR="00D94385" w:rsidRPr="00D94385" w:rsidRDefault="00D94385" w:rsidP="00D94385">
      <w:r w:rsidRPr="00D94385">
        <w:t>7032/14, 6995/14</w:t>
      </w:r>
    </w:p>
    <w:p w14:paraId="6127B800" w14:textId="77777777" w:rsidR="00D94385" w:rsidRPr="00D94385" w:rsidRDefault="00D94385" w:rsidP="00D94385"/>
    <w:p w14:paraId="4BCAB5F6" w14:textId="77777777" w:rsidR="00D94385" w:rsidRPr="00D94385" w:rsidRDefault="00D94385" w:rsidP="00D94385">
      <w:r w:rsidRPr="00D94385">
        <w:t>Ansvarigt departement: Landsbygdsdepartementet</w:t>
      </w:r>
    </w:p>
    <w:p w14:paraId="3AB36FAA" w14:textId="77777777" w:rsidR="00D94385" w:rsidRPr="00D94385" w:rsidRDefault="00D94385" w:rsidP="00D94385"/>
    <w:p w14:paraId="10CFA9AC" w14:textId="77777777" w:rsidR="00D94385" w:rsidRPr="00D94385" w:rsidRDefault="00D94385" w:rsidP="00D94385">
      <w:r w:rsidRPr="00D94385">
        <w:t>Ansvarigt statsråd: Eskil Erlandsson</w:t>
      </w:r>
    </w:p>
    <w:p w14:paraId="09ACE7F5" w14:textId="77777777" w:rsidR="00D94385" w:rsidRPr="00D94385" w:rsidRDefault="00D94385" w:rsidP="00D94385"/>
    <w:p w14:paraId="494B4585" w14:textId="77777777" w:rsidR="00D94385" w:rsidRPr="00D94385" w:rsidRDefault="00D94385" w:rsidP="00D94385">
      <w:r w:rsidRPr="00D94385">
        <w:t>Godkänd av Coreper I den 12 mars 2014</w:t>
      </w:r>
    </w:p>
    <w:p w14:paraId="67B6DCE6" w14:textId="77777777" w:rsidR="00D94385" w:rsidRDefault="00D94385" w:rsidP="00D94385"/>
    <w:p w14:paraId="195043D1" w14:textId="66EBDB9A" w:rsidR="00D94385" w:rsidRPr="00D94385" w:rsidRDefault="00D94385" w:rsidP="00D94385">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proofErr w:type="spellStart"/>
      <w:r>
        <w:t>laglighets¬kontroll</w:t>
      </w:r>
      <w:proofErr w:type="spellEnd"/>
      <w:r>
        <w:t xml:space="preserve">, dvs. en prövning att kommissionens utkast till åtgärder inte överskrider de </w:t>
      </w:r>
      <w:proofErr w:type="spellStart"/>
      <w:r>
        <w:t>genom¬för¬ande¬befogenheter</w:t>
      </w:r>
      <w:proofErr w:type="spellEnd"/>
      <w:r>
        <w:t xml:space="preserve"> som anges i den grundläggande rättsakten. Prövningen ska även avse att utkastet är förenligt med syftet med eller innehållet i den grundläggande rättsakten samt att det respekterar principerna om subsidiaritet och proportionalitet.</w:t>
      </w:r>
      <w:r w:rsidRPr="00D94385">
        <w:t xml:space="preserve"> </w:t>
      </w:r>
    </w:p>
    <w:p w14:paraId="37466398" w14:textId="6B494050" w:rsidR="00D94385" w:rsidRPr="00D94385" w:rsidRDefault="00D94385" w:rsidP="00D94385">
      <w:pPr>
        <w:pStyle w:val="Rubrik2"/>
        <w:rPr>
          <w:lang w:val="en-US"/>
        </w:rPr>
      </w:pPr>
      <w:bookmarkStart w:id="65" w:name="_Toc382466035"/>
      <w:r w:rsidRPr="00D94385">
        <w:rPr>
          <w:lang w:val="en-US"/>
        </w:rPr>
        <w:t xml:space="preserve">8. Commission Regulation (EU) No .../.. of XXX amending Annex III to Regulation (EC) No1166/2008 of the European Parliament and of the Council on the farm structure </w:t>
      </w:r>
      <w:proofErr w:type="spellStart"/>
      <w:r w:rsidRPr="00D94385">
        <w:rPr>
          <w:lang w:val="en-US"/>
        </w:rPr>
        <w:t>surverys</w:t>
      </w:r>
      <w:proofErr w:type="spellEnd"/>
      <w:r w:rsidRPr="00D94385">
        <w:rPr>
          <w:lang w:val="en-US"/>
        </w:rPr>
        <w:t xml:space="preserve"> and the survey on agricultural production methods, as regards the list of characteristics to be collected in the farm structure survey 2016</w:t>
      </w:r>
      <w:r w:rsidR="00213C56">
        <w:rPr>
          <w:lang w:val="en-US"/>
        </w:rPr>
        <w:t xml:space="preserve"> </w:t>
      </w:r>
      <w:r w:rsidRPr="00D94385">
        <w:rPr>
          <w:lang w:val="en-US"/>
        </w:rPr>
        <w:t>= Decision not to oppose adoption</w:t>
      </w:r>
      <w:bookmarkEnd w:id="65"/>
    </w:p>
    <w:p w14:paraId="7C8BDA3F" w14:textId="77777777" w:rsidR="00D94385" w:rsidRPr="00D94385" w:rsidRDefault="00D94385" w:rsidP="00D94385">
      <w:r w:rsidRPr="00D94385">
        <w:t>7330/14</w:t>
      </w:r>
    </w:p>
    <w:p w14:paraId="1C409514" w14:textId="77777777" w:rsidR="00D94385" w:rsidRPr="00D94385" w:rsidRDefault="00D94385" w:rsidP="00D94385"/>
    <w:p w14:paraId="74A3F335" w14:textId="77777777" w:rsidR="00D94385" w:rsidRPr="00D94385" w:rsidRDefault="00D94385" w:rsidP="00D94385">
      <w:r w:rsidRPr="00D94385">
        <w:t>Ansvarigt departement: Finansdepartementet</w:t>
      </w:r>
    </w:p>
    <w:p w14:paraId="50B63B61" w14:textId="77777777" w:rsidR="00D94385" w:rsidRPr="00D94385" w:rsidRDefault="00D94385" w:rsidP="00D94385"/>
    <w:p w14:paraId="7A10CD21" w14:textId="77777777" w:rsidR="00D94385" w:rsidRPr="00D94385" w:rsidRDefault="00D94385" w:rsidP="00D94385">
      <w:r w:rsidRPr="00D94385">
        <w:t>Ansvarigt statsråd: Peter Norman</w:t>
      </w:r>
    </w:p>
    <w:p w14:paraId="719A6378" w14:textId="77777777" w:rsidR="00D94385" w:rsidRPr="00D94385" w:rsidRDefault="00D94385" w:rsidP="00D94385"/>
    <w:p w14:paraId="4AE6F5CB" w14:textId="77777777" w:rsidR="00D94385" w:rsidRPr="00D94385" w:rsidRDefault="00D94385" w:rsidP="00D94385">
      <w:r w:rsidRPr="00D94385">
        <w:t>Godkänd av Coreper I den 12 mars 2014</w:t>
      </w:r>
    </w:p>
    <w:p w14:paraId="197048B0" w14:textId="77777777" w:rsidR="00D94385" w:rsidRDefault="00D94385" w:rsidP="00D94385"/>
    <w:p w14:paraId="03A1368C" w14:textId="77777777" w:rsidR="00D94385" w:rsidRDefault="00D94385" w:rsidP="00D94385">
      <w:r>
        <w:t xml:space="preserve">Avsikt med behandlingen i rådet: </w:t>
      </w:r>
    </w:p>
    <w:p w14:paraId="5AB64B96" w14:textId="77777777" w:rsidR="00D94385" w:rsidRDefault="00D94385" w:rsidP="00D94385">
      <w:r>
        <w:t xml:space="preserve">Rådet föreslås inte motsätta sig de utkast till åtgärder som föreslås av kommissionen. </w:t>
      </w:r>
    </w:p>
    <w:p w14:paraId="1E7E9236" w14:textId="77777777" w:rsidR="00D94385" w:rsidRDefault="00D94385" w:rsidP="00D94385"/>
    <w:p w14:paraId="78BBD77D" w14:textId="77777777" w:rsidR="00D94385" w:rsidRDefault="00D94385" w:rsidP="00D94385">
      <w:r>
        <w:t xml:space="preserve">Hur regeringen ställer sig till den blivande a-punkten: </w:t>
      </w:r>
    </w:p>
    <w:p w14:paraId="5946C740" w14:textId="77777777" w:rsidR="00D94385" w:rsidRDefault="00D94385" w:rsidP="00D94385">
      <w:r>
        <w:t xml:space="preserve">Regeringen avser att inte motsätta sig det utkast till åtgärder som föreslås av kommissionen. </w:t>
      </w:r>
    </w:p>
    <w:p w14:paraId="0B56D139" w14:textId="77777777" w:rsidR="00D94385" w:rsidRDefault="00D94385" w:rsidP="00D94385">
      <w:r>
        <w:t xml:space="preserve"> </w:t>
      </w:r>
    </w:p>
    <w:p w14:paraId="1CA52B8F" w14:textId="77777777" w:rsidR="00D94385" w:rsidRDefault="00D94385" w:rsidP="00D94385">
      <w:r>
        <w:t xml:space="preserve">Bakgrund: </w:t>
      </w:r>
    </w:p>
    <w:p w14:paraId="0784DB1A" w14:textId="77777777" w:rsidR="00D94385" w:rsidRDefault="00D94385" w:rsidP="00D94385">
      <w:r>
        <w:t xml:space="preserve">Genom förordning (EG) nr 1166/2008 föreskrivs ett program med undersökningar om jordbrukets struktur fram till 2016. </w:t>
      </w:r>
    </w:p>
    <w:p w14:paraId="0ED6393C" w14:textId="77777777" w:rsidR="00D94385" w:rsidRDefault="00D94385" w:rsidP="00D94385"/>
    <w:p w14:paraId="4B5E5C88" w14:textId="77777777" w:rsidR="00D94385" w:rsidRDefault="00D94385" w:rsidP="00D94385">
      <w:r>
        <w:t xml:space="preserve">Det behöver samlas in uppgifter för att övervaka genomförandet av de åtgärder som hänger samman med översynen av den gemensamma jordbrukspolitiken efter 2013. Dessutom behöver uppgifter samlas in för att man ska kunna övervaka genomförandet av landsbygdsutvecklingsåtgärder. </w:t>
      </w:r>
    </w:p>
    <w:p w14:paraId="7E10ADE9" w14:textId="77777777" w:rsidR="00D94385" w:rsidRDefault="00D94385" w:rsidP="00D94385"/>
    <w:p w14:paraId="60ECC20C" w14:textId="77777777" w:rsidR="00D94385" w:rsidRDefault="00D94385" w:rsidP="00D94385">
      <w:r>
        <w:t xml:space="preserve">Det saknas statistik över de enskilda jordbruksföretagens användning av näringsämnen, bevattning och produktionsmetoder inom jordbruket som är kopplad till uppgifter om företagsstrukturen. Därför behöver datainsamlingen om närings- och vattenanvändningen samt produktionsmetoderna inom jordbruket förbättras så att man får ytterligare statistik för att utarbeta en politik för miljövänligt jordbruk och för att höja kvaliteten på miljöindikatorerna för jordbruket. </w:t>
      </w:r>
    </w:p>
    <w:p w14:paraId="75DD30AE" w14:textId="77777777" w:rsidR="00D94385" w:rsidRDefault="00D94385" w:rsidP="00D94385"/>
    <w:p w14:paraId="41A179BF" w14:textId="77777777" w:rsidR="00D94385" w:rsidRDefault="00D94385" w:rsidP="00D94385">
      <w:r>
        <w:t>Ändringen av variabelförteckningen utgår från principen att uppgiftslämnarbördan ska vara oförändrad. Vissa variabler är föråldrade och andra kommer undantagsvis inte tas med 2016. Andra variabler tillkommer huvudsakligen beroende på ökade eller ändrade behov av jordbruksstatistik med anledning av den nya gemensamma jordbrukspolitiken inför 2020, särskilt med hänsyn till förbättrad miljöprestanda och nödvändig information i samband med detta om miljövänligt jordbruk, och även med tanke på att nivån på EU:s finansiella bidrag till undersökningen förblir oförändrat.</w:t>
      </w:r>
    </w:p>
    <w:p w14:paraId="6AC87BDC" w14:textId="77777777" w:rsidR="00D94385" w:rsidRDefault="00D94385" w:rsidP="00D94385"/>
    <w:p w14:paraId="6C43B7A2" w14:textId="11018602" w:rsidR="00D94385" w:rsidRPr="00D94385" w:rsidRDefault="00D94385" w:rsidP="00D94385">
      <w:r>
        <w:t>Förordning (EG) nr 1166/2008 bör därför ändras i enlighet med detta.</w:t>
      </w:r>
      <w:r w:rsidRPr="00D94385">
        <w:t xml:space="preserve"> </w:t>
      </w:r>
    </w:p>
    <w:p w14:paraId="07FA8CA0" w14:textId="77777777" w:rsidR="00213C56" w:rsidRPr="008D2CFB" w:rsidRDefault="00213C56">
      <w:pPr>
        <w:spacing w:line="240" w:lineRule="auto"/>
        <w:rPr>
          <w:rFonts w:ascii="Arial" w:hAnsi="Arial" w:cs="Arial"/>
          <w:b/>
          <w:i/>
          <w:iCs/>
          <w:kern w:val="28"/>
        </w:rPr>
      </w:pPr>
      <w:r w:rsidRPr="008D2CFB">
        <w:br w:type="page"/>
      </w:r>
    </w:p>
    <w:p w14:paraId="7CE8BF34" w14:textId="48D5696F" w:rsidR="00D94385" w:rsidRPr="00D94385" w:rsidRDefault="00D94385" w:rsidP="00D94385">
      <w:pPr>
        <w:pStyle w:val="Rubrik2"/>
        <w:rPr>
          <w:lang w:val="en-US"/>
        </w:rPr>
      </w:pPr>
      <w:bookmarkStart w:id="66" w:name="_Toc382466036"/>
      <w:r w:rsidRPr="00D94385">
        <w:rPr>
          <w:lang w:val="en-US"/>
        </w:rPr>
        <w:t xml:space="preserve">9. Draft Recommendation for a Council Decision </w:t>
      </w:r>
      <w:proofErr w:type="spellStart"/>
      <w:r w:rsidRPr="00D94385">
        <w:rPr>
          <w:lang w:val="en-US"/>
        </w:rPr>
        <w:t>authorising</w:t>
      </w:r>
      <w:proofErr w:type="spellEnd"/>
      <w:r w:rsidRPr="00D94385">
        <w:rPr>
          <w:lang w:val="en-US"/>
        </w:rPr>
        <w:t xml:space="preserve"> the opening of negotiations on an Agreement for Scientific and Technological Cooperation between the European Union and the Faroe Islands associating the Faroe Islands to Horizon 2020 - the Framework Programme for Research and Innovation (2014-2020)</w:t>
      </w:r>
      <w:r w:rsidR="00E34CE3">
        <w:rPr>
          <w:lang w:val="en-US"/>
        </w:rPr>
        <w:t xml:space="preserve"> </w:t>
      </w:r>
      <w:r w:rsidRPr="00D94385">
        <w:rPr>
          <w:lang w:val="en-US"/>
        </w:rPr>
        <w:t>= Adoption</w:t>
      </w:r>
      <w:bookmarkEnd w:id="66"/>
    </w:p>
    <w:p w14:paraId="6FDA67F7" w14:textId="77777777" w:rsidR="00D94385" w:rsidRPr="00D94385" w:rsidRDefault="00D94385" w:rsidP="00D94385">
      <w:r w:rsidRPr="00D94385">
        <w:t>5730/14, 7253/14</w:t>
      </w:r>
    </w:p>
    <w:p w14:paraId="28D357EE" w14:textId="77777777" w:rsidR="00D94385" w:rsidRPr="00D94385" w:rsidRDefault="00D94385" w:rsidP="00D94385"/>
    <w:p w14:paraId="4EE12033" w14:textId="77777777" w:rsidR="00D94385" w:rsidRPr="00D94385" w:rsidRDefault="00D94385" w:rsidP="00D94385">
      <w:r w:rsidRPr="00D94385">
        <w:t>Ansvarigt departement: Utbildningsdepartementet</w:t>
      </w:r>
    </w:p>
    <w:p w14:paraId="2D9D1D18" w14:textId="77777777" w:rsidR="00D94385" w:rsidRPr="00D94385" w:rsidRDefault="00D94385" w:rsidP="00D94385"/>
    <w:p w14:paraId="7F71F004" w14:textId="77777777" w:rsidR="00D94385" w:rsidRPr="00D94385" w:rsidRDefault="00D94385" w:rsidP="00D94385">
      <w:r w:rsidRPr="00D94385">
        <w:t>Ansvarigt statsråd: Jan Björklund</w:t>
      </w:r>
    </w:p>
    <w:p w14:paraId="5111C289" w14:textId="77777777" w:rsidR="00D94385" w:rsidRPr="00D94385" w:rsidRDefault="00D94385" w:rsidP="00D94385"/>
    <w:p w14:paraId="3160EFFE" w14:textId="77777777" w:rsidR="00D94385" w:rsidRPr="00D94385" w:rsidRDefault="00D94385" w:rsidP="00D94385">
      <w:r w:rsidRPr="00D94385">
        <w:t>Godkänd av Coreper I den 12 mars 2014</w:t>
      </w:r>
    </w:p>
    <w:p w14:paraId="6EE39E2A" w14:textId="77777777" w:rsidR="00D94385" w:rsidRDefault="00D94385" w:rsidP="00D94385"/>
    <w:p w14:paraId="2D37A89F" w14:textId="77777777" w:rsidR="00D94385" w:rsidRDefault="00D94385" w:rsidP="00D94385">
      <w:r>
        <w:t xml:space="preserve">Avsikt med behandlingen i rådet: </w:t>
      </w:r>
    </w:p>
    <w:p w14:paraId="4B4C9CE0" w14:textId="77777777" w:rsidR="00D94385" w:rsidRDefault="00D94385" w:rsidP="00D94385">
      <w:r>
        <w:t>Coreper förväntas rekommendera Rådet att genom A-punkt besluta att auktorisera KOM att påbörja förhandlingar med Färöarna om deras association till Horisont 2020 enligt direktiven samt informera EP.</w:t>
      </w:r>
    </w:p>
    <w:p w14:paraId="552B114B" w14:textId="77777777" w:rsidR="00D94385" w:rsidRDefault="00D94385" w:rsidP="00D94385"/>
    <w:p w14:paraId="704354DE" w14:textId="77777777" w:rsidR="00D94385" w:rsidRDefault="00D94385" w:rsidP="00D94385">
      <w:r>
        <w:t xml:space="preserve">Hur regeringen ställer sig till den blivande A-punkten: </w:t>
      </w:r>
    </w:p>
    <w:p w14:paraId="621BB4B1" w14:textId="77777777" w:rsidR="00D94385" w:rsidRDefault="00D94385" w:rsidP="00D94385">
      <w:r>
        <w:t>Regeringen avser att rösta ja.</w:t>
      </w:r>
    </w:p>
    <w:p w14:paraId="5BEFE7A8" w14:textId="77777777" w:rsidR="00D94385" w:rsidRDefault="00D94385" w:rsidP="00D94385"/>
    <w:p w14:paraId="1D96ED74" w14:textId="77777777" w:rsidR="00D94385" w:rsidRDefault="00D94385" w:rsidP="00D94385">
      <w:r>
        <w:t xml:space="preserve">Bakgrund: </w:t>
      </w:r>
    </w:p>
    <w:p w14:paraId="634CB0FE" w14:textId="4D08A5B6" w:rsidR="00D94385" w:rsidRPr="00073A05" w:rsidRDefault="00D94385" w:rsidP="00D94385">
      <w:pPr>
        <w:rPr>
          <w:lang w:val="en-US"/>
        </w:rPr>
      </w:pPr>
      <w:r>
        <w:t xml:space="preserve">Den 20 december 2012 har Färöarna genom en skrivelse uttryckt sitt intresse för en associering till ramprogrammet Horisont 2020. Färöarna uppfyller de kriterier som angivits för detta. För rätten att ingå i programmet kommer Färöarna att betala ett finansiellt bidrag till budgeten för Horisont 2020 enligt en fastställd bidragsformell. Enligt denna kommer Färöarnas bidrag att uppgå till knappt 11 miljoner euro för programperioden. </w:t>
      </w:r>
      <w:proofErr w:type="spellStart"/>
      <w:r w:rsidRPr="00073A05">
        <w:rPr>
          <w:lang w:val="en-US"/>
        </w:rPr>
        <w:t>Färöarna</w:t>
      </w:r>
      <w:proofErr w:type="spellEnd"/>
      <w:r w:rsidRPr="00073A05">
        <w:rPr>
          <w:lang w:val="en-US"/>
        </w:rPr>
        <w:t xml:space="preserve"> </w:t>
      </w:r>
      <w:proofErr w:type="spellStart"/>
      <w:r w:rsidRPr="00073A05">
        <w:rPr>
          <w:lang w:val="en-US"/>
        </w:rPr>
        <w:t>har</w:t>
      </w:r>
      <w:proofErr w:type="spellEnd"/>
      <w:r w:rsidRPr="00073A05">
        <w:rPr>
          <w:lang w:val="en-US"/>
        </w:rPr>
        <w:t xml:space="preserve"> </w:t>
      </w:r>
      <w:proofErr w:type="spellStart"/>
      <w:r w:rsidRPr="00073A05">
        <w:rPr>
          <w:lang w:val="en-US"/>
        </w:rPr>
        <w:t>tidigare</w:t>
      </w:r>
      <w:proofErr w:type="spellEnd"/>
      <w:r w:rsidRPr="00073A05">
        <w:rPr>
          <w:lang w:val="en-US"/>
        </w:rPr>
        <w:t xml:space="preserve"> </w:t>
      </w:r>
      <w:proofErr w:type="spellStart"/>
      <w:r w:rsidRPr="00073A05">
        <w:rPr>
          <w:lang w:val="en-US"/>
        </w:rPr>
        <w:t>varit</w:t>
      </w:r>
      <w:proofErr w:type="spellEnd"/>
      <w:r w:rsidRPr="00073A05">
        <w:rPr>
          <w:lang w:val="en-US"/>
        </w:rPr>
        <w:t xml:space="preserve"> </w:t>
      </w:r>
      <w:proofErr w:type="spellStart"/>
      <w:r w:rsidRPr="00073A05">
        <w:rPr>
          <w:lang w:val="en-US"/>
        </w:rPr>
        <w:t>associerade</w:t>
      </w:r>
      <w:proofErr w:type="spellEnd"/>
      <w:r w:rsidRPr="00073A05">
        <w:rPr>
          <w:lang w:val="en-US"/>
        </w:rPr>
        <w:t xml:space="preserve"> till </w:t>
      </w:r>
      <w:proofErr w:type="spellStart"/>
      <w:r w:rsidRPr="00073A05">
        <w:rPr>
          <w:lang w:val="en-US"/>
        </w:rPr>
        <w:t>det</w:t>
      </w:r>
      <w:proofErr w:type="spellEnd"/>
      <w:r w:rsidRPr="00073A05">
        <w:rPr>
          <w:lang w:val="en-US"/>
        </w:rPr>
        <w:t xml:space="preserve"> </w:t>
      </w:r>
      <w:proofErr w:type="spellStart"/>
      <w:r w:rsidRPr="00073A05">
        <w:rPr>
          <w:lang w:val="en-US"/>
        </w:rPr>
        <w:t>förra</w:t>
      </w:r>
      <w:proofErr w:type="spellEnd"/>
      <w:r w:rsidRPr="00073A05">
        <w:rPr>
          <w:lang w:val="en-US"/>
        </w:rPr>
        <w:t xml:space="preserve"> </w:t>
      </w:r>
      <w:proofErr w:type="spellStart"/>
      <w:r w:rsidRPr="00073A05">
        <w:rPr>
          <w:lang w:val="en-US"/>
        </w:rPr>
        <w:t>ramprogrammet</w:t>
      </w:r>
      <w:proofErr w:type="spellEnd"/>
      <w:r w:rsidRPr="00073A05">
        <w:rPr>
          <w:lang w:val="en-US"/>
        </w:rPr>
        <w:t xml:space="preserve">, FP7 </w:t>
      </w:r>
    </w:p>
    <w:p w14:paraId="5059D406" w14:textId="77777777" w:rsidR="003745DD" w:rsidRDefault="003745DD">
      <w:pPr>
        <w:spacing w:line="240" w:lineRule="auto"/>
        <w:rPr>
          <w:rFonts w:ascii="Arial" w:hAnsi="Arial" w:cs="Arial"/>
          <w:b/>
          <w:i/>
          <w:iCs/>
          <w:kern w:val="28"/>
          <w:lang w:val="en-US"/>
        </w:rPr>
      </w:pPr>
      <w:r>
        <w:rPr>
          <w:lang w:val="en-US"/>
        </w:rPr>
        <w:br w:type="page"/>
      </w:r>
    </w:p>
    <w:p w14:paraId="102EDBFD" w14:textId="2A4C68B6" w:rsidR="00D94385" w:rsidRPr="00D94385" w:rsidRDefault="00D94385" w:rsidP="00D94385">
      <w:pPr>
        <w:pStyle w:val="Rubrik2"/>
        <w:rPr>
          <w:lang w:val="en-US"/>
        </w:rPr>
      </w:pPr>
      <w:bookmarkStart w:id="67" w:name="_Toc382466037"/>
      <w:r w:rsidRPr="00D94385">
        <w:rPr>
          <w:lang w:val="en-US"/>
        </w:rPr>
        <w:t>10. Proposal for a Regulation of the European Parliament and of the Council on occurrence reporting in civil aviation amending Regulation (EU) No 996/2010 and repealing Directive No 2003/42/EC, Commission Regulation (EC) No 1321/2007 and Commission Regulation (EC) No 1330/2007 (First reading) (Legislative deliberation)</w:t>
      </w:r>
      <w:r w:rsidR="00213C56">
        <w:rPr>
          <w:lang w:val="en-US"/>
        </w:rPr>
        <w:t xml:space="preserve"> </w:t>
      </w:r>
      <w:r w:rsidRPr="00D94385">
        <w:rPr>
          <w:lang w:val="en-US"/>
        </w:rPr>
        <w:t>= Adoption of the legislative act</w:t>
      </w:r>
      <w:bookmarkEnd w:id="67"/>
    </w:p>
    <w:p w14:paraId="33288DE9" w14:textId="77777777" w:rsidR="00D94385" w:rsidRPr="00D94385" w:rsidRDefault="00D94385" w:rsidP="00D94385">
      <w:r w:rsidRPr="00D94385">
        <w:t>138/13, 7344/14</w:t>
      </w:r>
    </w:p>
    <w:p w14:paraId="35D8FB3D" w14:textId="77777777" w:rsidR="00D94385" w:rsidRPr="00D94385" w:rsidRDefault="00D94385" w:rsidP="00D94385"/>
    <w:p w14:paraId="602B1399" w14:textId="77777777" w:rsidR="00D94385" w:rsidRPr="00D94385" w:rsidRDefault="00D94385" w:rsidP="00D94385">
      <w:r w:rsidRPr="00D94385">
        <w:t>Ansvarigt departement: Näringsdepartementet</w:t>
      </w:r>
    </w:p>
    <w:p w14:paraId="6F9BB683" w14:textId="77777777" w:rsidR="00D94385" w:rsidRPr="00D94385" w:rsidRDefault="00D94385" w:rsidP="00D94385"/>
    <w:p w14:paraId="43B5A8F0" w14:textId="77777777" w:rsidR="00D94385" w:rsidRPr="00D94385" w:rsidRDefault="00D94385" w:rsidP="00D94385">
      <w:r w:rsidRPr="00D94385">
        <w:t>Ansvarigt statsråd: Catharina Elmsäter Svärd</w:t>
      </w:r>
    </w:p>
    <w:p w14:paraId="2B1EE7DD" w14:textId="77777777" w:rsidR="00D94385" w:rsidRPr="00D94385" w:rsidRDefault="00D94385" w:rsidP="00D94385"/>
    <w:p w14:paraId="5BB1D99B" w14:textId="77777777" w:rsidR="00D94385" w:rsidRPr="00D94385" w:rsidRDefault="00D94385" w:rsidP="00D94385">
      <w:r w:rsidRPr="00D94385">
        <w:t>Godkänd av Coreper I den 12 mars 2014</w:t>
      </w:r>
    </w:p>
    <w:p w14:paraId="50F604B8" w14:textId="77777777" w:rsidR="00D94385" w:rsidRDefault="00D94385" w:rsidP="00D94385"/>
    <w:p w14:paraId="091FF8E3" w14:textId="77777777" w:rsidR="00D94385" w:rsidRDefault="00D94385" w:rsidP="00D94385">
      <w:r>
        <w:t xml:space="preserve">Avsikt med behandlingen i rådet: Att beslut med Europaparlamentet överenskommen rättsakt. </w:t>
      </w:r>
    </w:p>
    <w:p w14:paraId="2A9BE17A" w14:textId="77777777" w:rsidR="00D94385" w:rsidRDefault="00D94385" w:rsidP="00D94385"/>
    <w:p w14:paraId="1D8DA66E" w14:textId="77777777" w:rsidR="00213C56" w:rsidRDefault="00D94385" w:rsidP="00D94385">
      <w:r>
        <w:t xml:space="preserve">Hur regeringen ställer sig till den blivande A-punkten: </w:t>
      </w:r>
    </w:p>
    <w:p w14:paraId="3925C3F6" w14:textId="5E367F75" w:rsidR="00D94385" w:rsidRDefault="00D94385" w:rsidP="00D94385">
      <w:r>
        <w:t xml:space="preserve">Regeringen avser att rösta ja till förslaget. </w:t>
      </w:r>
    </w:p>
    <w:p w14:paraId="78DB8882" w14:textId="77777777" w:rsidR="00D94385" w:rsidRDefault="00D94385" w:rsidP="00D94385"/>
    <w:p w14:paraId="3B99A443" w14:textId="77777777" w:rsidR="00213C56" w:rsidRDefault="00D94385" w:rsidP="00D94385">
      <w:r>
        <w:t xml:space="preserve">Bakgrund: </w:t>
      </w:r>
    </w:p>
    <w:p w14:paraId="1910E2C2" w14:textId="103F7E2D" w:rsidR="00D94385" w:rsidRDefault="00D94385" w:rsidP="00D94385">
      <w:r>
        <w:t xml:space="preserve">Kommissionen presenterade i december 2012 ett förslag till ny förordning om händelserapporterting inom civil luftfart, med ändring av förordning 996/2010 om incidentsrapportering och upphävande av direktiv 2003/42 om händelserapportering och dess </w:t>
      </w:r>
      <w:proofErr w:type="spellStart"/>
      <w:r>
        <w:t>tillämpsförordningar</w:t>
      </w:r>
      <w:proofErr w:type="spellEnd"/>
      <w:r>
        <w:t xml:space="preserve">. Den nya lagstiftningen stärker skyddet för uppgiftslämnaren och inrättar en central europeisk databas för rapporterade händelser. Förslaget innehåller också regler för en smidig spridning av insamlad information som avses bidra till en ökad säkerhet inom civil luftfart. </w:t>
      </w:r>
    </w:p>
    <w:p w14:paraId="37D7E5CC" w14:textId="77777777" w:rsidR="00D94385" w:rsidRDefault="00D94385" w:rsidP="00D94385"/>
    <w:p w14:paraId="1BB7AB42" w14:textId="0BC9CFDA" w:rsidR="00D94385" w:rsidRPr="00D94385" w:rsidRDefault="00D94385" w:rsidP="00D94385">
      <w:r>
        <w:t xml:space="preserve">Rådet beslutade den 6 juni 2013 en allmän inriktning och </w:t>
      </w:r>
      <w:r w:rsidR="00AD3945">
        <w:t>Europaparlamentet</w:t>
      </w:r>
      <w:r>
        <w:t xml:space="preserve"> beslutade sin ståndpunkt i första läsning den 26 februari i år. </w:t>
      </w:r>
      <w:r w:rsidRPr="00D94385">
        <w:t xml:space="preserve"> </w:t>
      </w:r>
    </w:p>
    <w:p w14:paraId="7031CF8E" w14:textId="2488A4FF" w:rsidR="00D94385" w:rsidRPr="00D94385" w:rsidRDefault="00D94385" w:rsidP="00D94385">
      <w:pPr>
        <w:pStyle w:val="Rubrik2"/>
        <w:rPr>
          <w:lang w:val="en-US"/>
        </w:rPr>
      </w:pPr>
      <w:bookmarkStart w:id="68" w:name="_Toc382466038"/>
      <w:r w:rsidRPr="00D94385">
        <w:rPr>
          <w:lang w:val="en-US"/>
        </w:rPr>
        <w:t>11. Proposal for a Directive of the European Parliament and of the Council on the approximation of the laws, regulations and administrative provisions of the Member States concerning the manufacture, presentation and sale of tobacco and related products (Text with EEA relevance) (First reading) (Legislative deliberation + Statement)</w:t>
      </w:r>
      <w:r w:rsidR="00213C56">
        <w:rPr>
          <w:lang w:val="en-US"/>
        </w:rPr>
        <w:t xml:space="preserve"> </w:t>
      </w:r>
      <w:r w:rsidRPr="00D94385">
        <w:rPr>
          <w:lang w:val="en-US"/>
        </w:rPr>
        <w:t>= Adoption of the legislative act</w:t>
      </w:r>
      <w:bookmarkEnd w:id="68"/>
    </w:p>
    <w:p w14:paraId="56B37B9F" w14:textId="77777777" w:rsidR="00D94385" w:rsidRPr="00D94385" w:rsidRDefault="00D94385" w:rsidP="00D94385">
      <w:r w:rsidRPr="00D94385">
        <w:t>143/13, 7346/14</w:t>
      </w:r>
    </w:p>
    <w:p w14:paraId="3E9A5C3A" w14:textId="77777777" w:rsidR="00D94385" w:rsidRPr="00D94385" w:rsidRDefault="00D94385" w:rsidP="00D94385"/>
    <w:p w14:paraId="42D0F244" w14:textId="77777777" w:rsidR="00D94385" w:rsidRPr="00D94385" w:rsidRDefault="00D94385" w:rsidP="00D94385">
      <w:r w:rsidRPr="00D94385">
        <w:t>Ansvarigt departement: Socialdepartementet</w:t>
      </w:r>
    </w:p>
    <w:p w14:paraId="64EAE255" w14:textId="77777777" w:rsidR="00D94385" w:rsidRPr="00D94385" w:rsidRDefault="00D94385" w:rsidP="00D94385"/>
    <w:p w14:paraId="21F9C999" w14:textId="77777777" w:rsidR="00D94385" w:rsidRPr="00D94385" w:rsidRDefault="00D94385" w:rsidP="00D94385">
      <w:r w:rsidRPr="00D94385">
        <w:t>Ansvarigt statsråd: Maria Larsson</w:t>
      </w:r>
    </w:p>
    <w:p w14:paraId="06B7A995" w14:textId="77777777" w:rsidR="00D94385" w:rsidRPr="00D94385" w:rsidRDefault="00D94385" w:rsidP="00D94385"/>
    <w:p w14:paraId="4EF1790B" w14:textId="77777777" w:rsidR="00D94385" w:rsidRPr="00D94385" w:rsidRDefault="00D94385" w:rsidP="00D94385">
      <w:r w:rsidRPr="00D94385">
        <w:t>Tidigare behandling i EU -nämnden: 2013-06-20</w:t>
      </w:r>
    </w:p>
    <w:p w14:paraId="20BD7284" w14:textId="77777777" w:rsidR="00D94385" w:rsidRDefault="00D94385" w:rsidP="00D94385"/>
    <w:p w14:paraId="1EDEEB6D" w14:textId="77777777" w:rsidR="00D94385" w:rsidRPr="00D94385" w:rsidRDefault="00D94385" w:rsidP="00D94385">
      <w:r>
        <w:t>Tidigare behandling vid rådsmöte: EPSCO-rådet</w:t>
      </w:r>
    </w:p>
    <w:p w14:paraId="68FA7449" w14:textId="77777777" w:rsidR="00D94385" w:rsidRDefault="00D94385" w:rsidP="00D94385"/>
    <w:p w14:paraId="6B4BFD7E" w14:textId="77777777" w:rsidR="00D94385" w:rsidRPr="00D94385" w:rsidRDefault="00D94385" w:rsidP="00D94385">
      <w:r>
        <w:t>Godkänd av Coreper I den 12 mars 2014</w:t>
      </w:r>
    </w:p>
    <w:p w14:paraId="5D48B6F8" w14:textId="77777777" w:rsidR="00D94385" w:rsidRDefault="00D94385" w:rsidP="00D94385"/>
    <w:p w14:paraId="49A02D06" w14:textId="77777777" w:rsidR="00D94385" w:rsidRDefault="00D94385" w:rsidP="00D94385">
      <w:r>
        <w:t>Rådet föreslås anta Europaparlamentets och rådets direktiv om tillnärmning av medlemsstaternas lagar och andra författningar om tillverkning, presentation och försäljning av tobaksvaror och liknande produkterdirektivet. Regeringen avser rösta ja till att rådet antar direktivet.</w:t>
      </w:r>
    </w:p>
    <w:p w14:paraId="20EC0C5C" w14:textId="77777777" w:rsidR="00D94385" w:rsidRDefault="00D94385" w:rsidP="00D94385">
      <w:r>
        <w:t xml:space="preserve"> </w:t>
      </w:r>
    </w:p>
    <w:p w14:paraId="1AA2DC59" w14:textId="77777777" w:rsidR="00D94385" w:rsidRDefault="00D94385" w:rsidP="00D94385">
      <w:r>
        <w:t>Ett förslag till direktiv om tillnärmning av medlemsstaternas lagar och andra författningar om tillverkning, presentation och försäljning av tobaksvaror och liknande produkter presenterades av kommissionen i december 2012.</w:t>
      </w:r>
    </w:p>
    <w:p w14:paraId="74EBFB46" w14:textId="77777777" w:rsidR="00D94385" w:rsidRDefault="00D94385" w:rsidP="00D94385">
      <w:r>
        <w:t xml:space="preserve"> </w:t>
      </w:r>
    </w:p>
    <w:p w14:paraId="1C13AE6F" w14:textId="77777777" w:rsidR="00D94385" w:rsidRDefault="00D94385" w:rsidP="00D94385">
      <w:r>
        <w:t xml:space="preserve">Syftet med direktivet är att uppnå en hög grad av skydd för människors hälsa, att stärka konsumentskyddet och att få en bättre fungerande inre marknad inom EU. Det reviderade direktivet som nu ska beslutas innehåller bland annat krav på kombinerade bild- och textvarningar på röktobak omfattande 65 % av paketens fram och baksida. Vidare finns förbud mot användande av karaktäristisk smak, t.ex. mentol, frukt, godissmak etc., i cigaretter och rulltobak.  Svenskt snus är undantaget från all ingrediensreglering enligt direktivet. I syfte att motverka illegal handel innehåller direktivet också bestämmelser om märkning och spårbarhet av tobaksprodukter. </w:t>
      </w:r>
    </w:p>
    <w:p w14:paraId="3A17917F" w14:textId="77777777" w:rsidR="00D94385" w:rsidRDefault="00D94385" w:rsidP="00D94385">
      <w:r>
        <w:t xml:space="preserve"> </w:t>
      </w:r>
    </w:p>
    <w:p w14:paraId="35357F51" w14:textId="77777777" w:rsidR="00D94385" w:rsidRDefault="00D94385" w:rsidP="00D94385">
      <w:r>
        <w:t>På EPSCO (rådet för sysselsättning och socialpolitik, hälso- och sjukvård samt konsumentfrågor) den 21 juni 2013 antogs en allmän inriktning med direktivet. Den 8 oktober 2013 röstade Europaparlamentet om vilka ändringar de ville se i kommissionens förslag till reviderat tobaksproduktdirektiv.</w:t>
      </w:r>
    </w:p>
    <w:p w14:paraId="6D3FA470" w14:textId="77777777" w:rsidR="00213C56" w:rsidRDefault="00213C56" w:rsidP="00D94385"/>
    <w:p w14:paraId="60621985" w14:textId="77777777" w:rsidR="00D94385" w:rsidRDefault="00D94385" w:rsidP="00D94385">
      <w:r>
        <w:t>Under hösten 2013 pågick trepartsförhandlingar mellan Europaparlamentet, rådet och kommissionen. I december nåddes en principöverenskommelse om direktivtexten, vilken bekräftades av Coreper den 18 december 2013. Den 26 februari 2014 höll Europaparlamentet en omröstning i plenum. Under förhandlingarnas gång har KU och SoU löpande hållits informerade.</w:t>
      </w:r>
    </w:p>
    <w:p w14:paraId="2E79EE04" w14:textId="77777777" w:rsidR="00D94385" w:rsidRDefault="00D94385" w:rsidP="00D94385">
      <w:r>
        <w:t xml:space="preserve"> </w:t>
      </w:r>
    </w:p>
    <w:p w14:paraId="0084CAAF" w14:textId="7EBB5CAC" w:rsidR="00D94385" w:rsidRDefault="00D94385" w:rsidP="00D94385">
      <w:r>
        <w:t>Regeringen kommer i anslutning till antagandet av det reviderade direktivet att presentera en deklaration om att det finns vissa delar av direktivet som utifrån ett grundlagsperspektiv är problematiska.</w:t>
      </w:r>
      <w:r w:rsidRPr="00D94385">
        <w:t xml:space="preserve"> </w:t>
      </w:r>
    </w:p>
    <w:p w14:paraId="38CCD0AC" w14:textId="15DBA8E0" w:rsidR="008D2CFB" w:rsidRDefault="008D2CFB" w:rsidP="00D94385"/>
    <w:p w14:paraId="137DE9D5" w14:textId="1F48DFA0" w:rsidR="008D2CFB" w:rsidRDefault="008D2CFB" w:rsidP="008D2CFB">
      <w:pPr>
        <w:pStyle w:val="Rubrik1"/>
      </w:pPr>
      <w:bookmarkStart w:id="69" w:name="_Toc382466039"/>
      <w:r>
        <w:t>Troliga A-punkter inför kommande rådsmöten som godkändes vid Coreper II vecka 11.</w:t>
      </w:r>
      <w:bookmarkEnd w:id="69"/>
    </w:p>
    <w:p w14:paraId="01604B02" w14:textId="348437DC" w:rsidR="00D94385" w:rsidRPr="00D94385" w:rsidRDefault="00D94385" w:rsidP="00D94385">
      <w:pPr>
        <w:pStyle w:val="Rubrik2"/>
        <w:rPr>
          <w:lang w:val="en-US"/>
        </w:rPr>
      </w:pPr>
      <w:bookmarkStart w:id="70" w:name="_Toc382466040"/>
      <w:r w:rsidRPr="00D94385">
        <w:rPr>
          <w:lang w:val="en-US"/>
        </w:rPr>
        <w:t>12. Case before the Court of Justice of the European Union</w:t>
      </w:r>
      <w:r w:rsidR="00151506">
        <w:rPr>
          <w:lang w:val="en-US"/>
        </w:rPr>
        <w:t xml:space="preserve"> </w:t>
      </w:r>
      <w:r w:rsidRPr="00D94385">
        <w:rPr>
          <w:lang w:val="en-US"/>
        </w:rPr>
        <w:t xml:space="preserve">= Case C-659/13 C &amp; J Clark International v. The Commissioners </w:t>
      </w:r>
      <w:proofErr w:type="gramStart"/>
      <w:r w:rsidRPr="00D94385">
        <w:rPr>
          <w:lang w:val="en-US"/>
        </w:rPr>
        <w:t>For</w:t>
      </w:r>
      <w:proofErr w:type="gramEnd"/>
      <w:r w:rsidRPr="00D94385">
        <w:rPr>
          <w:lang w:val="en-US"/>
        </w:rPr>
        <w:t xml:space="preserve"> Her Majesty's Revenue &amp; Customs, Reference for a preliminary ruling from the First Tier Tribunal (Tax Chamber) (United Kingdom)</w:t>
      </w:r>
      <w:bookmarkEnd w:id="70"/>
    </w:p>
    <w:p w14:paraId="7DA7EC7B" w14:textId="77777777" w:rsidR="00D94385" w:rsidRPr="00D94385" w:rsidRDefault="00D94385" w:rsidP="00D94385">
      <w:r w:rsidRPr="00D94385">
        <w:t>7260/14</w:t>
      </w:r>
    </w:p>
    <w:p w14:paraId="2E282917" w14:textId="77777777" w:rsidR="00D94385" w:rsidRPr="00D94385" w:rsidRDefault="00D94385" w:rsidP="00D94385"/>
    <w:p w14:paraId="55BD1B50" w14:textId="77777777" w:rsidR="00D94385" w:rsidRPr="00D94385" w:rsidRDefault="00D94385" w:rsidP="00D94385">
      <w:r w:rsidRPr="00D94385">
        <w:t>Ansvarigt departement: Utrikesdepartementet</w:t>
      </w:r>
    </w:p>
    <w:p w14:paraId="52CDC299" w14:textId="77777777" w:rsidR="00D94385" w:rsidRPr="00D94385" w:rsidRDefault="00D94385" w:rsidP="00D94385"/>
    <w:p w14:paraId="3AAF4F0F" w14:textId="77777777" w:rsidR="00D94385" w:rsidRPr="00D94385" w:rsidRDefault="00D94385" w:rsidP="00D94385">
      <w:r w:rsidRPr="00D94385">
        <w:t>Ansvarigt statsråd: Birgitta Ohlsson</w:t>
      </w:r>
    </w:p>
    <w:p w14:paraId="7278C65E" w14:textId="77777777" w:rsidR="00D94385" w:rsidRPr="00D94385" w:rsidRDefault="00D94385" w:rsidP="00D94385"/>
    <w:p w14:paraId="1E5EEEC6" w14:textId="77777777" w:rsidR="00D94385" w:rsidRPr="00D94385" w:rsidRDefault="00D94385" w:rsidP="00D94385">
      <w:r w:rsidRPr="00D94385">
        <w:t>Godkänd av Coreper II den 12 mars 2014</w:t>
      </w:r>
    </w:p>
    <w:p w14:paraId="3AFAE7B0" w14:textId="77777777" w:rsidR="00D94385" w:rsidRDefault="00D94385" w:rsidP="00D94385"/>
    <w:p w14:paraId="3008D0DA" w14:textId="5C5AF949" w:rsidR="00D94385" w:rsidRPr="00D94385" w:rsidRDefault="00D94385" w:rsidP="00D94385">
      <w:pPr>
        <w:rPr>
          <w:lang w:val="en-US"/>
        </w:rPr>
      </w:pPr>
      <w:r w:rsidRPr="00D94385">
        <w:rPr>
          <w:lang w:val="en-US"/>
        </w:rPr>
        <w:t xml:space="preserve">Föranleder ingen annotering. </w:t>
      </w:r>
    </w:p>
    <w:p w14:paraId="5D41181B" w14:textId="44342FDC" w:rsidR="00D94385" w:rsidRPr="00D94385" w:rsidRDefault="00D94385" w:rsidP="00D94385">
      <w:pPr>
        <w:pStyle w:val="Rubrik2"/>
        <w:rPr>
          <w:lang w:val="en-US"/>
        </w:rPr>
      </w:pPr>
      <w:bookmarkStart w:id="71" w:name="_Toc382466041"/>
      <w:r w:rsidRPr="00D94385">
        <w:rPr>
          <w:lang w:val="en-US"/>
        </w:rPr>
        <w:t>13. Case C-21/14 P before the Court of Justice</w:t>
      </w:r>
      <w:r w:rsidR="00213C56">
        <w:rPr>
          <w:lang w:val="en-US"/>
        </w:rPr>
        <w:t xml:space="preserve"> </w:t>
      </w:r>
      <w:r w:rsidRPr="00D94385">
        <w:rPr>
          <w:lang w:val="en-US"/>
        </w:rPr>
        <w:t xml:space="preserve">= Appeal brought by European Commission against the judgment of the General Court of 5 November 2013 in Case T-512/09;Rusal </w:t>
      </w:r>
      <w:proofErr w:type="spellStart"/>
      <w:r w:rsidRPr="00D94385">
        <w:rPr>
          <w:lang w:val="en-US"/>
        </w:rPr>
        <w:t>Armenal</w:t>
      </w:r>
      <w:proofErr w:type="spellEnd"/>
      <w:r w:rsidRPr="00D94385">
        <w:rPr>
          <w:lang w:val="en-US"/>
        </w:rPr>
        <w:t xml:space="preserve"> ZAO v Council of the European Union</w:t>
      </w:r>
      <w:bookmarkEnd w:id="71"/>
    </w:p>
    <w:p w14:paraId="2273AB76" w14:textId="77777777" w:rsidR="00D94385" w:rsidRPr="00D94385" w:rsidRDefault="00D94385" w:rsidP="00D94385">
      <w:r w:rsidRPr="00D94385">
        <w:t>7262/14</w:t>
      </w:r>
    </w:p>
    <w:p w14:paraId="4A858517" w14:textId="77777777" w:rsidR="00D94385" w:rsidRPr="00D94385" w:rsidRDefault="00D94385" w:rsidP="00D94385"/>
    <w:p w14:paraId="7F4F982C" w14:textId="77777777" w:rsidR="00D94385" w:rsidRPr="00D94385" w:rsidRDefault="00D94385" w:rsidP="00D94385">
      <w:r w:rsidRPr="00D94385">
        <w:t>Ansvarigt departement: Utrikesdepartementet</w:t>
      </w:r>
    </w:p>
    <w:p w14:paraId="2B8DC181" w14:textId="77777777" w:rsidR="00D94385" w:rsidRPr="00D94385" w:rsidRDefault="00D94385" w:rsidP="00D94385"/>
    <w:p w14:paraId="78452C87" w14:textId="77777777" w:rsidR="00D94385" w:rsidRPr="00D94385" w:rsidRDefault="00D94385" w:rsidP="00D94385">
      <w:r w:rsidRPr="00D94385">
        <w:t>Ansvarigt statsråd: Birgitta Ohlsson</w:t>
      </w:r>
    </w:p>
    <w:p w14:paraId="10CA3FDD" w14:textId="77777777" w:rsidR="00D94385" w:rsidRPr="00D94385" w:rsidRDefault="00D94385" w:rsidP="00D94385"/>
    <w:p w14:paraId="3A00CEB0" w14:textId="77777777" w:rsidR="00D94385" w:rsidRPr="00D94385" w:rsidRDefault="00D94385" w:rsidP="00D94385">
      <w:r w:rsidRPr="00D94385">
        <w:t>Godkänd av Coreper II den 12 mars 2014</w:t>
      </w:r>
    </w:p>
    <w:p w14:paraId="4C0601C4" w14:textId="77777777" w:rsidR="00D94385" w:rsidRDefault="00D94385" w:rsidP="00D94385"/>
    <w:p w14:paraId="1B468192" w14:textId="52FD11E6" w:rsidR="00D94385" w:rsidRPr="00D94385" w:rsidRDefault="00D94385" w:rsidP="00D94385">
      <w:pPr>
        <w:rPr>
          <w:lang w:val="en-US"/>
        </w:rPr>
      </w:pPr>
      <w:r w:rsidRPr="00D94385">
        <w:rPr>
          <w:lang w:val="en-US"/>
        </w:rPr>
        <w:t xml:space="preserve">Föranleder ingen annotering. </w:t>
      </w:r>
    </w:p>
    <w:p w14:paraId="6BCB1615" w14:textId="77777777" w:rsidR="003745DD" w:rsidRDefault="003745DD">
      <w:pPr>
        <w:spacing w:line="240" w:lineRule="auto"/>
        <w:rPr>
          <w:rFonts w:ascii="Arial" w:hAnsi="Arial" w:cs="Arial"/>
          <w:b/>
          <w:i/>
          <w:iCs/>
          <w:kern w:val="28"/>
          <w:lang w:val="en-US"/>
        </w:rPr>
      </w:pPr>
      <w:r>
        <w:rPr>
          <w:lang w:val="en-US"/>
        </w:rPr>
        <w:br w:type="page"/>
      </w:r>
    </w:p>
    <w:p w14:paraId="7AE56C91" w14:textId="6A3419B5" w:rsidR="00D94385" w:rsidRPr="00D94385" w:rsidRDefault="00D94385" w:rsidP="00D94385">
      <w:pPr>
        <w:pStyle w:val="Rubrik2"/>
        <w:rPr>
          <w:lang w:val="en-US"/>
        </w:rPr>
      </w:pPr>
      <w:bookmarkStart w:id="72" w:name="_Toc382466042"/>
      <w:r w:rsidRPr="00D94385">
        <w:rPr>
          <w:lang w:val="en-US"/>
        </w:rPr>
        <w:t>14. Case before the General Court</w:t>
      </w:r>
      <w:r w:rsidR="00213C56">
        <w:rPr>
          <w:lang w:val="en-US"/>
        </w:rPr>
        <w:t xml:space="preserve"> </w:t>
      </w:r>
      <w:r w:rsidRPr="00D94385">
        <w:rPr>
          <w:lang w:val="en-US"/>
        </w:rPr>
        <w:t>= Case T-694/13 (</w:t>
      </w:r>
      <w:proofErr w:type="spellStart"/>
      <w:r w:rsidRPr="00D94385">
        <w:rPr>
          <w:lang w:val="en-US"/>
        </w:rPr>
        <w:t>Vadzim</w:t>
      </w:r>
      <w:proofErr w:type="spellEnd"/>
      <w:r w:rsidRPr="00D94385">
        <w:rPr>
          <w:lang w:val="en-US"/>
        </w:rPr>
        <w:t xml:space="preserve"> IPATAU v. Council of the European Union)</w:t>
      </w:r>
      <w:bookmarkEnd w:id="72"/>
    </w:p>
    <w:p w14:paraId="101DD4BC" w14:textId="77777777" w:rsidR="00D94385" w:rsidRPr="00D94385" w:rsidRDefault="00D94385" w:rsidP="00D94385">
      <w:r w:rsidRPr="00D94385">
        <w:t>7389/14</w:t>
      </w:r>
    </w:p>
    <w:p w14:paraId="6376E5CB" w14:textId="77777777" w:rsidR="00D94385" w:rsidRPr="00D94385" w:rsidRDefault="00D94385" w:rsidP="00D94385"/>
    <w:p w14:paraId="635A911C" w14:textId="77777777" w:rsidR="00D94385" w:rsidRPr="00D94385" w:rsidRDefault="00D94385" w:rsidP="00D94385">
      <w:r w:rsidRPr="00D94385">
        <w:t>Ansvarigt departement: Utrikesdepartementet</w:t>
      </w:r>
    </w:p>
    <w:p w14:paraId="247DBC62" w14:textId="77777777" w:rsidR="00D94385" w:rsidRPr="00D94385" w:rsidRDefault="00D94385" w:rsidP="00D94385"/>
    <w:p w14:paraId="06B0D3F2" w14:textId="77777777" w:rsidR="00D94385" w:rsidRPr="00D94385" w:rsidRDefault="00D94385" w:rsidP="00D94385">
      <w:r w:rsidRPr="00D94385">
        <w:t>Ansvarigt statsråd: Birgitta Ohlsson</w:t>
      </w:r>
    </w:p>
    <w:p w14:paraId="48BFA44F" w14:textId="77777777" w:rsidR="00D94385" w:rsidRPr="00D94385" w:rsidRDefault="00D94385" w:rsidP="00D94385"/>
    <w:p w14:paraId="7B0F49C8" w14:textId="77777777" w:rsidR="00D94385" w:rsidRPr="00D94385" w:rsidRDefault="00D94385" w:rsidP="00D94385">
      <w:r w:rsidRPr="00D94385">
        <w:t>Godkänd av Coreper II den 12 mars 2014</w:t>
      </w:r>
    </w:p>
    <w:p w14:paraId="148E6AC1" w14:textId="77777777" w:rsidR="00D94385" w:rsidRDefault="00D94385" w:rsidP="00D94385"/>
    <w:p w14:paraId="07A1507E" w14:textId="5EB3FCC6" w:rsidR="00D94385" w:rsidRPr="00D94385" w:rsidRDefault="00D94385" w:rsidP="00D94385">
      <w:pPr>
        <w:rPr>
          <w:lang w:val="en-US"/>
        </w:rPr>
      </w:pPr>
      <w:r w:rsidRPr="00D94385">
        <w:rPr>
          <w:lang w:val="en-US"/>
        </w:rPr>
        <w:t xml:space="preserve">Föranleder ingen annotering. </w:t>
      </w:r>
    </w:p>
    <w:p w14:paraId="5299AD31" w14:textId="340CB627" w:rsidR="00D94385" w:rsidRPr="00D94385" w:rsidRDefault="00D94385" w:rsidP="00D94385">
      <w:pPr>
        <w:pStyle w:val="Rubrik2"/>
        <w:rPr>
          <w:lang w:val="en-US"/>
        </w:rPr>
      </w:pPr>
      <w:bookmarkStart w:id="73" w:name="_Toc382466043"/>
      <w:r w:rsidRPr="00D94385">
        <w:rPr>
          <w:lang w:val="en-US"/>
        </w:rPr>
        <w:t>15. Resolutions, Decisions and Opinions adopted by the European Parliament at its part-session in Strasbourg</w:t>
      </w:r>
      <w:r w:rsidR="00C068F4">
        <w:rPr>
          <w:lang w:val="en-US"/>
        </w:rPr>
        <w:t xml:space="preserve"> </w:t>
      </w:r>
      <w:r w:rsidRPr="00D94385">
        <w:rPr>
          <w:lang w:val="en-US"/>
        </w:rPr>
        <w:t>a) from 3 to 6 February 2014</w:t>
      </w:r>
      <w:r w:rsidR="00213C56">
        <w:rPr>
          <w:lang w:val="en-US"/>
        </w:rPr>
        <w:t xml:space="preserve"> </w:t>
      </w:r>
      <w:r w:rsidRPr="00D94385">
        <w:rPr>
          <w:lang w:val="en-US"/>
        </w:rPr>
        <w:t>b) from 24 to 27 February 2014</w:t>
      </w:r>
      <w:bookmarkEnd w:id="73"/>
    </w:p>
    <w:p w14:paraId="535F6489" w14:textId="77777777" w:rsidR="00D94385" w:rsidRPr="00D94385" w:rsidRDefault="00D94385" w:rsidP="00D94385">
      <w:r w:rsidRPr="00D94385">
        <w:t>6934/14, 46935/14</w:t>
      </w:r>
    </w:p>
    <w:p w14:paraId="0DA0AB6C" w14:textId="77777777" w:rsidR="00D94385" w:rsidRPr="00D94385" w:rsidRDefault="00D94385" w:rsidP="00D94385"/>
    <w:p w14:paraId="67DD04EE" w14:textId="77777777" w:rsidR="00D94385" w:rsidRPr="00D94385" w:rsidRDefault="00D94385" w:rsidP="00D94385">
      <w:r w:rsidRPr="00D94385">
        <w:t>Ansvarigt departement: Statsrådsberedningen</w:t>
      </w:r>
    </w:p>
    <w:p w14:paraId="25130F3B" w14:textId="77777777" w:rsidR="00D94385" w:rsidRPr="00D94385" w:rsidRDefault="00D94385" w:rsidP="00D94385"/>
    <w:p w14:paraId="673C0C12" w14:textId="77777777" w:rsidR="00D94385" w:rsidRPr="00D94385" w:rsidRDefault="00D94385" w:rsidP="00D94385">
      <w:r w:rsidRPr="00D94385">
        <w:t>Ansvarigt statsråd: Birgitta Ohlsson</w:t>
      </w:r>
    </w:p>
    <w:p w14:paraId="05A7ECE1" w14:textId="77777777" w:rsidR="00D94385" w:rsidRPr="00D94385" w:rsidRDefault="00D94385" w:rsidP="00D94385"/>
    <w:p w14:paraId="16371B27" w14:textId="77777777" w:rsidR="00D94385" w:rsidRPr="00D94385" w:rsidRDefault="00D94385" w:rsidP="00D94385">
      <w:r w:rsidRPr="00D94385">
        <w:t>Godkänd av Coreper II den 12 mars 2014</w:t>
      </w:r>
    </w:p>
    <w:p w14:paraId="5B196F79" w14:textId="77777777" w:rsidR="00D94385" w:rsidRDefault="00D94385" w:rsidP="00D94385"/>
    <w:p w14:paraId="2F3A8708" w14:textId="1ACEBE5A" w:rsidR="00D94385" w:rsidRPr="00D94385" w:rsidRDefault="00D94385" w:rsidP="00D94385">
      <w:pPr>
        <w:rPr>
          <w:lang w:val="en-US"/>
        </w:rPr>
      </w:pPr>
      <w:r w:rsidRPr="00D94385">
        <w:rPr>
          <w:lang w:val="en-US"/>
        </w:rPr>
        <w:t xml:space="preserve">Föranleder ingen annotering. </w:t>
      </w:r>
    </w:p>
    <w:p w14:paraId="735B0144" w14:textId="15826EC9" w:rsidR="00D94385" w:rsidRPr="00D94385" w:rsidRDefault="00D94385" w:rsidP="00D94385">
      <w:pPr>
        <w:pStyle w:val="Rubrik2"/>
        <w:rPr>
          <w:lang w:val="en-US"/>
        </w:rPr>
      </w:pPr>
      <w:bookmarkStart w:id="74" w:name="_Toc382466044"/>
      <w:r w:rsidRPr="00D94385">
        <w:rPr>
          <w:lang w:val="en-US"/>
        </w:rPr>
        <w:t>16. Proposal for a Directive of the European Parliament and of the Council establishing a framework for Maritime Spatial Planning [First Reading]</w:t>
      </w:r>
      <w:r w:rsidR="00213C56">
        <w:rPr>
          <w:lang w:val="en-US"/>
        </w:rPr>
        <w:t xml:space="preserve"> </w:t>
      </w:r>
      <w:r w:rsidRPr="00D94385">
        <w:rPr>
          <w:lang w:val="en-US"/>
        </w:rPr>
        <w:t>= Approval of the final compromise text with a view to an agreement at first reading</w:t>
      </w:r>
      <w:bookmarkEnd w:id="74"/>
    </w:p>
    <w:p w14:paraId="60DF1DA3" w14:textId="53F4D2AE" w:rsidR="00D94385" w:rsidRPr="00D94385" w:rsidRDefault="00D94385" w:rsidP="00D94385">
      <w:r w:rsidRPr="00D94385">
        <w:t>6854/14</w:t>
      </w:r>
      <w:r w:rsidR="005770DB">
        <w:t>, 7529/14</w:t>
      </w:r>
    </w:p>
    <w:p w14:paraId="6A80ED80" w14:textId="77777777" w:rsidR="00D94385" w:rsidRPr="00D94385" w:rsidRDefault="00D94385" w:rsidP="00D94385"/>
    <w:p w14:paraId="6F2427EE" w14:textId="77777777" w:rsidR="00D94385" w:rsidRPr="00D94385" w:rsidRDefault="00D94385" w:rsidP="00D94385">
      <w:r w:rsidRPr="00D94385">
        <w:t>Ansvarigt departement: Miljödepartementet</w:t>
      </w:r>
    </w:p>
    <w:p w14:paraId="591CCCE5" w14:textId="77777777" w:rsidR="00D94385" w:rsidRPr="00D94385" w:rsidRDefault="00D94385" w:rsidP="00D94385"/>
    <w:p w14:paraId="40ED5B90" w14:textId="77777777" w:rsidR="00D94385" w:rsidRPr="00D94385" w:rsidRDefault="00D94385" w:rsidP="00D94385">
      <w:r w:rsidRPr="00D94385">
        <w:t>Ansvarigt statsråd: Lena Ek</w:t>
      </w:r>
    </w:p>
    <w:p w14:paraId="6CDE6C24" w14:textId="77777777" w:rsidR="00D94385" w:rsidRPr="00D94385" w:rsidRDefault="00D94385" w:rsidP="00D94385"/>
    <w:p w14:paraId="2BE79033" w14:textId="77777777" w:rsidR="00D94385" w:rsidRPr="00D94385" w:rsidRDefault="00D94385" w:rsidP="00D94385">
      <w:r w:rsidRPr="00D94385">
        <w:t>Tidigare behandling vid rådsmöte: Miljörådet</w:t>
      </w:r>
    </w:p>
    <w:p w14:paraId="6D93B663" w14:textId="77777777" w:rsidR="00D94385" w:rsidRPr="00D94385" w:rsidRDefault="00D94385" w:rsidP="00D94385"/>
    <w:p w14:paraId="56C8E734" w14:textId="77777777" w:rsidR="00D94385" w:rsidRPr="00D94385" w:rsidRDefault="00D94385" w:rsidP="00D94385">
      <w:r w:rsidRPr="00D94385">
        <w:t>Godkänd av Coreper II den 12 mars 2014</w:t>
      </w:r>
    </w:p>
    <w:p w14:paraId="724339AB" w14:textId="77777777" w:rsidR="005770DB" w:rsidRDefault="005770DB" w:rsidP="00D94385"/>
    <w:p w14:paraId="49CE81B1" w14:textId="77777777" w:rsidR="003745DD" w:rsidRDefault="003745DD">
      <w:pPr>
        <w:spacing w:line="240" w:lineRule="auto"/>
      </w:pPr>
      <w:r>
        <w:br w:type="page"/>
      </w:r>
    </w:p>
    <w:p w14:paraId="5720EE4C" w14:textId="05A298D9" w:rsidR="005770DB" w:rsidRDefault="005770DB" w:rsidP="005770DB">
      <w:r>
        <w:t xml:space="preserve">Avsikt med behandlingen i rådet: </w:t>
      </w:r>
    </w:p>
    <w:p w14:paraId="1549E4E3" w14:textId="2562BDA4" w:rsidR="005770DB" w:rsidRDefault="005770DB" w:rsidP="005770DB">
      <w:r>
        <w:t>Rådet föreslås anta en gemensam inriktning.</w:t>
      </w:r>
    </w:p>
    <w:p w14:paraId="4EDE8F3D" w14:textId="77777777" w:rsidR="005770DB" w:rsidRDefault="005770DB" w:rsidP="005770DB"/>
    <w:p w14:paraId="581202DC" w14:textId="77777777" w:rsidR="005770DB" w:rsidRDefault="005770DB" w:rsidP="005770DB">
      <w:r>
        <w:t xml:space="preserve">Hur regeringen ställer sig till den blivande A-punkten: </w:t>
      </w:r>
    </w:p>
    <w:p w14:paraId="4B29E888" w14:textId="46049A4C" w:rsidR="005770DB" w:rsidRDefault="005770DB" w:rsidP="005770DB">
      <w:r>
        <w:t xml:space="preserve">Regeringen avser att rösta ja till att rådet antar en gemensam inriktning av seende förslaget till Europaparlamentets och rådets direktiv om upprättande av en ram för havsplanering. </w:t>
      </w:r>
    </w:p>
    <w:p w14:paraId="21CA8D4A" w14:textId="77777777" w:rsidR="005770DB" w:rsidRDefault="005770DB" w:rsidP="005770DB"/>
    <w:p w14:paraId="39A0306C" w14:textId="77777777" w:rsidR="005770DB" w:rsidRDefault="005770DB" w:rsidP="005770DB">
      <w:r>
        <w:t xml:space="preserve">Bakgrund: </w:t>
      </w:r>
    </w:p>
    <w:p w14:paraId="729B083A" w14:textId="516E7EC4" w:rsidR="005770DB" w:rsidRDefault="005770DB" w:rsidP="005770DB">
      <w:r>
        <w:t xml:space="preserve">Kommissionen (DG Miljö och DG Hav) lämnade i mars 2013 ett förslag till direktiv om upprättande av en ram för havsplanering och integrerad kustförvaltning. Förslaget syftade till att främja en hållbar tillväxt av aktiviteter vid kusten och till havs liksom en hållbar användning av kust- och havsresurserna. Förslaget ställde krav på att medlemsstaterna upprättar havsplaner och strategier för kustförvaltning. Riksdagen lämnade i maj till EU:s institutioner ett motiverat yttrande över förslaget där man angav att förslaget inte var förenligt med subsidiaritetsprincipen. </w:t>
      </w:r>
    </w:p>
    <w:p w14:paraId="409789B0" w14:textId="77777777" w:rsidR="005770DB" w:rsidRDefault="005770DB" w:rsidP="005770DB"/>
    <w:p w14:paraId="745A9DAA" w14:textId="1089FF14" w:rsidR="00D94385" w:rsidRPr="00D94385" w:rsidRDefault="005770DB" w:rsidP="005770DB">
      <w:r>
        <w:t>Sverige har i förhandlingarna fått gehör sin inriktning att det planerade direktivet inte får leda till att frågor om planering i onödig eller olämplig utsträckning kommer att regleras på EU-nivå, att direktivet inte innehåller bindande bestämmelser om kustförvaltning, liksom att det inte är alltför ingående och detaljerat samt att subsidiaritets- och proportionalitetsprinciperna liksom hänsynen till den nationella kompetensen respekteras. Direktivet har nu karaktären av ett övergripande ramdirektiv om havsplanering (inte integrerad kustförvaltning) som har vissa bestämmelser om procedurer och syfte och målsättning med planeringen.</w:t>
      </w:r>
      <w:r w:rsidR="00D94385" w:rsidRPr="00D94385">
        <w:t xml:space="preserve"> </w:t>
      </w:r>
    </w:p>
    <w:p w14:paraId="535F728D" w14:textId="39F15FD0" w:rsidR="00D94385" w:rsidRPr="00D94385" w:rsidRDefault="00D94385" w:rsidP="00D94385">
      <w:pPr>
        <w:pStyle w:val="Rubrik2"/>
        <w:rPr>
          <w:lang w:val="en-US"/>
        </w:rPr>
      </w:pPr>
      <w:bookmarkStart w:id="75" w:name="_Toc382466045"/>
      <w:r w:rsidRPr="00D94385">
        <w:rPr>
          <w:lang w:val="en-US"/>
        </w:rPr>
        <w:t>17. Economic and Social Committee</w:t>
      </w:r>
      <w:r w:rsidR="008D2CFB">
        <w:rPr>
          <w:lang w:val="en-US"/>
        </w:rPr>
        <w:t xml:space="preserve"> </w:t>
      </w:r>
      <w:r w:rsidRPr="00D94385">
        <w:rPr>
          <w:lang w:val="en-US"/>
        </w:rPr>
        <w:t>= Council Decision appointing a Slovakian member of the European Economic and Social Committee</w:t>
      </w:r>
      <w:bookmarkEnd w:id="75"/>
    </w:p>
    <w:p w14:paraId="7CCF67F7" w14:textId="77777777" w:rsidR="00D94385" w:rsidRPr="00D94385" w:rsidRDefault="00D94385" w:rsidP="00D94385">
      <w:r w:rsidRPr="00D94385">
        <w:t>7165/14, 7164/14</w:t>
      </w:r>
    </w:p>
    <w:p w14:paraId="3BD45E00" w14:textId="77777777" w:rsidR="00D94385" w:rsidRPr="00D94385" w:rsidRDefault="00D94385" w:rsidP="00D94385"/>
    <w:p w14:paraId="5D26F5CC" w14:textId="77777777" w:rsidR="00D94385" w:rsidRPr="00D94385" w:rsidRDefault="00D94385" w:rsidP="00D94385">
      <w:r w:rsidRPr="00D94385">
        <w:t>Ansvarigt departement: Arbetsmarknadsdepartementet</w:t>
      </w:r>
    </w:p>
    <w:p w14:paraId="3AB07E1C" w14:textId="77777777" w:rsidR="00D94385" w:rsidRPr="00D94385" w:rsidRDefault="00D94385" w:rsidP="00D94385"/>
    <w:p w14:paraId="1FE2BA56" w14:textId="77777777" w:rsidR="00D94385" w:rsidRPr="00D94385" w:rsidRDefault="00D94385" w:rsidP="00D94385">
      <w:r w:rsidRPr="00D94385">
        <w:t>Ansvarigt statsråd: Elisabeth Svantesson</w:t>
      </w:r>
    </w:p>
    <w:p w14:paraId="581337A1" w14:textId="77777777" w:rsidR="00D94385" w:rsidRPr="00D94385" w:rsidRDefault="00D94385" w:rsidP="00D94385"/>
    <w:p w14:paraId="7449F2C7" w14:textId="77777777" w:rsidR="00D94385" w:rsidRPr="00D94385" w:rsidRDefault="00D94385" w:rsidP="00D94385">
      <w:r w:rsidRPr="00D94385">
        <w:t>Godkänd av Coreper II den 12 mars 2014</w:t>
      </w:r>
    </w:p>
    <w:p w14:paraId="53F3AD95" w14:textId="77777777" w:rsidR="00D94385" w:rsidRDefault="00D94385" w:rsidP="00D94385"/>
    <w:p w14:paraId="1761FF59" w14:textId="5092956F" w:rsidR="00D94385" w:rsidRPr="00D94385" w:rsidRDefault="00D94385" w:rsidP="00D94385">
      <w:pPr>
        <w:rPr>
          <w:lang w:val="en-US"/>
        </w:rPr>
      </w:pPr>
      <w:r w:rsidRPr="00D94385">
        <w:rPr>
          <w:lang w:val="en-US"/>
        </w:rPr>
        <w:t xml:space="preserve">Föranleder ingen annotering. </w:t>
      </w:r>
    </w:p>
    <w:p w14:paraId="0C30F5CE" w14:textId="77777777" w:rsidR="003745DD" w:rsidRDefault="003745DD">
      <w:pPr>
        <w:spacing w:line="240" w:lineRule="auto"/>
        <w:rPr>
          <w:rFonts w:ascii="Arial" w:hAnsi="Arial" w:cs="Arial"/>
          <w:b/>
          <w:i/>
          <w:iCs/>
          <w:kern w:val="28"/>
          <w:lang w:val="en-US"/>
        </w:rPr>
      </w:pPr>
      <w:r>
        <w:rPr>
          <w:lang w:val="en-US"/>
        </w:rPr>
        <w:br w:type="page"/>
      </w:r>
    </w:p>
    <w:p w14:paraId="258DC9BB" w14:textId="5138D42F" w:rsidR="00D94385" w:rsidRPr="00D94385" w:rsidRDefault="00D94385" w:rsidP="00D94385">
      <w:pPr>
        <w:pStyle w:val="Rubrik2"/>
        <w:rPr>
          <w:lang w:val="en-US"/>
        </w:rPr>
      </w:pPr>
      <w:bookmarkStart w:id="76" w:name="_Toc382466046"/>
      <w:r w:rsidRPr="00D94385">
        <w:rPr>
          <w:lang w:val="en-US"/>
        </w:rPr>
        <w:t>18. Transparency - Public access to documents</w:t>
      </w:r>
      <w:r w:rsidR="00AD3945">
        <w:rPr>
          <w:lang w:val="en-US"/>
        </w:rPr>
        <w:t xml:space="preserve"> </w:t>
      </w:r>
      <w:r w:rsidRPr="00D94385">
        <w:rPr>
          <w:lang w:val="en-US"/>
        </w:rPr>
        <w:t>a) Confirmatory application No 04/c/01/14b) Confirmatory application No 05/c/01/14c) Confirmatory application No 06/c/01/14d) Confirmatory application No 08/c/01/14</w:t>
      </w:r>
      <w:bookmarkEnd w:id="76"/>
    </w:p>
    <w:p w14:paraId="2A42B833" w14:textId="69189BE3" w:rsidR="00D94385" w:rsidRPr="00D94385" w:rsidRDefault="008D2CFB" w:rsidP="00D94385">
      <w:r>
        <w:t xml:space="preserve">6102/14, 6236/14, 6489/14, </w:t>
      </w:r>
      <w:r w:rsidR="00D94385" w:rsidRPr="00D94385">
        <w:t>6513/14</w:t>
      </w:r>
    </w:p>
    <w:p w14:paraId="5CA141E9" w14:textId="77777777" w:rsidR="00D94385" w:rsidRPr="00D94385" w:rsidRDefault="00D94385" w:rsidP="00D94385"/>
    <w:p w14:paraId="316A6921" w14:textId="77777777" w:rsidR="00D94385" w:rsidRPr="00D94385" w:rsidRDefault="00D94385" w:rsidP="00D94385">
      <w:r w:rsidRPr="00D94385">
        <w:t>Ansvarigt departement: Justitiedepartementet</w:t>
      </w:r>
    </w:p>
    <w:p w14:paraId="5A4FD687" w14:textId="77777777" w:rsidR="00D94385" w:rsidRPr="00D94385" w:rsidRDefault="00D94385" w:rsidP="00D94385"/>
    <w:p w14:paraId="43E5D415" w14:textId="77777777" w:rsidR="00D94385" w:rsidRPr="00D94385" w:rsidRDefault="00D94385" w:rsidP="00D94385">
      <w:r w:rsidRPr="00D94385">
        <w:t>Ansvarigt statsråd: Beatrice Ask</w:t>
      </w:r>
    </w:p>
    <w:p w14:paraId="6305F7B4" w14:textId="77777777" w:rsidR="00D94385" w:rsidRPr="00D94385" w:rsidRDefault="00D94385" w:rsidP="00D94385"/>
    <w:p w14:paraId="76FC9891" w14:textId="77777777" w:rsidR="00D94385" w:rsidRPr="00D94385" w:rsidRDefault="00D94385" w:rsidP="00D94385">
      <w:r w:rsidRPr="00D94385">
        <w:t>Godkänd av Coreper II den 12 mars 2014</w:t>
      </w:r>
    </w:p>
    <w:p w14:paraId="5375ED42" w14:textId="77777777" w:rsidR="00D94385" w:rsidRDefault="00D94385" w:rsidP="00D94385"/>
    <w:p w14:paraId="3DFE56BC" w14:textId="6DB2762A" w:rsidR="00D94385" w:rsidRPr="00D94385" w:rsidRDefault="00D94385" w:rsidP="00D94385">
      <w:pPr>
        <w:rPr>
          <w:lang w:val="en-US"/>
        </w:rPr>
      </w:pPr>
      <w:r w:rsidRPr="00D94385">
        <w:rPr>
          <w:lang w:val="en-US"/>
        </w:rPr>
        <w:t xml:space="preserve">Föranleder ingen annotering. </w:t>
      </w:r>
    </w:p>
    <w:p w14:paraId="615242C9" w14:textId="77777777" w:rsidR="00D94385" w:rsidRPr="00D94385" w:rsidRDefault="00D94385" w:rsidP="00D94385">
      <w:pPr>
        <w:pStyle w:val="Rubrik2"/>
        <w:rPr>
          <w:lang w:val="en-US"/>
        </w:rPr>
      </w:pPr>
      <w:bookmarkStart w:id="77" w:name="_Toc382466047"/>
      <w:r w:rsidRPr="00D94385">
        <w:rPr>
          <w:lang w:val="en-US"/>
        </w:rPr>
        <w:t>19. Submission of design of the 2 euro commemorative coin intended to be issued in 2014 by Latvia</w:t>
      </w:r>
      <w:bookmarkEnd w:id="77"/>
    </w:p>
    <w:p w14:paraId="3FE37153" w14:textId="77777777" w:rsidR="00D94385" w:rsidRPr="00D94385" w:rsidRDefault="00D94385" w:rsidP="00D94385">
      <w:r w:rsidRPr="00D94385">
        <w:t>7337/14</w:t>
      </w:r>
    </w:p>
    <w:p w14:paraId="137F44A3" w14:textId="77777777" w:rsidR="00D94385" w:rsidRPr="00D94385" w:rsidRDefault="00D94385" w:rsidP="00D94385"/>
    <w:p w14:paraId="1478DFA2" w14:textId="77777777" w:rsidR="00D94385" w:rsidRPr="00D94385" w:rsidRDefault="00D94385" w:rsidP="00D94385">
      <w:r w:rsidRPr="00D94385">
        <w:t>Ansvarigt departement: Finansdepartementet</w:t>
      </w:r>
    </w:p>
    <w:p w14:paraId="7C280916" w14:textId="77777777" w:rsidR="00D94385" w:rsidRPr="00D94385" w:rsidRDefault="00D94385" w:rsidP="00D94385"/>
    <w:p w14:paraId="26F19CE3" w14:textId="77777777" w:rsidR="00D94385" w:rsidRPr="00D94385" w:rsidRDefault="00D94385" w:rsidP="00D94385">
      <w:r w:rsidRPr="00D94385">
        <w:t>Ansvarigt statsråd: Peter Norman</w:t>
      </w:r>
    </w:p>
    <w:p w14:paraId="1E1C68BD" w14:textId="77777777" w:rsidR="00D94385" w:rsidRPr="00D94385" w:rsidRDefault="00D94385" w:rsidP="00D94385"/>
    <w:p w14:paraId="42EADDF2" w14:textId="77777777" w:rsidR="00D94385" w:rsidRPr="00D94385" w:rsidRDefault="00D94385" w:rsidP="00D94385">
      <w:r w:rsidRPr="00D94385">
        <w:t>Godkänd av Coreper II den 12 mars 2014</w:t>
      </w:r>
    </w:p>
    <w:p w14:paraId="47516B19" w14:textId="77777777" w:rsidR="00D94385" w:rsidRDefault="00D94385" w:rsidP="00D94385"/>
    <w:p w14:paraId="588DB511" w14:textId="016115B0" w:rsidR="00D94385" w:rsidRPr="00D94385" w:rsidRDefault="00D94385" w:rsidP="00D94385">
      <w:pPr>
        <w:rPr>
          <w:lang w:val="en-US"/>
        </w:rPr>
      </w:pPr>
      <w:r w:rsidRPr="00D94385">
        <w:rPr>
          <w:lang w:val="en-US"/>
        </w:rPr>
        <w:t xml:space="preserve">Föranleder ingen annotering. </w:t>
      </w:r>
    </w:p>
    <w:p w14:paraId="4F683121" w14:textId="2B265516" w:rsidR="00D94385" w:rsidRPr="00D94385" w:rsidRDefault="00D94385" w:rsidP="00D94385">
      <w:pPr>
        <w:pStyle w:val="Rubrik2"/>
        <w:rPr>
          <w:lang w:val="en-US"/>
        </w:rPr>
      </w:pPr>
      <w:bookmarkStart w:id="78" w:name="_Toc382466048"/>
      <w:r w:rsidRPr="00D94385">
        <w:rPr>
          <w:lang w:val="en-US"/>
        </w:rPr>
        <w:t>20. European Semester</w:t>
      </w:r>
      <w:r w:rsidR="001B0898">
        <w:rPr>
          <w:lang w:val="en-US"/>
        </w:rPr>
        <w:t xml:space="preserve"> </w:t>
      </w:r>
      <w:r w:rsidRPr="00D94385">
        <w:rPr>
          <w:lang w:val="en-US"/>
        </w:rPr>
        <w:t xml:space="preserve">= Council Recommendations on the National Reform </w:t>
      </w:r>
      <w:proofErr w:type="spellStart"/>
      <w:r w:rsidRPr="00D94385">
        <w:rPr>
          <w:lang w:val="en-US"/>
        </w:rPr>
        <w:t>Programmes</w:t>
      </w:r>
      <w:proofErr w:type="spellEnd"/>
      <w:r w:rsidRPr="00D94385">
        <w:rPr>
          <w:lang w:val="en-US"/>
        </w:rPr>
        <w:t xml:space="preserve"> 2013 to each Member State, delivering Council Opinions on the updated Stability or Convergence </w:t>
      </w:r>
      <w:proofErr w:type="spellStart"/>
      <w:r w:rsidRPr="00D94385">
        <w:rPr>
          <w:lang w:val="en-US"/>
        </w:rPr>
        <w:t>Programmes</w:t>
      </w:r>
      <w:proofErr w:type="spellEnd"/>
      <w:r w:rsidRPr="00D94385">
        <w:rPr>
          <w:lang w:val="en-US"/>
        </w:rPr>
        <w:t>- Adoption of the Croatian language version</w:t>
      </w:r>
      <w:r w:rsidR="007A045C">
        <w:rPr>
          <w:lang w:val="en-US"/>
        </w:rPr>
        <w:t xml:space="preserve"> </w:t>
      </w:r>
      <w:r w:rsidRPr="00D94385">
        <w:rPr>
          <w:lang w:val="en-US"/>
        </w:rPr>
        <w:t>= Council recommendation on the implementation of the broad guidelines for the economic policies of the Member States whose currency is the euro- Adoption of the Croatian language version</w:t>
      </w:r>
      <w:r w:rsidR="007A045C">
        <w:rPr>
          <w:lang w:val="en-US"/>
        </w:rPr>
        <w:t xml:space="preserve"> </w:t>
      </w:r>
      <w:r w:rsidRPr="00D94385">
        <w:rPr>
          <w:lang w:val="en-US"/>
        </w:rPr>
        <w:t>= Explanations of modifications to Commission recommendations for the Country Specific Recommendations- Adoption of the Croatian language version</w:t>
      </w:r>
      <w:bookmarkEnd w:id="78"/>
    </w:p>
    <w:p w14:paraId="6A86FA40" w14:textId="388B2629" w:rsidR="00D94385" w:rsidRPr="00D94385" w:rsidRDefault="001B0898" w:rsidP="00D94385">
      <w:r>
        <w:t>7219/14, 111505/1/13, 1</w:t>
      </w:r>
      <w:r w:rsidR="00D94385" w:rsidRPr="00D94385">
        <w:t>11336/13</w:t>
      </w:r>
    </w:p>
    <w:p w14:paraId="573B6A0D" w14:textId="77777777" w:rsidR="00D94385" w:rsidRPr="00D94385" w:rsidRDefault="00D94385" w:rsidP="00D94385"/>
    <w:p w14:paraId="1D6057C8" w14:textId="77777777" w:rsidR="00D94385" w:rsidRPr="00D94385" w:rsidRDefault="00D94385" w:rsidP="00D94385">
      <w:r w:rsidRPr="00D94385">
        <w:t>Ansvarigt departement: Statsrådsberedningen</w:t>
      </w:r>
    </w:p>
    <w:p w14:paraId="14144C15" w14:textId="77777777" w:rsidR="00D94385" w:rsidRPr="00D94385" w:rsidRDefault="00D94385" w:rsidP="00D94385"/>
    <w:p w14:paraId="69B76C7C" w14:textId="77777777" w:rsidR="00D94385" w:rsidRPr="00D94385" w:rsidRDefault="00D94385" w:rsidP="00D94385">
      <w:r w:rsidRPr="00D94385">
        <w:t>Ansvarigt statsråd: Birgitta Ohlsson</w:t>
      </w:r>
    </w:p>
    <w:p w14:paraId="3CC9CD5A" w14:textId="77777777" w:rsidR="00D94385" w:rsidRPr="00D94385" w:rsidRDefault="00D94385" w:rsidP="00D94385"/>
    <w:p w14:paraId="24D7DCA6" w14:textId="77777777" w:rsidR="00D94385" w:rsidRPr="00D94385" w:rsidRDefault="00D94385" w:rsidP="00D94385">
      <w:r w:rsidRPr="00D94385">
        <w:t>Godkänd av Coreper II den 12 mars 2014</w:t>
      </w:r>
    </w:p>
    <w:p w14:paraId="083895D0" w14:textId="77777777" w:rsidR="00D94385" w:rsidRDefault="00D94385" w:rsidP="00D94385"/>
    <w:p w14:paraId="7DD8074E" w14:textId="77777777" w:rsidR="00D94385" w:rsidRDefault="00D94385" w:rsidP="00D94385">
      <w:r>
        <w:t xml:space="preserve">Tidigare behandling i riksdagen: Inför EPSCO 20-21 juni, inför </w:t>
      </w:r>
      <w:proofErr w:type="spellStart"/>
      <w:r>
        <w:t>Ekofin</w:t>
      </w:r>
      <w:proofErr w:type="spellEnd"/>
      <w:r>
        <w:t xml:space="preserve"> 21 juni samt inför ER 27-28 juni. </w:t>
      </w:r>
    </w:p>
    <w:p w14:paraId="639D24C2" w14:textId="77777777" w:rsidR="00D94385" w:rsidRDefault="00D94385" w:rsidP="00D94385"/>
    <w:p w14:paraId="1E981632" w14:textId="77777777" w:rsidR="00D94385" w:rsidRDefault="00D94385" w:rsidP="00D94385">
      <w:r>
        <w:t xml:space="preserve">Avsikt med behandlingen i rådet: </w:t>
      </w:r>
    </w:p>
    <w:p w14:paraId="4B984F56" w14:textId="77777777" w:rsidR="00D94385" w:rsidRDefault="00D94385" w:rsidP="00D94385">
      <w:r>
        <w:t xml:space="preserve">Rådet föreslås godkänna översättningen till kroatiska av de dokument med landspecifika rekommendationer som </w:t>
      </w:r>
      <w:proofErr w:type="spellStart"/>
      <w:r>
        <w:t>Ekofin</w:t>
      </w:r>
      <w:proofErr w:type="spellEnd"/>
      <w:r>
        <w:t xml:space="preserve">-rådet antog den 9 juli 2013. </w:t>
      </w:r>
    </w:p>
    <w:p w14:paraId="2D28618C" w14:textId="77777777" w:rsidR="00D94385" w:rsidRDefault="00D94385" w:rsidP="00D94385"/>
    <w:p w14:paraId="01330065" w14:textId="77777777" w:rsidR="00D94385" w:rsidRDefault="00D94385" w:rsidP="00D94385">
      <w:r>
        <w:t xml:space="preserve">Hur regeringen ställer sig till den blivande a-punkten: </w:t>
      </w:r>
    </w:p>
    <w:p w14:paraId="1CA2CF93" w14:textId="77777777" w:rsidR="00D94385" w:rsidRDefault="00D94385" w:rsidP="00D94385">
      <w:r>
        <w:t xml:space="preserve">Regeringen avser att godkänna antagandet av översättningen till kroatiska av samtliga dokument rörande de landspecifika rekommendationerna som antogs vid </w:t>
      </w:r>
      <w:proofErr w:type="spellStart"/>
      <w:r>
        <w:t>Ekofin</w:t>
      </w:r>
      <w:proofErr w:type="spellEnd"/>
      <w:r>
        <w:t xml:space="preserve"> den 9 juli 2013. Inför antagandet av rekommendationerna vid </w:t>
      </w:r>
      <w:proofErr w:type="spellStart"/>
      <w:r>
        <w:t>Ekofin</w:t>
      </w:r>
      <w:proofErr w:type="spellEnd"/>
      <w:r>
        <w:t xml:space="preserve"> den 9 juli 2013 behandlades de av EPSCO, </w:t>
      </w:r>
      <w:proofErr w:type="spellStart"/>
      <w:r>
        <w:t>Ekofin</w:t>
      </w:r>
      <w:proofErr w:type="spellEnd"/>
      <w:r>
        <w:t xml:space="preserve"> samt endosserades av Europeiska rådet. </w:t>
      </w:r>
    </w:p>
    <w:p w14:paraId="2D020CAD" w14:textId="77777777" w:rsidR="00D94385" w:rsidRDefault="00D94385" w:rsidP="00D94385"/>
    <w:p w14:paraId="42AD18C2" w14:textId="77777777" w:rsidR="00D94385" w:rsidRDefault="00D94385" w:rsidP="00D94385">
      <w:r>
        <w:t xml:space="preserve">Bakgrund: </w:t>
      </w:r>
    </w:p>
    <w:p w14:paraId="48BA561B" w14:textId="486F625E" w:rsidR="00D94385" w:rsidRPr="00D94385" w:rsidRDefault="00D94385" w:rsidP="00D94385">
      <w:r>
        <w:t xml:space="preserve">Rådet ska formellt anta den kroatiska språkversionen av de dokument rörande de landspecifika rekommendationerna och rekommendationen till euroländerna inom ramen för europeiska terminen som </w:t>
      </w:r>
      <w:proofErr w:type="spellStart"/>
      <w:r>
        <w:t>Ekofin</w:t>
      </w:r>
      <w:proofErr w:type="spellEnd"/>
      <w:r>
        <w:t xml:space="preserve">-rådet antog den 9 juli 2013. </w:t>
      </w:r>
      <w:r w:rsidRPr="00D94385">
        <w:t xml:space="preserve"> </w:t>
      </w:r>
    </w:p>
    <w:p w14:paraId="2F862CF1" w14:textId="77777777" w:rsidR="00D94385" w:rsidRPr="00D94385" w:rsidRDefault="00D94385" w:rsidP="00D94385">
      <w:pPr>
        <w:pStyle w:val="Rubrik2"/>
        <w:rPr>
          <w:lang w:val="en-US"/>
        </w:rPr>
      </w:pPr>
      <w:bookmarkStart w:id="79" w:name="_Toc382466049"/>
      <w:r w:rsidRPr="00D94385">
        <w:rPr>
          <w:lang w:val="en-US"/>
        </w:rPr>
        <w:t>21. Proposal for a Council Implementing Decision amending Implementing Decision 2013/463/EU on approving the macroeconomic adjustment programme for Cyprus</w:t>
      </w:r>
      <w:bookmarkEnd w:id="79"/>
    </w:p>
    <w:p w14:paraId="6F6D62A6" w14:textId="77777777" w:rsidR="00D94385" w:rsidRPr="00D94385" w:rsidRDefault="00D94385" w:rsidP="00D94385">
      <w:r w:rsidRPr="00D94385">
        <w:t>7163/14, 5979/14</w:t>
      </w:r>
    </w:p>
    <w:p w14:paraId="526E76FC" w14:textId="77777777" w:rsidR="00D94385" w:rsidRPr="00D94385" w:rsidRDefault="00D94385" w:rsidP="00D94385"/>
    <w:p w14:paraId="72D784F9" w14:textId="77777777" w:rsidR="00D94385" w:rsidRPr="00D94385" w:rsidRDefault="00D94385" w:rsidP="00D94385">
      <w:r w:rsidRPr="00D94385">
        <w:t>Ansvarigt departement: Finansdepartementet</w:t>
      </w:r>
    </w:p>
    <w:p w14:paraId="51154615" w14:textId="77777777" w:rsidR="00D94385" w:rsidRPr="00D94385" w:rsidRDefault="00D94385" w:rsidP="00D94385"/>
    <w:p w14:paraId="382E769C" w14:textId="77777777" w:rsidR="00D94385" w:rsidRPr="00D94385" w:rsidRDefault="00D94385" w:rsidP="00D94385">
      <w:r w:rsidRPr="00D94385">
        <w:t>Ansvarigt statsråd: Anders Borg</w:t>
      </w:r>
    </w:p>
    <w:p w14:paraId="6989167C" w14:textId="77777777" w:rsidR="00D94385" w:rsidRPr="00D94385" w:rsidRDefault="00D94385" w:rsidP="00D94385"/>
    <w:p w14:paraId="4B308EC1" w14:textId="77777777" w:rsidR="00D94385" w:rsidRPr="00D94385" w:rsidRDefault="00D94385" w:rsidP="00D94385">
      <w:r w:rsidRPr="00D94385">
        <w:t>Godkänd av Coreper II den 12 mars 2014</w:t>
      </w:r>
    </w:p>
    <w:p w14:paraId="20E157AF" w14:textId="77777777" w:rsidR="00D94385" w:rsidRDefault="00D94385" w:rsidP="00D94385"/>
    <w:p w14:paraId="3E8ED5E3" w14:textId="77777777" w:rsidR="001B0898" w:rsidRDefault="00D94385" w:rsidP="00D94385">
      <w:r>
        <w:t xml:space="preserve">Avsikt med behandlingen i rådet: </w:t>
      </w:r>
    </w:p>
    <w:p w14:paraId="7FED98AE" w14:textId="08B04D78" w:rsidR="00D94385" w:rsidRDefault="00D94385" w:rsidP="00D94385">
      <w:r>
        <w:t>Rådet föreslås godkänna uppdateringen av genomförandebeslut avseende Cyperns makroekonomiska anpassningsprogram.</w:t>
      </w:r>
    </w:p>
    <w:p w14:paraId="59074FAF" w14:textId="77777777" w:rsidR="00D94385" w:rsidRDefault="00D94385" w:rsidP="00D94385"/>
    <w:p w14:paraId="77B49E72" w14:textId="77777777" w:rsidR="001B0898" w:rsidRDefault="00D94385" w:rsidP="00D94385">
      <w:r>
        <w:t xml:space="preserve">Hur regeringen ställer sig till den blivande A-punkten: </w:t>
      </w:r>
    </w:p>
    <w:p w14:paraId="0888CBD0" w14:textId="672F6031" w:rsidR="00D94385" w:rsidRDefault="00D94385" w:rsidP="00D94385">
      <w:r>
        <w:t>Endast euroländer har rösträtt.</w:t>
      </w:r>
    </w:p>
    <w:p w14:paraId="02FF98DF" w14:textId="77777777" w:rsidR="00D94385" w:rsidRDefault="00D94385" w:rsidP="00D94385"/>
    <w:p w14:paraId="38494F34" w14:textId="77777777" w:rsidR="003745DD" w:rsidRDefault="003745DD">
      <w:pPr>
        <w:spacing w:line="240" w:lineRule="auto"/>
      </w:pPr>
      <w:r>
        <w:br w:type="page"/>
      </w:r>
    </w:p>
    <w:p w14:paraId="7513D55C" w14:textId="713C7B0B" w:rsidR="001B0898" w:rsidRDefault="00D94385" w:rsidP="00D94385">
      <w:r>
        <w:t xml:space="preserve">Bakgrund: </w:t>
      </w:r>
    </w:p>
    <w:p w14:paraId="6F4F9ACE" w14:textId="1CAC4197" w:rsidR="00D94385" w:rsidRPr="00D94385" w:rsidRDefault="00D94385" w:rsidP="00D94385">
      <w:r>
        <w:t xml:space="preserve">Till följd av den tredje översynen av Cyperns makroekonomiska anpassningsprogram bedömer kommissionen att genomförandebeslutet behöver uppdateras avseende reformer av den finansiella sektorn, finanspolitik och strukturella reformer. Generellt anses dock programmet fortskrida enligt plan och uppdateringen är inte av någon genomgripande karaktär. </w:t>
      </w:r>
      <w:r w:rsidRPr="00D94385">
        <w:t xml:space="preserve"> </w:t>
      </w:r>
    </w:p>
    <w:p w14:paraId="5BF2C6B2" w14:textId="789AE543" w:rsidR="00D94385" w:rsidRPr="00D94385" w:rsidRDefault="00D94385" w:rsidP="00D94385">
      <w:pPr>
        <w:pStyle w:val="Rubrik2"/>
        <w:rPr>
          <w:lang w:val="en-US"/>
        </w:rPr>
      </w:pPr>
      <w:bookmarkStart w:id="80" w:name="_Toc382466050"/>
      <w:r w:rsidRPr="00D94385">
        <w:rPr>
          <w:lang w:val="en-US"/>
        </w:rPr>
        <w:t>22. Proposal for a Regulation of the European Parliament and of the Council amending Council Regulation (EC) No 2012/2002 establishing the European Union Solidarity Fund [First reading]</w:t>
      </w:r>
      <w:r w:rsidR="007A045C">
        <w:rPr>
          <w:lang w:val="en-US"/>
        </w:rPr>
        <w:t xml:space="preserve"> </w:t>
      </w:r>
      <w:r w:rsidRPr="00D94385">
        <w:rPr>
          <w:lang w:val="en-US"/>
        </w:rPr>
        <w:t>= Approval of the final compromise</w:t>
      </w:r>
      <w:bookmarkEnd w:id="80"/>
    </w:p>
    <w:p w14:paraId="0252DAB0" w14:textId="77777777" w:rsidR="00D94385" w:rsidRPr="00D94385" w:rsidRDefault="00D94385" w:rsidP="00D94385">
      <w:r w:rsidRPr="00D94385">
        <w:t>7390/14</w:t>
      </w:r>
    </w:p>
    <w:p w14:paraId="3F9C4EB4" w14:textId="77777777" w:rsidR="00D94385" w:rsidRPr="00D94385" w:rsidRDefault="00D94385" w:rsidP="00D94385"/>
    <w:p w14:paraId="6A843525" w14:textId="77777777" w:rsidR="00D94385" w:rsidRPr="00D94385" w:rsidRDefault="00D94385" w:rsidP="00D94385">
      <w:r w:rsidRPr="00D94385">
        <w:t>Ansvarigt departement: Näringsdepartementet</w:t>
      </w:r>
    </w:p>
    <w:p w14:paraId="6CF7B08B" w14:textId="77777777" w:rsidR="00D94385" w:rsidRPr="00D94385" w:rsidRDefault="00D94385" w:rsidP="00D94385"/>
    <w:p w14:paraId="753CB81C" w14:textId="77777777" w:rsidR="00D94385" w:rsidRPr="00D94385" w:rsidRDefault="00D94385" w:rsidP="00D94385">
      <w:r w:rsidRPr="00D94385">
        <w:t>Ansvarigt statsråd: Annie Lööf</w:t>
      </w:r>
    </w:p>
    <w:p w14:paraId="356FEE80" w14:textId="77777777" w:rsidR="00D94385" w:rsidRPr="00D94385" w:rsidRDefault="00D94385" w:rsidP="00D94385"/>
    <w:p w14:paraId="221D86BC" w14:textId="77777777" w:rsidR="00D94385" w:rsidRPr="00D94385" w:rsidRDefault="00D94385" w:rsidP="00D94385">
      <w:r w:rsidRPr="00D94385">
        <w:t>Godkänd av Coreper II den 12 mars 2014</w:t>
      </w:r>
    </w:p>
    <w:p w14:paraId="61C692CB" w14:textId="77777777" w:rsidR="00D94385" w:rsidRDefault="00D94385" w:rsidP="00D94385"/>
    <w:p w14:paraId="19FA4DF0" w14:textId="77777777" w:rsidR="00D94385" w:rsidRDefault="00D94385" w:rsidP="00D94385">
      <w:r>
        <w:t xml:space="preserve">Avsikt med behandlingen i rådet: </w:t>
      </w:r>
    </w:p>
    <w:p w14:paraId="328CC203" w14:textId="77777777" w:rsidR="00D94385" w:rsidRDefault="00D94385" w:rsidP="00D94385">
      <w:r>
        <w:t xml:space="preserve">Rådet föreslås godkänna det slutliga kompromissförslaget till förordning om ändring av förordningen om Europeiska unionens solidaritetsfond. </w:t>
      </w:r>
    </w:p>
    <w:p w14:paraId="5CFBAE0D" w14:textId="77777777" w:rsidR="00D94385" w:rsidRDefault="00D94385" w:rsidP="00D94385"/>
    <w:p w14:paraId="3E511512" w14:textId="77777777" w:rsidR="00D94385" w:rsidRDefault="00D94385" w:rsidP="00D94385">
      <w:r>
        <w:t xml:space="preserve">Hur regeringen ställer sig till den blivande A-punkten: </w:t>
      </w:r>
    </w:p>
    <w:p w14:paraId="47A2200A" w14:textId="77777777" w:rsidR="00D94385" w:rsidRDefault="00D94385" w:rsidP="00D94385">
      <w:r>
        <w:t xml:space="preserve">Regeringen avser rösta ja till att rådet antar kompromissförslaget till förordningen om Europeiska unionens solidaritetsfond. </w:t>
      </w:r>
    </w:p>
    <w:p w14:paraId="31B40AEE" w14:textId="77777777" w:rsidR="00D94385" w:rsidRDefault="00D94385" w:rsidP="00D94385"/>
    <w:p w14:paraId="63142A7E" w14:textId="77777777" w:rsidR="00D94385" w:rsidRDefault="00D94385" w:rsidP="00D94385">
      <w:r>
        <w:t xml:space="preserve">Bakgrund: </w:t>
      </w:r>
    </w:p>
    <w:p w14:paraId="69A6AE75" w14:textId="268D3802" w:rsidR="00D94385" w:rsidRPr="00D94385" w:rsidRDefault="00D94385" w:rsidP="00D94385">
      <w:r>
        <w:t>Förslaget innebär bl.a. att det införs ett tröskelvärde för vad som ska definieras som en regional katastrof, detta har satts till 1,5 % av bruttoregionalprodukten, med un</w:t>
      </w:r>
      <w:r w:rsidR="00AD3945">
        <w:t>dan</w:t>
      </w:r>
      <w:r>
        <w:t xml:space="preserve">tag för de </w:t>
      </w:r>
      <w:proofErr w:type="spellStart"/>
      <w:r>
        <w:t>ultreperifera</w:t>
      </w:r>
      <w:proofErr w:type="spellEnd"/>
      <w:r>
        <w:t xml:space="preserve"> regionerna där gränsen sätts till 1 %. Det </w:t>
      </w:r>
      <w:r w:rsidR="00AD3945">
        <w:t>öppnas</w:t>
      </w:r>
      <w:r>
        <w:t xml:space="preserve"> också för att kommissionen ska kunna betala ut förskott, med högst 50 </w:t>
      </w:r>
      <w:proofErr w:type="spellStart"/>
      <w:r>
        <w:t>milj</w:t>
      </w:r>
      <w:proofErr w:type="spellEnd"/>
      <w:r>
        <w:t xml:space="preserve"> €. Tiden för att genomföra åtgärderna har förlängts från 12 till 18 månader. SE:s utgångspunkt har varit att mål och syfte med fonden inte bör utvidgas, utan att begränsa förändringarna till preciseringar och mindre förändringar. </w:t>
      </w:r>
      <w:r w:rsidRPr="00D94385">
        <w:t xml:space="preserve"> </w:t>
      </w:r>
    </w:p>
    <w:p w14:paraId="799F00C6" w14:textId="77777777" w:rsidR="003745DD" w:rsidRPr="00F33ADE" w:rsidRDefault="003745DD">
      <w:pPr>
        <w:spacing w:line="240" w:lineRule="auto"/>
        <w:rPr>
          <w:rFonts w:ascii="Arial" w:hAnsi="Arial" w:cs="Arial"/>
          <w:b/>
          <w:i/>
          <w:iCs/>
          <w:kern w:val="28"/>
        </w:rPr>
      </w:pPr>
      <w:r w:rsidRPr="00F33ADE">
        <w:br w:type="page"/>
      </w:r>
    </w:p>
    <w:p w14:paraId="3A7FAB3A" w14:textId="16273813" w:rsidR="00D94385" w:rsidRPr="00D94385" w:rsidRDefault="00D94385" w:rsidP="00D94385">
      <w:pPr>
        <w:pStyle w:val="Rubrik2"/>
        <w:rPr>
          <w:lang w:val="en-US"/>
        </w:rPr>
      </w:pPr>
      <w:bookmarkStart w:id="81" w:name="_Toc382466051"/>
      <w:r w:rsidRPr="00D94385">
        <w:rPr>
          <w:lang w:val="en-US"/>
        </w:rPr>
        <w:t>23. Management report on the implementation of the C.SIS installation and operation budget for 2012</w:t>
      </w:r>
      <w:bookmarkEnd w:id="81"/>
    </w:p>
    <w:p w14:paraId="66745E6A" w14:textId="77777777" w:rsidR="00D94385" w:rsidRPr="00D94385" w:rsidRDefault="00D94385" w:rsidP="00D94385">
      <w:r w:rsidRPr="00D94385">
        <w:t>7309/14</w:t>
      </w:r>
    </w:p>
    <w:p w14:paraId="1956E86B" w14:textId="77777777" w:rsidR="00D94385" w:rsidRPr="00D94385" w:rsidRDefault="00D94385" w:rsidP="00D94385"/>
    <w:p w14:paraId="361F1788" w14:textId="77777777" w:rsidR="00D94385" w:rsidRPr="00D94385" w:rsidRDefault="00D94385" w:rsidP="00D94385">
      <w:r w:rsidRPr="00D94385">
        <w:t>Ansvarigt departement: Justitiedepartementet</w:t>
      </w:r>
    </w:p>
    <w:p w14:paraId="61D67AE5" w14:textId="77777777" w:rsidR="00D94385" w:rsidRPr="00D94385" w:rsidRDefault="00D94385" w:rsidP="00D94385"/>
    <w:p w14:paraId="7C358FC2" w14:textId="77777777" w:rsidR="00D94385" w:rsidRPr="00D94385" w:rsidRDefault="00D94385" w:rsidP="00D94385">
      <w:r w:rsidRPr="00D94385">
        <w:t>Ansvarigt statsråd: Beatrice Ask</w:t>
      </w:r>
    </w:p>
    <w:p w14:paraId="2DD90D40" w14:textId="77777777" w:rsidR="00D94385" w:rsidRPr="00D94385" w:rsidRDefault="00D94385" w:rsidP="00D94385"/>
    <w:p w14:paraId="7ADE08D1" w14:textId="77777777" w:rsidR="00D94385" w:rsidRPr="00D94385" w:rsidRDefault="00D94385" w:rsidP="00D94385">
      <w:r w:rsidRPr="00D94385">
        <w:t>Godkänd av Coreper II den 12 mars 2014</w:t>
      </w:r>
    </w:p>
    <w:p w14:paraId="33053F73" w14:textId="77777777" w:rsidR="00D94385" w:rsidRDefault="00D94385" w:rsidP="00D94385"/>
    <w:p w14:paraId="6B5FEC7A" w14:textId="77777777" w:rsidR="00D94385" w:rsidRDefault="00D94385" w:rsidP="00D94385">
      <w:r>
        <w:t xml:space="preserve">Avsikt med behandlingen i rådet: </w:t>
      </w:r>
    </w:p>
    <w:p w14:paraId="59FFEC05" w14:textId="77777777" w:rsidR="00D94385" w:rsidRDefault="00D94385" w:rsidP="00D94385">
      <w:r>
        <w:t>Medlemsstaterna i rådet uppmanas godkänna rapporten angående C</w:t>
      </w:r>
      <w:proofErr w:type="gramStart"/>
      <w:r>
        <w:t>.SIS</w:t>
      </w:r>
      <w:proofErr w:type="gramEnd"/>
      <w:r>
        <w:t xml:space="preserve"> installations- och driftsbudget för 2012.</w:t>
      </w:r>
    </w:p>
    <w:p w14:paraId="4A0E64A4" w14:textId="77777777" w:rsidR="00D94385" w:rsidRDefault="00D94385" w:rsidP="00D94385"/>
    <w:p w14:paraId="2537C5D7" w14:textId="77777777" w:rsidR="00D94385" w:rsidRDefault="00D94385" w:rsidP="00D94385">
      <w:r>
        <w:t xml:space="preserve">Hur regeringen ställer sig till den blivande a-punkten: </w:t>
      </w:r>
    </w:p>
    <w:p w14:paraId="67AD8FE9" w14:textId="77777777" w:rsidR="00D94385" w:rsidRDefault="00D94385" w:rsidP="00D94385">
      <w:r>
        <w:t>Regeringen avser rösta ja till förslaget att godkänna rapporten.</w:t>
      </w:r>
    </w:p>
    <w:p w14:paraId="0876D070" w14:textId="77777777" w:rsidR="00D94385" w:rsidRDefault="00D94385" w:rsidP="00D94385"/>
    <w:p w14:paraId="512716A7" w14:textId="77777777" w:rsidR="00D94385" w:rsidRDefault="00D94385" w:rsidP="00D94385">
      <w:r>
        <w:t xml:space="preserve">Bakgrund: </w:t>
      </w:r>
    </w:p>
    <w:p w14:paraId="639CE6D2" w14:textId="77777777" w:rsidR="00D94385" w:rsidRDefault="00D94385" w:rsidP="00D94385">
      <w:r>
        <w:t>Enligt den finansiella förordningen för C</w:t>
      </w:r>
      <w:proofErr w:type="gramStart"/>
      <w:r>
        <w:t>.SIS</w:t>
      </w:r>
      <w:proofErr w:type="gramEnd"/>
      <w:r>
        <w:t xml:space="preserve"> ska Frankrike lägga fram den nödvändiga dokumentationen för att godkännande av räkenskaperna. Rådet har beslutat att det är de berörda medlemsstaterna, och inte rådet, som ska godkänna räkenskaperna.</w:t>
      </w:r>
    </w:p>
    <w:p w14:paraId="1550048C" w14:textId="77777777" w:rsidR="00D94385" w:rsidRDefault="00D94385" w:rsidP="00D94385"/>
    <w:p w14:paraId="6A77B415" w14:textId="0081226B" w:rsidR="00D94385" w:rsidRPr="00D94385" w:rsidRDefault="00D94385" w:rsidP="00D94385">
      <w:r>
        <w:t>Dokumentet godkändes i arbetsgruppen SIS/</w:t>
      </w:r>
      <w:proofErr w:type="spellStart"/>
      <w:r>
        <w:t>Sirene</w:t>
      </w:r>
      <w:proofErr w:type="spellEnd"/>
      <w:r>
        <w:t xml:space="preserve"> 5 februari 2014. Berörda medlemsstater i rådet uppmanas att godkänna rapporten angående C</w:t>
      </w:r>
      <w:proofErr w:type="gramStart"/>
      <w:r>
        <w:t>.SIS</w:t>
      </w:r>
      <w:proofErr w:type="gramEnd"/>
      <w:r>
        <w:t xml:space="preserve"> installations- och driftsbudget för 2012.</w:t>
      </w:r>
      <w:r w:rsidRPr="00D94385">
        <w:t xml:space="preserve"> </w:t>
      </w:r>
    </w:p>
    <w:p w14:paraId="0D44868A" w14:textId="71A27373" w:rsidR="00D94385" w:rsidRPr="00D94385" w:rsidRDefault="00D94385" w:rsidP="00D94385">
      <w:pPr>
        <w:pStyle w:val="Rubrik2"/>
        <w:rPr>
          <w:lang w:val="en-US"/>
        </w:rPr>
      </w:pPr>
      <w:bookmarkStart w:id="82" w:name="_Toc382466052"/>
      <w:r w:rsidRPr="00D94385">
        <w:rPr>
          <w:lang w:val="en-US"/>
        </w:rPr>
        <w:t xml:space="preserve">24. Draft Agreement on Co-operation between </w:t>
      </w:r>
      <w:proofErr w:type="spellStart"/>
      <w:r w:rsidRPr="00D94385">
        <w:rPr>
          <w:lang w:val="en-US"/>
        </w:rPr>
        <w:t>Eurojust</w:t>
      </w:r>
      <w:proofErr w:type="spellEnd"/>
      <w:r w:rsidRPr="00D94385">
        <w:rPr>
          <w:lang w:val="en-US"/>
        </w:rPr>
        <w:t xml:space="preserve"> and the Republic of Moldova</w:t>
      </w:r>
      <w:r w:rsidR="001B0898">
        <w:rPr>
          <w:lang w:val="en-US"/>
        </w:rPr>
        <w:t xml:space="preserve"> </w:t>
      </w:r>
      <w:r w:rsidRPr="00D94385">
        <w:rPr>
          <w:lang w:val="en-US"/>
        </w:rPr>
        <w:t>= Approval by the Council</w:t>
      </w:r>
      <w:bookmarkEnd w:id="82"/>
    </w:p>
    <w:p w14:paraId="6537D2EC" w14:textId="77777777" w:rsidR="00D94385" w:rsidRPr="00D94385" w:rsidRDefault="00D94385" w:rsidP="00D94385">
      <w:r w:rsidRPr="00D94385">
        <w:t>5026/14, 17870/13</w:t>
      </w:r>
    </w:p>
    <w:p w14:paraId="29A38BD7" w14:textId="77777777" w:rsidR="00D94385" w:rsidRPr="00D94385" w:rsidRDefault="00D94385" w:rsidP="00D94385"/>
    <w:p w14:paraId="0238845C" w14:textId="77777777" w:rsidR="00D94385" w:rsidRPr="00D94385" w:rsidRDefault="00D94385" w:rsidP="00D94385">
      <w:r w:rsidRPr="00D94385">
        <w:t>Ansvarigt departement: Justitiedepartementet</w:t>
      </w:r>
    </w:p>
    <w:p w14:paraId="4D3A7B50" w14:textId="77777777" w:rsidR="00D94385" w:rsidRPr="00D94385" w:rsidRDefault="00D94385" w:rsidP="00D94385"/>
    <w:p w14:paraId="57998740" w14:textId="77777777" w:rsidR="00D94385" w:rsidRPr="00D94385" w:rsidRDefault="00D94385" w:rsidP="00D94385">
      <w:r w:rsidRPr="00D94385">
        <w:t>Ansvarigt statsråd: Beatrice Ask</w:t>
      </w:r>
    </w:p>
    <w:p w14:paraId="37E69544" w14:textId="77777777" w:rsidR="00D94385" w:rsidRPr="00D94385" w:rsidRDefault="00D94385" w:rsidP="00D94385"/>
    <w:p w14:paraId="23F92493" w14:textId="77777777" w:rsidR="00D94385" w:rsidRPr="00D94385" w:rsidRDefault="00D94385" w:rsidP="00D94385">
      <w:r w:rsidRPr="00D94385">
        <w:t>Godkänd av Coreper II den 12 mars 2014</w:t>
      </w:r>
    </w:p>
    <w:p w14:paraId="27FCF132" w14:textId="77777777" w:rsidR="00D94385" w:rsidRDefault="00D94385" w:rsidP="00D94385"/>
    <w:p w14:paraId="2DBDE42E" w14:textId="77777777" w:rsidR="00D94385" w:rsidRDefault="00D94385" w:rsidP="00D94385">
      <w:r>
        <w:t xml:space="preserve">Avsikt med behandlingen i rådet: </w:t>
      </w:r>
    </w:p>
    <w:p w14:paraId="68E78A75" w14:textId="77777777" w:rsidR="00D94385" w:rsidRDefault="00D94385" w:rsidP="00D94385">
      <w:r>
        <w:t xml:space="preserve">Rådet föreslås godkänna ett utkast till samarbetsavtal mellan Eurojust och Moldavien. </w:t>
      </w:r>
    </w:p>
    <w:p w14:paraId="15B78ADD" w14:textId="77777777" w:rsidR="00D94385" w:rsidRDefault="00D94385" w:rsidP="00D94385"/>
    <w:p w14:paraId="3D570A64" w14:textId="77777777" w:rsidR="00D94385" w:rsidRDefault="00D94385" w:rsidP="00D94385">
      <w:r>
        <w:t xml:space="preserve">Hur regeringen ställer sig till den blivande A-punkten: </w:t>
      </w:r>
    </w:p>
    <w:p w14:paraId="4F366A74" w14:textId="77777777" w:rsidR="00D94385" w:rsidRDefault="00D94385" w:rsidP="00D94385">
      <w:r>
        <w:t xml:space="preserve">Regeringen avser att rösta ja till att rådet godkänner utkastet till samarbetsavtal mellan Eurojust och Moldavien. </w:t>
      </w:r>
    </w:p>
    <w:p w14:paraId="759ED2F5" w14:textId="77777777" w:rsidR="00D94385" w:rsidRDefault="00D94385" w:rsidP="00D94385"/>
    <w:p w14:paraId="690FF3A4" w14:textId="77777777" w:rsidR="00D94385" w:rsidRDefault="00D94385" w:rsidP="00D94385">
      <w:r>
        <w:t xml:space="preserve">Bakgrund: </w:t>
      </w:r>
    </w:p>
    <w:p w14:paraId="2402D756" w14:textId="77777777" w:rsidR="00D94385" w:rsidRDefault="00D94385" w:rsidP="00D94385">
      <w:r>
        <w:t>Eurojust inrättades 2002 genom beslut av rådet i syfte att underlätta och förbättra det rättsliga samarbetet mellan medlemsstaterna när det gäller kampen mot den grova organiserade och gränsöverskridande brottsligheten. Som exempel på brott som hanteras av Eurojust kan nämnas narkotikabrott, människohandel och terrorism. Eurojusts brottsbekämpande kapacitet förstärktes ytterligare genom ett kompletterande beslut av rådet i december 2008.</w:t>
      </w:r>
    </w:p>
    <w:p w14:paraId="1C0BC248" w14:textId="77777777" w:rsidR="00D94385" w:rsidRDefault="00D94385" w:rsidP="00D94385"/>
    <w:p w14:paraId="0A28F4F0" w14:textId="77777777" w:rsidR="00D94385" w:rsidRDefault="00D94385" w:rsidP="00D94385">
      <w:r>
        <w:t xml:space="preserve">Varje medlemsstat ska skicka en åklagare, domare eller polistjänsteman med motsvarande behörighet till Eurojust. Den utsände kallas nationell medlem och är stationerad vid Eurojusts huvudkontor i Haag i Nederländerna. De nationella medlemmarna befinner sig alltså fysiskt på samma ställe och bildar tillsammans med den EU-anställda administrativa personalen Eurojust. En av Eurojusts funktioner är att underlätta informationsutbyte och internationell rättslig hjälp mellan medlemsstaterna. </w:t>
      </w:r>
    </w:p>
    <w:p w14:paraId="6049582D" w14:textId="77777777" w:rsidR="00D94385" w:rsidRDefault="00D94385" w:rsidP="00D94385"/>
    <w:p w14:paraId="78C8B101" w14:textId="77777777" w:rsidR="00D94385" w:rsidRDefault="00D94385" w:rsidP="00D94385">
      <w:r>
        <w:t xml:space="preserve">Enligt de ovan nämnda rådsbesluten har Eurojust möjlighet att ingå samarbetsavtal med stater utanför EU och det finns sedan flera år tillbaka sådana avtal med exempelvis Norge, USA och Kroatien. Avtalen får särskilt avse utbyte av information, inbegripet personuppgifter, och utstationering av sambandsåklagare vid Eurojust. En förutsättning för samarbetsavtal är att den aktuella statens lagstiftning rörande personuppgifter och tillämpningen av denna lagstiftning når upp till en viss standard. Sådana överenskommelser får ingås endast efter det att Eurojust samrått med den gemensamma tillsynsmyndigheten (Joint </w:t>
      </w:r>
      <w:proofErr w:type="spellStart"/>
      <w:r>
        <w:t>Supervisory</w:t>
      </w:r>
      <w:proofErr w:type="spellEnd"/>
      <w:r>
        <w:t xml:space="preserve"> Body) om dataskyddsbestämmelserna och efter godkännande av rådet. </w:t>
      </w:r>
    </w:p>
    <w:p w14:paraId="463B5A77" w14:textId="77777777" w:rsidR="00D94385" w:rsidRDefault="00D94385" w:rsidP="00D94385"/>
    <w:p w14:paraId="1DC91458" w14:textId="3D2C8BF2" w:rsidR="00D94385" w:rsidRPr="00D94385" w:rsidRDefault="00D94385" w:rsidP="00D94385">
      <w:r>
        <w:t xml:space="preserve">När Eurojust och en tredje stat ingått en överenskommelse av det slag som nu är aktuellt så innebär det att Moldavien i praktiken kan delta i Eurojusts brottsbekämpande verksamhet på samma sätt som en medlemsstat. </w:t>
      </w:r>
      <w:r w:rsidRPr="00D94385">
        <w:t xml:space="preserve"> </w:t>
      </w:r>
    </w:p>
    <w:p w14:paraId="6BF50BA0" w14:textId="77777777" w:rsidR="003745DD" w:rsidRPr="00F33ADE" w:rsidRDefault="003745DD">
      <w:pPr>
        <w:spacing w:line="240" w:lineRule="auto"/>
        <w:rPr>
          <w:rFonts w:ascii="Arial" w:hAnsi="Arial" w:cs="Arial"/>
          <w:b/>
          <w:i/>
          <w:iCs/>
          <w:kern w:val="28"/>
        </w:rPr>
      </w:pPr>
      <w:r w:rsidRPr="00F33ADE">
        <w:br w:type="page"/>
      </w:r>
    </w:p>
    <w:p w14:paraId="461E4737" w14:textId="02A41638" w:rsidR="00D94385" w:rsidRPr="00D94385" w:rsidRDefault="00D94385" w:rsidP="00D94385">
      <w:pPr>
        <w:pStyle w:val="Rubrik2"/>
        <w:rPr>
          <w:lang w:val="en-US"/>
        </w:rPr>
      </w:pPr>
      <w:bookmarkStart w:id="83" w:name="_Toc382466053"/>
      <w:r w:rsidRPr="00D94385">
        <w:rPr>
          <w:lang w:val="en-US"/>
        </w:rPr>
        <w:t>25. Initiative of the Kingdom of Belgium, the Republic of Bulgaria, the Republic of Estonia, the Kingdom of Spain, the Republic of Austria, the Republic of Slovenia and the Kingdom of Sweden for a Directive of the European Parliament and of the Council regarding the European Investigation Order in criminal matters [First reading] (LA+S)</w:t>
      </w:r>
      <w:r w:rsidR="001B0898">
        <w:rPr>
          <w:lang w:val="en-US"/>
        </w:rPr>
        <w:t xml:space="preserve"> </w:t>
      </w:r>
      <w:r w:rsidRPr="00D94385">
        <w:rPr>
          <w:lang w:val="en-US"/>
        </w:rPr>
        <w:t>= Adoption of the legislative act</w:t>
      </w:r>
      <w:bookmarkEnd w:id="83"/>
    </w:p>
    <w:p w14:paraId="734E1105" w14:textId="77777777" w:rsidR="00D94385" w:rsidRPr="00D94385" w:rsidRDefault="00D94385" w:rsidP="00D94385">
      <w:r w:rsidRPr="00D94385">
        <w:t>7336/14, 122/13</w:t>
      </w:r>
    </w:p>
    <w:p w14:paraId="14EFE6CD" w14:textId="77777777" w:rsidR="00D94385" w:rsidRPr="00D94385" w:rsidRDefault="00D94385" w:rsidP="00D94385"/>
    <w:p w14:paraId="52761539" w14:textId="77777777" w:rsidR="00D94385" w:rsidRPr="00D94385" w:rsidRDefault="00D94385" w:rsidP="00D94385">
      <w:r w:rsidRPr="00D94385">
        <w:t>Ansvarigt departement: Justitiedepartementet</w:t>
      </w:r>
    </w:p>
    <w:p w14:paraId="171901E1" w14:textId="77777777" w:rsidR="00D94385" w:rsidRPr="00D94385" w:rsidRDefault="00D94385" w:rsidP="00D94385"/>
    <w:p w14:paraId="3569C3DF" w14:textId="77777777" w:rsidR="00D94385" w:rsidRPr="00D94385" w:rsidRDefault="00D94385" w:rsidP="00D94385">
      <w:r w:rsidRPr="00D94385">
        <w:t>Ansvarigt statsråd: Beatrice Ask</w:t>
      </w:r>
    </w:p>
    <w:p w14:paraId="358BFF27" w14:textId="77777777" w:rsidR="00D94385" w:rsidRPr="00D94385" w:rsidRDefault="00D94385" w:rsidP="00D94385"/>
    <w:p w14:paraId="56C85D66" w14:textId="77777777" w:rsidR="00D94385" w:rsidRPr="00D94385" w:rsidRDefault="00D94385" w:rsidP="00D94385">
      <w:r w:rsidRPr="00D94385">
        <w:t>Godkänd av Coreper II den 12 mars 2014</w:t>
      </w:r>
    </w:p>
    <w:p w14:paraId="5FB3F0EA" w14:textId="77777777" w:rsidR="00D94385" w:rsidRDefault="00D94385" w:rsidP="00D94385"/>
    <w:p w14:paraId="152E1934" w14:textId="77777777" w:rsidR="00D94385" w:rsidRDefault="00D94385" w:rsidP="00D94385">
      <w:r>
        <w:t>Tidigare behandling i riksdagen: 2013-04-25 (justitieutskottet), 2012-11-20 (konstitutionsutskottet) och 2011-12-09 (EU-nämnden)</w:t>
      </w:r>
    </w:p>
    <w:p w14:paraId="24898B5A" w14:textId="77777777" w:rsidR="00D94385" w:rsidRDefault="00D94385" w:rsidP="00D94385"/>
    <w:p w14:paraId="4BB3BCA8" w14:textId="77777777" w:rsidR="00D94385" w:rsidRDefault="00D94385" w:rsidP="00D94385">
      <w:r>
        <w:t>Tidigare behandling vid rådsmöte: 2013-03-07/08 vid rådets möte (rättsliga och inrikes frågor)</w:t>
      </w:r>
    </w:p>
    <w:p w14:paraId="49596561" w14:textId="77777777" w:rsidR="00D94385" w:rsidRDefault="00D94385" w:rsidP="00D94385"/>
    <w:p w14:paraId="5679C703" w14:textId="77777777" w:rsidR="001B0898" w:rsidRDefault="00D94385" w:rsidP="00D94385">
      <w:r>
        <w:t xml:space="preserve">Avsikt med behandlingen i rådet: </w:t>
      </w:r>
    </w:p>
    <w:p w14:paraId="059306BE" w14:textId="18D49708" w:rsidR="00D94385" w:rsidRDefault="00D94385" w:rsidP="00D94385">
      <w:r>
        <w:t xml:space="preserve">Rådet föreslås anta direktivet. </w:t>
      </w:r>
    </w:p>
    <w:p w14:paraId="74766BF4" w14:textId="77777777" w:rsidR="00D94385" w:rsidRDefault="00D94385" w:rsidP="00D94385"/>
    <w:p w14:paraId="229C60D1" w14:textId="77777777" w:rsidR="001B0898" w:rsidRDefault="00D94385" w:rsidP="00D94385">
      <w:r>
        <w:t xml:space="preserve">Hur regeringen ställer sig till den blivande A-punkten: </w:t>
      </w:r>
    </w:p>
    <w:p w14:paraId="7E187409" w14:textId="643B0193" w:rsidR="00D94385" w:rsidRDefault="00D94385" w:rsidP="00D94385">
      <w:r>
        <w:t>Regeringen avser att rösta ja till att rådet antar Europaparlamentets och rådets direktiv om en europeisk utredningsorder på det straffrättsliga området.</w:t>
      </w:r>
    </w:p>
    <w:p w14:paraId="0B287BFA" w14:textId="77777777" w:rsidR="00D94385" w:rsidRDefault="00D94385" w:rsidP="00D94385"/>
    <w:p w14:paraId="0E86FADB" w14:textId="77777777" w:rsidR="001B0898" w:rsidRDefault="00D94385" w:rsidP="00D94385">
      <w:r>
        <w:t xml:space="preserve">Bakgrund: </w:t>
      </w:r>
    </w:p>
    <w:p w14:paraId="2B28DF4B" w14:textId="6B525B87" w:rsidR="00D94385" w:rsidRDefault="00D94385" w:rsidP="00D94385">
      <w:r>
        <w:t>År 2010 presenterade Sverige tillsammans med sex andra medlemsstater ett förslag till direktiv om en europeisk utredningsorder på det straffrättsliga området. Direktivet syftar till att förbättra det straffrättsliga samarbetet mellan åklagare och domstolar inom EU rörande bevisinhämtning under förundersökningar och rätte-gångar. Tanken är att direktivet ska ersätta en mängd olika konventioner och rambeslut på området och istället skapa ett heltäckande instrument för bevisinhämtning baserat på principen om ömsesidigt erkännande, i enlighet med mål-sättningarna i bland annat Stockholmsprogrammet.</w:t>
      </w:r>
    </w:p>
    <w:p w14:paraId="5A0AFFEF" w14:textId="77777777" w:rsidR="00D94385" w:rsidRDefault="00D94385" w:rsidP="00D94385"/>
    <w:p w14:paraId="73095CCC" w14:textId="77777777" w:rsidR="00D94385" w:rsidRDefault="00D94385" w:rsidP="00D94385">
      <w:r>
        <w:t>Vid rådsmötet för rättsliga och inrikes frågor i december 2011 enades rådet om en allmän inriktning för direktivet. Under hösten 2013 nåddes en principöverenskommelse med Europaparlamentet och den 27 februari 2014 röstade Europaparlamentet för ett antagande vid en omröstning i plenum.</w:t>
      </w:r>
    </w:p>
    <w:p w14:paraId="4939EA4E" w14:textId="77777777" w:rsidR="00D94385" w:rsidRDefault="00D94385" w:rsidP="00D94385"/>
    <w:p w14:paraId="7E560D05" w14:textId="566764E5" w:rsidR="00D94385" w:rsidRPr="00D94385" w:rsidRDefault="00D94385" w:rsidP="00D94385">
      <w:r>
        <w:t xml:space="preserve">Genom direktivet ska en europeisk utredningsorder kunna utfärdas i syfte att hämta in bevisning som finns i en annan medlemsstat. Det kan t.ex. röra sig om att hålla förhör med vittnen eller brottsoffer, att ta egendom i beslag eller att genomföra en </w:t>
      </w:r>
      <w:proofErr w:type="spellStart"/>
      <w:r>
        <w:t>husrann¬sakan</w:t>
      </w:r>
      <w:proofErr w:type="spellEnd"/>
      <w:r>
        <w:t xml:space="preserve">. Förslaget är i princip grundat på en skyldighet för den verkställande staten att inom en viss tidsfrist erkänna och verkställa utredningsordern, under förutsättning att någon av direktivets vägransgrunder inte är tillämpliga. </w:t>
      </w:r>
      <w:r w:rsidRPr="00D94385">
        <w:t xml:space="preserve"> </w:t>
      </w:r>
    </w:p>
    <w:p w14:paraId="463E7E90" w14:textId="46BFB71C" w:rsidR="00D94385" w:rsidRPr="00D94385" w:rsidRDefault="00D94385" w:rsidP="00D94385">
      <w:pPr>
        <w:pStyle w:val="Rubrik2"/>
        <w:rPr>
          <w:lang w:val="en-US"/>
        </w:rPr>
      </w:pPr>
      <w:bookmarkStart w:id="84" w:name="_Toc382466054"/>
      <w:r w:rsidRPr="00D94385">
        <w:rPr>
          <w:lang w:val="en-US"/>
        </w:rPr>
        <w:t>26. Proposal for a Directive of the European Parliament and of the Council on the freezing and confiscation of proceeds of crime in the European Union [First reading] (LA)</w:t>
      </w:r>
      <w:r w:rsidR="001B0898">
        <w:rPr>
          <w:lang w:val="en-US"/>
        </w:rPr>
        <w:t xml:space="preserve"> </w:t>
      </w:r>
      <w:r w:rsidRPr="00D94385">
        <w:rPr>
          <w:lang w:val="en-US"/>
        </w:rPr>
        <w:t>= Adoption of the legislative act</w:t>
      </w:r>
      <w:bookmarkEnd w:id="84"/>
    </w:p>
    <w:p w14:paraId="6052BE94" w14:textId="77777777" w:rsidR="00D94385" w:rsidRPr="00D94385" w:rsidRDefault="00D94385" w:rsidP="00D94385">
      <w:r w:rsidRPr="00D94385">
        <w:t>7329/14, 121/13</w:t>
      </w:r>
    </w:p>
    <w:p w14:paraId="61661997" w14:textId="77777777" w:rsidR="00D94385" w:rsidRPr="00D94385" w:rsidRDefault="00D94385" w:rsidP="00D94385"/>
    <w:p w14:paraId="24F0B04A" w14:textId="77777777" w:rsidR="00D94385" w:rsidRPr="00D94385" w:rsidRDefault="00D94385" w:rsidP="00D94385">
      <w:r w:rsidRPr="00D94385">
        <w:t>Ansvarigt departement: Justitiedepartementet</w:t>
      </w:r>
    </w:p>
    <w:p w14:paraId="40A7D914" w14:textId="77777777" w:rsidR="00D94385" w:rsidRPr="00D94385" w:rsidRDefault="00D94385" w:rsidP="00D94385"/>
    <w:p w14:paraId="023FB813" w14:textId="77777777" w:rsidR="00D94385" w:rsidRPr="00D94385" w:rsidRDefault="00D94385" w:rsidP="00D94385">
      <w:r w:rsidRPr="00D94385">
        <w:t>Ansvarigt statsråd: Beatrice Ask</w:t>
      </w:r>
    </w:p>
    <w:p w14:paraId="61856247" w14:textId="77777777" w:rsidR="00D94385" w:rsidRPr="00D94385" w:rsidRDefault="00D94385" w:rsidP="00D94385"/>
    <w:p w14:paraId="55183288" w14:textId="77777777" w:rsidR="00D94385" w:rsidRPr="00D94385" w:rsidRDefault="00D94385" w:rsidP="00D94385">
      <w:r w:rsidRPr="00D94385">
        <w:t>Godkänd av Coreper II den 12 mars 2014</w:t>
      </w:r>
    </w:p>
    <w:p w14:paraId="1C577C1A" w14:textId="77777777" w:rsidR="00D94385" w:rsidRDefault="00D94385" w:rsidP="00D94385"/>
    <w:p w14:paraId="6340AC1D" w14:textId="268D6AEC" w:rsidR="00D94385" w:rsidRDefault="00D94385" w:rsidP="00D94385">
      <w:r>
        <w:t xml:space="preserve">Tidigare behandling i riksdagen </w:t>
      </w:r>
    </w:p>
    <w:p w14:paraId="4317B6FE" w14:textId="77777777" w:rsidR="00D94385" w:rsidRDefault="00D94385" w:rsidP="00D94385">
      <w:r>
        <w:t>2012-11-30 i EU-nämnden</w:t>
      </w:r>
    </w:p>
    <w:p w14:paraId="7FD3FBAC" w14:textId="77777777" w:rsidR="00D94385" w:rsidRDefault="00D94385" w:rsidP="00D94385"/>
    <w:p w14:paraId="026AE7AE" w14:textId="77777777" w:rsidR="00D94385" w:rsidRDefault="00D94385" w:rsidP="00D94385">
      <w:r>
        <w:t>Tidigare behandling vid rådsmöte</w:t>
      </w:r>
    </w:p>
    <w:p w14:paraId="5A46AACB" w14:textId="77777777" w:rsidR="00D94385" w:rsidRDefault="00D94385" w:rsidP="00D94385">
      <w:r>
        <w:t>2012-12-07 vid rådets möte (rättsliga och inrikes frågor)</w:t>
      </w:r>
    </w:p>
    <w:p w14:paraId="64130A82" w14:textId="77777777" w:rsidR="00D94385" w:rsidRDefault="00D94385" w:rsidP="00D94385"/>
    <w:p w14:paraId="4987091F" w14:textId="77777777" w:rsidR="00D94385" w:rsidRDefault="00D94385" w:rsidP="00D94385">
      <w:r>
        <w:t>Avsikt med behandlingen i rådet</w:t>
      </w:r>
    </w:p>
    <w:p w14:paraId="5C75D9AE" w14:textId="77777777" w:rsidR="00D94385" w:rsidRDefault="00D94385" w:rsidP="00D94385">
      <w:r>
        <w:t>Rådet föreslås anta direktivet om frysning och förverkande av hjälpmedel vid och vinning av brott i Europeiska unionen.</w:t>
      </w:r>
    </w:p>
    <w:p w14:paraId="302CC5DF" w14:textId="77777777" w:rsidR="00D94385" w:rsidRDefault="00D94385" w:rsidP="00D94385"/>
    <w:p w14:paraId="40AFD7CD" w14:textId="77777777" w:rsidR="00D94385" w:rsidRDefault="00D94385" w:rsidP="00D94385">
      <w:r>
        <w:t>Hur regeringen ställer sig till den blivande A-punkten</w:t>
      </w:r>
    </w:p>
    <w:p w14:paraId="34F69A81" w14:textId="77777777" w:rsidR="00D94385" w:rsidRDefault="00D94385" w:rsidP="00D94385">
      <w:r>
        <w:t>Regeringen avser rösta ja till att rådet antar direktivet om frysning och förverkande av hjälpmedel vid och vinning av brott i Europeiska unionen.</w:t>
      </w:r>
    </w:p>
    <w:p w14:paraId="73922831" w14:textId="77777777" w:rsidR="00D94385" w:rsidRDefault="00D94385" w:rsidP="00D94385"/>
    <w:p w14:paraId="491CDE21" w14:textId="77777777" w:rsidR="00D94385" w:rsidRDefault="00D94385" w:rsidP="00D94385">
      <w:r>
        <w:t xml:space="preserve">Bakgrund </w:t>
      </w:r>
    </w:p>
    <w:p w14:paraId="73827B44" w14:textId="77777777" w:rsidR="00D94385" w:rsidRDefault="00D94385" w:rsidP="00D94385">
      <w:r>
        <w:t>Under våren 2012 lade kommissionen fram ett förslag till direktiv om frysning och förverkande av utbytet av brott inom Europeiska unionen (se faktapromemoria 2011/</w:t>
      </w:r>
      <w:proofErr w:type="gramStart"/>
      <w:r>
        <w:t>12:FPM</w:t>
      </w:r>
      <w:proofErr w:type="gramEnd"/>
      <w:r>
        <w:t xml:space="preserve">132). Förslaget bygger på två rambeslut från 2001 och 2005 inom samma område och syftar till att stärka medlemsstaternas system för frysning och förverkande av tillgångar som härrör från brottslig verksamhet. Med frysning – ett begrepp som vanligen inte används i svensk lagtext – menas att egendom tillfälligt tas om hand eller görs omöjlig att disponera i avvaktan på ett beslut om förverkande. I förslaget finns bestämmelser om bl.a. förverkande i vissa fall utan samband med fällande dom, förverkande hos tredje man, utvidgat förverkande och frysning av egendom för framtida förverkande. Det innehåller även regler om hantering av fryst egendom och krav på effektiv verkställighet av förverkandebeslut samt vissa skyldigheter att föra statistik. </w:t>
      </w:r>
    </w:p>
    <w:p w14:paraId="6FBFD364" w14:textId="77777777" w:rsidR="00D94385" w:rsidRDefault="00D94385" w:rsidP="00D94385"/>
    <w:p w14:paraId="314C6924" w14:textId="14A5807F" w:rsidR="00D94385" w:rsidRPr="00D94385" w:rsidRDefault="00D94385" w:rsidP="00D94385">
      <w:r>
        <w:t>Vid rådet för rättsliga och inrikes frågor i december 2012 nåddes enighet om en allmän inriktning om förslaget. Förhandlingar med Europaparlamentet inleddes först i juni 2013 och har varit svåra. Europaparlamentet har i fråga om bl.a. utvidgat förverkande och förverkande utan en fällande brottmålsdom velat gå betydligt längre än vad som följer av den allmänna inriktningen i rådet. Sverige har i förhandlingarna verkat aktivt för att förverkande av vinning av brott ska vara ett effektivt verktyg i kampen mot allvarlig brottslighet, men har samtidigt också verkat för att förslaget ska leva upp till högt ställda rättssäkerhetskrav.</w:t>
      </w:r>
      <w:r w:rsidRPr="00D94385">
        <w:t xml:space="preserve"> </w:t>
      </w:r>
    </w:p>
    <w:p w14:paraId="5B6A5E5F" w14:textId="41D4DA54" w:rsidR="00D94385" w:rsidRPr="00D94385" w:rsidRDefault="00D94385" w:rsidP="00D94385">
      <w:pPr>
        <w:pStyle w:val="Rubrik2"/>
        <w:rPr>
          <w:lang w:val="en-US"/>
        </w:rPr>
      </w:pPr>
      <w:bookmarkStart w:id="85" w:name="_Toc382466055"/>
      <w:r w:rsidRPr="00D94385">
        <w:rPr>
          <w:lang w:val="en-US"/>
        </w:rPr>
        <w:t>27. Proposal for a Regulation of the European Parliament and of the Council amending Regulation (EC) No 539/2001 listing the third countries whose nationals must be in possession of visas when crossing the external borders and those whose nationals are exempt from that requirement [First reading] (LA+S)</w:t>
      </w:r>
      <w:r w:rsidR="001B0898">
        <w:rPr>
          <w:lang w:val="en-US"/>
        </w:rPr>
        <w:t xml:space="preserve"> </w:t>
      </w:r>
      <w:r w:rsidRPr="00D94385">
        <w:rPr>
          <w:lang w:val="en-US"/>
        </w:rPr>
        <w:t>= Adoption of the legislative act</w:t>
      </w:r>
      <w:bookmarkEnd w:id="85"/>
    </w:p>
    <w:p w14:paraId="6B1BE379" w14:textId="77777777" w:rsidR="00D94385" w:rsidRPr="00D94385" w:rsidRDefault="00D94385" w:rsidP="00D94385">
      <w:r w:rsidRPr="00D94385">
        <w:t>7333/14, 36/14</w:t>
      </w:r>
    </w:p>
    <w:p w14:paraId="27F29830" w14:textId="77777777" w:rsidR="00D94385" w:rsidRPr="00D94385" w:rsidRDefault="00D94385" w:rsidP="00D94385"/>
    <w:p w14:paraId="20C52D40" w14:textId="77777777" w:rsidR="00D94385" w:rsidRPr="00D94385" w:rsidRDefault="00D94385" w:rsidP="00D94385">
      <w:r w:rsidRPr="00D94385">
        <w:t>Ansvarigt departement: Justitiedepartementet</w:t>
      </w:r>
    </w:p>
    <w:p w14:paraId="4765B27D" w14:textId="77777777" w:rsidR="00D94385" w:rsidRPr="00D94385" w:rsidRDefault="00D94385" w:rsidP="00D94385"/>
    <w:p w14:paraId="237D2EC4" w14:textId="77777777" w:rsidR="00D94385" w:rsidRPr="00D94385" w:rsidRDefault="00D94385" w:rsidP="00D94385">
      <w:r w:rsidRPr="00D94385">
        <w:t>Ansvarigt statsråd: Tobias Billström</w:t>
      </w:r>
    </w:p>
    <w:p w14:paraId="1477E860" w14:textId="77777777" w:rsidR="00D94385" w:rsidRPr="00D94385" w:rsidRDefault="00D94385" w:rsidP="00D94385"/>
    <w:p w14:paraId="571A762D" w14:textId="77777777" w:rsidR="00D94385" w:rsidRPr="00D94385" w:rsidRDefault="00D94385" w:rsidP="00D94385">
      <w:r w:rsidRPr="00D94385">
        <w:t>Godkänd av Coreper II den 12 mars 2014</w:t>
      </w:r>
    </w:p>
    <w:p w14:paraId="2D348B3E" w14:textId="77777777" w:rsidR="00D94385" w:rsidRDefault="00D94385" w:rsidP="00D94385"/>
    <w:p w14:paraId="53CE9CC5" w14:textId="77777777" w:rsidR="00D94385" w:rsidRDefault="00D94385" w:rsidP="00D94385">
      <w:r>
        <w:t xml:space="preserve">Avsikt med behandlingen i rådet: </w:t>
      </w:r>
    </w:p>
    <w:p w14:paraId="386103D7" w14:textId="77777777" w:rsidR="00D94385" w:rsidRDefault="00D94385" w:rsidP="00D94385">
      <w:r>
        <w:t xml:space="preserve">Antagande av rättsakt i syfte att ge medborgare i Moldavien viseringsfrihet vid inresa till Schengenområdet. </w:t>
      </w:r>
    </w:p>
    <w:p w14:paraId="7CDD1383" w14:textId="77777777" w:rsidR="00D94385" w:rsidRDefault="00D94385" w:rsidP="00D94385"/>
    <w:p w14:paraId="48428293" w14:textId="77777777" w:rsidR="00D94385" w:rsidRDefault="00D94385" w:rsidP="00D94385">
      <w:r>
        <w:t xml:space="preserve">Hur regeringen ställer sig till den blivande A-punkten: </w:t>
      </w:r>
    </w:p>
    <w:p w14:paraId="3A981027" w14:textId="77777777" w:rsidR="00D94385" w:rsidRDefault="00D94385" w:rsidP="00D94385">
      <w:r>
        <w:t xml:space="preserve">Regeringen avser rösta ja till förslaget.  </w:t>
      </w:r>
    </w:p>
    <w:p w14:paraId="76B07E55" w14:textId="77777777" w:rsidR="00D94385" w:rsidRDefault="00D94385" w:rsidP="00D94385"/>
    <w:p w14:paraId="3B5EDEC1" w14:textId="77777777" w:rsidR="001B0898" w:rsidRDefault="00D94385" w:rsidP="00D94385">
      <w:r>
        <w:t xml:space="preserve">Bakgrund: </w:t>
      </w:r>
    </w:p>
    <w:p w14:paraId="6BEB7EBC" w14:textId="4194662F" w:rsidR="00D94385" w:rsidRDefault="00D94385" w:rsidP="00D94385">
      <w:r>
        <w:t xml:space="preserve">En viseringsfrihetsdialog mellan Moldavien och EU inleddes år 2010 och en viseringshandlingsplan togs fram. Handlingsplanen innehöll mål och kriterier för Moldavien att uppfylla för att man skulle vara aktuell för viseringsfrihet. Kriterierna var uppdelade i fyra block (dokumentsäkerhet, olaglig invandring och återtagande, allmän ordning och säkerhet samt yttre förbindelser och grundläggande rättigheter). </w:t>
      </w:r>
    </w:p>
    <w:p w14:paraId="4469D5E0" w14:textId="77777777" w:rsidR="00D94385" w:rsidRDefault="00D94385" w:rsidP="00D94385"/>
    <w:p w14:paraId="2B3EDBA7" w14:textId="77777777" w:rsidR="00D94385" w:rsidRDefault="00D94385" w:rsidP="00D94385">
      <w:r>
        <w:t>Kommissionen har regelbundet följt upp genomförandet av handlingsplanen genom expertmissioner och genom framtagande av utvärderingsrapporter som man har presenterat för rådet. Hösten 2013 ansåg kommissionen att handlingsplanen var genomförd. Kommissionen lade därför i november 2013 ett förslag om ändring av rådets förordning 539/2001 om fastställande av förteckningen över tredje länder vars medborgare är skyldiga att inneha visering när de passerar de yttre gränserna och av förteckningen över de tredje länder vars medborgare är undantagna från detta krav (”viseringsförordningen”). En sådan ändring innebär att Moldaviens medborgare blir viseringsfria vid inresa i Schengenområdet.</w:t>
      </w:r>
    </w:p>
    <w:p w14:paraId="257D5103" w14:textId="77777777" w:rsidR="00D94385" w:rsidRDefault="00D94385" w:rsidP="00D94385"/>
    <w:p w14:paraId="5290769D" w14:textId="5F6A7F71" w:rsidR="00D94385" w:rsidRPr="00D94385" w:rsidRDefault="00D94385" w:rsidP="00D94385">
      <w:r>
        <w:t xml:space="preserve">I ett uttalande från kommissionen som biläggs beslutet så lovar kommissionen att man fortsatt kommer att stödja Moldavien och övervaka den övergång till fjärde generationens biometriska pass som enligt fastslagen plan ska genomföras under 2015. </w:t>
      </w:r>
      <w:r w:rsidRPr="00D94385">
        <w:t xml:space="preserve"> </w:t>
      </w:r>
    </w:p>
    <w:p w14:paraId="0B233EA7" w14:textId="54C36CB9" w:rsidR="00D94385" w:rsidRPr="00D94385" w:rsidRDefault="00D94385" w:rsidP="00D94385">
      <w:pPr>
        <w:pStyle w:val="Rubrik2"/>
        <w:rPr>
          <w:lang w:val="en-US"/>
        </w:rPr>
      </w:pPr>
      <w:bookmarkStart w:id="86" w:name="_Toc382466056"/>
      <w:r w:rsidRPr="00D94385">
        <w:rPr>
          <w:lang w:val="en-US"/>
        </w:rPr>
        <w:t>28. Proposal for a Regulation of the European Parliament and of the Council Establishing the European Voluntary Humanitarian Aid Corps - EU Aid Volunteers [First reading] (LA)</w:t>
      </w:r>
      <w:r w:rsidR="001B0898">
        <w:rPr>
          <w:lang w:val="en-US"/>
        </w:rPr>
        <w:t xml:space="preserve"> </w:t>
      </w:r>
      <w:r w:rsidRPr="00D94385">
        <w:rPr>
          <w:lang w:val="en-US"/>
        </w:rPr>
        <w:t>= Adoption of the legislative act</w:t>
      </w:r>
      <w:bookmarkEnd w:id="86"/>
    </w:p>
    <w:p w14:paraId="18390D14" w14:textId="77777777" w:rsidR="00D94385" w:rsidRPr="00D94385" w:rsidRDefault="00D94385" w:rsidP="00D94385">
      <w:r w:rsidRPr="00D94385">
        <w:t>7341/14, 137/13</w:t>
      </w:r>
    </w:p>
    <w:p w14:paraId="5FB7855D" w14:textId="77777777" w:rsidR="00D94385" w:rsidRPr="00D94385" w:rsidRDefault="00D94385" w:rsidP="00D94385"/>
    <w:p w14:paraId="1E843D78" w14:textId="77777777" w:rsidR="00D94385" w:rsidRPr="00D94385" w:rsidRDefault="00D94385" w:rsidP="00D94385">
      <w:r w:rsidRPr="00D94385">
        <w:t>Ansvarigt departement: Utrikesdepartementet</w:t>
      </w:r>
    </w:p>
    <w:p w14:paraId="5236E1A9" w14:textId="77777777" w:rsidR="00D94385" w:rsidRPr="00D94385" w:rsidRDefault="00D94385" w:rsidP="00D94385"/>
    <w:p w14:paraId="1E7BEBA9" w14:textId="77777777" w:rsidR="00D94385" w:rsidRPr="00D94385" w:rsidRDefault="00D94385" w:rsidP="00D94385">
      <w:r w:rsidRPr="00D94385">
        <w:t>Ansvarigt statsråd: Hillevi Engström</w:t>
      </w:r>
    </w:p>
    <w:p w14:paraId="130C6F04" w14:textId="77777777" w:rsidR="00D94385" w:rsidRPr="00D94385" w:rsidRDefault="00D94385" w:rsidP="00D94385"/>
    <w:p w14:paraId="5F0B9DE7" w14:textId="77777777" w:rsidR="00D94385" w:rsidRPr="00D94385" w:rsidRDefault="00D94385" w:rsidP="00D94385">
      <w:r w:rsidRPr="00D94385">
        <w:t>Godkänd av Coreper II den 12 mars 2014</w:t>
      </w:r>
    </w:p>
    <w:p w14:paraId="5BB5A2A0" w14:textId="77777777" w:rsidR="00D94385" w:rsidRDefault="00D94385" w:rsidP="00D94385"/>
    <w:p w14:paraId="622CA9B1" w14:textId="77777777" w:rsidR="00D94385" w:rsidRDefault="00D94385" w:rsidP="00D94385">
      <w:r>
        <w:t xml:space="preserve">Avsikt med behandlingen i rådet: </w:t>
      </w:r>
    </w:p>
    <w:p w14:paraId="6676D5C6" w14:textId="77777777" w:rsidR="00D94385" w:rsidRDefault="00D94385" w:rsidP="00D94385">
      <w:r>
        <w:t>Rådet föreslås anta rättsakten om en europeisk humanitär frivilligkår.</w:t>
      </w:r>
    </w:p>
    <w:p w14:paraId="77F3EB09" w14:textId="77777777" w:rsidR="00D94385" w:rsidRDefault="00D94385" w:rsidP="00D94385"/>
    <w:p w14:paraId="638CBDDD" w14:textId="77777777" w:rsidR="00D94385" w:rsidRDefault="00D94385" w:rsidP="00D94385">
      <w:r>
        <w:t xml:space="preserve">Hur regeringen ställer sig till den blivande A-punkten: </w:t>
      </w:r>
    </w:p>
    <w:p w14:paraId="295CC265" w14:textId="77777777" w:rsidR="00D94385" w:rsidRDefault="00D94385" w:rsidP="00D94385">
      <w:r>
        <w:t>Regeringen avser att rösta ja till att inrätta en europeisk humanitär frivilligkår.</w:t>
      </w:r>
    </w:p>
    <w:p w14:paraId="669A60E0" w14:textId="77777777" w:rsidR="00D94385" w:rsidRDefault="00D94385" w:rsidP="00D94385"/>
    <w:p w14:paraId="4B835674" w14:textId="77777777" w:rsidR="00D94385" w:rsidRDefault="00D94385" w:rsidP="00D94385">
      <w:r>
        <w:t xml:space="preserve">Bakgrund: </w:t>
      </w:r>
    </w:p>
    <w:p w14:paraId="08987B42" w14:textId="77777777" w:rsidR="00D94385" w:rsidRDefault="00D94385" w:rsidP="00D94385">
      <w:r>
        <w:t xml:space="preserve">En europeiska humanitär frivilligkår, EU </w:t>
      </w:r>
      <w:proofErr w:type="spellStart"/>
      <w:r>
        <w:t>Aid</w:t>
      </w:r>
      <w:proofErr w:type="spellEnd"/>
      <w:r>
        <w:t xml:space="preserve"> </w:t>
      </w:r>
      <w:proofErr w:type="spellStart"/>
      <w:r>
        <w:t>Volunteers</w:t>
      </w:r>
      <w:proofErr w:type="spellEnd"/>
      <w:r>
        <w:t xml:space="preserve">, är ett nytt instrument som etablerades i och med Lissabonfördraget. Inrättandet av en europeisk frivilligkår syftar till att stärka unionens kapacitet att ge behovsbaserat humanitärt stöd i syfte att rädda liv, förhindra och lindra mänskligt lidande och stärka kapacitet och motståndskraft hos sårbara samt katastrofdrabbade befolkningsgrupper i tredjeland. </w:t>
      </w:r>
    </w:p>
    <w:p w14:paraId="5CBD41A8" w14:textId="77777777" w:rsidR="00D94385" w:rsidRDefault="00D94385" w:rsidP="00D94385"/>
    <w:p w14:paraId="638CAA16" w14:textId="77777777" w:rsidR="00D94385" w:rsidRDefault="00D94385" w:rsidP="00D94385">
      <w:r>
        <w:t>Kommissionen presenterade hösten 2012 ett förslag till förordning. Vid rådsarbetsgruppens möte (humanitära frågor och livsmedelsbistånd) i juli 2013 enades man om rådets position. Därefter har trepartssamtal förts mellan Europeiska rådet, Europaparlamentet och kommissionen. En kompromiss nåddes i början av december 2013. Europaparlamentet röstade ja till förordningen i en omröstning den 25 februari 2014.</w:t>
      </w:r>
    </w:p>
    <w:p w14:paraId="266608F4" w14:textId="77777777" w:rsidR="00D94385" w:rsidRDefault="00D94385" w:rsidP="00D94385"/>
    <w:p w14:paraId="759AA461" w14:textId="3211DBB9" w:rsidR="00D94385" w:rsidRPr="00D94385" w:rsidRDefault="00D94385" w:rsidP="00D94385">
      <w:r>
        <w:t xml:space="preserve">Sverige har verkat för att frivilligkåren inte åsidosätter de principer som finns etablerade, bl.a. att det humanitära stödet ska baseras på behov och de humanitära principerna. Vidare har Sverige fått gehör för att FN:s ledande och samordnade roll respekteras. Sverige anser att medlen kommer till bättre användning i EU:s humanitära instrument och har fått gehör för att minska frivilligkårens budget från 239 </w:t>
      </w:r>
      <w:proofErr w:type="spellStart"/>
      <w:r>
        <w:t>meuro</w:t>
      </w:r>
      <w:proofErr w:type="spellEnd"/>
      <w:r>
        <w:t xml:space="preserve"> till 147 </w:t>
      </w:r>
      <w:proofErr w:type="spellStart"/>
      <w:r>
        <w:t>meuro</w:t>
      </w:r>
      <w:proofErr w:type="spellEnd"/>
      <w:r>
        <w:t>. Förordningen ger MS möjlighet att godkänna varje års verksamhetsplan och MS får på så sätt möjligheter till insyn om hur medel allokeras inom frivilligkåren. Därtill ska MS samrådas vid fastställande av viktiga standarder för volontärerna, som t.ex. standarder som berör volontärernas säkerhet.</w:t>
      </w:r>
      <w:r w:rsidRPr="00D94385">
        <w:t xml:space="preserve"> </w:t>
      </w:r>
    </w:p>
    <w:p w14:paraId="48A11FB0" w14:textId="7C1B97A0" w:rsidR="00D94385" w:rsidRPr="00D94385" w:rsidRDefault="00D94385" w:rsidP="00D94385">
      <w:pPr>
        <w:pStyle w:val="Rubrik2"/>
        <w:rPr>
          <w:lang w:val="en-US"/>
        </w:rPr>
      </w:pPr>
      <w:bookmarkStart w:id="87" w:name="_Toc382466057"/>
      <w:r w:rsidRPr="00D94385">
        <w:rPr>
          <w:lang w:val="en-US"/>
        </w:rPr>
        <w:t>29. Anti-dumping</w:t>
      </w:r>
      <w:r w:rsidR="001B0898">
        <w:rPr>
          <w:lang w:val="en-US"/>
        </w:rPr>
        <w:t xml:space="preserve"> </w:t>
      </w:r>
      <w:r w:rsidRPr="00D94385">
        <w:rPr>
          <w:lang w:val="en-US"/>
        </w:rPr>
        <w:t xml:space="preserve">= Proposal for a Council Implementing Regulation amending Council Implementing Regulation (EU) No 875/2013 imposing a definitive </w:t>
      </w:r>
      <w:proofErr w:type="spellStart"/>
      <w:r w:rsidRPr="00D94385">
        <w:rPr>
          <w:lang w:val="en-US"/>
        </w:rPr>
        <w:t>anti dumping</w:t>
      </w:r>
      <w:proofErr w:type="spellEnd"/>
      <w:r w:rsidRPr="00D94385">
        <w:rPr>
          <w:lang w:val="en-US"/>
        </w:rPr>
        <w:t xml:space="preserve"> duty on imports of certain prepared or preserved sweetcorn in kernels originating in Thailand following an interim review pursuant of Article 11(3) of Council Regulation (EC) No 1225/2009</w:t>
      </w:r>
      <w:bookmarkEnd w:id="87"/>
    </w:p>
    <w:p w14:paraId="67A3602F" w14:textId="77777777" w:rsidR="00D94385" w:rsidRPr="00D94385" w:rsidRDefault="00D94385" w:rsidP="00D94385">
      <w:r w:rsidRPr="00D94385">
        <w:t>7085/14, 7086/14</w:t>
      </w:r>
    </w:p>
    <w:p w14:paraId="01ADE6C9" w14:textId="77777777" w:rsidR="00D94385" w:rsidRPr="00D94385" w:rsidRDefault="00D94385" w:rsidP="00D94385"/>
    <w:p w14:paraId="077B5C3A" w14:textId="77777777" w:rsidR="00D94385" w:rsidRPr="00D94385" w:rsidRDefault="00D94385" w:rsidP="00D94385">
      <w:r w:rsidRPr="00D94385">
        <w:t>Ansvarigt departement: Utrikesdepartementet</w:t>
      </w:r>
    </w:p>
    <w:p w14:paraId="228DE12F" w14:textId="77777777" w:rsidR="00D94385" w:rsidRPr="00D94385" w:rsidRDefault="00D94385" w:rsidP="00D94385"/>
    <w:p w14:paraId="380496D1" w14:textId="77777777" w:rsidR="00D94385" w:rsidRPr="00D94385" w:rsidRDefault="00D94385" w:rsidP="00D94385">
      <w:r w:rsidRPr="00D94385">
        <w:t>Ansvarigt statsråd: Ewa Björling</w:t>
      </w:r>
    </w:p>
    <w:p w14:paraId="231A96D9" w14:textId="77777777" w:rsidR="00D94385" w:rsidRPr="00D94385" w:rsidRDefault="00D94385" w:rsidP="00D94385"/>
    <w:p w14:paraId="4E19C691" w14:textId="77777777" w:rsidR="00D94385" w:rsidRPr="00D94385" w:rsidRDefault="00D94385" w:rsidP="00D94385">
      <w:r w:rsidRPr="00D94385">
        <w:t>Godkänd av Coreper II den 12 mars 2014</w:t>
      </w:r>
    </w:p>
    <w:p w14:paraId="4DE38A4F" w14:textId="77777777" w:rsidR="00D94385" w:rsidRDefault="00D94385" w:rsidP="00D94385"/>
    <w:p w14:paraId="2D3DC62D" w14:textId="77777777" w:rsidR="00D94385" w:rsidRDefault="00D94385" w:rsidP="00D94385">
      <w:r>
        <w:t xml:space="preserve">Avsikt med behandlingen i rådet: </w:t>
      </w:r>
    </w:p>
    <w:p w14:paraId="35E87F25" w14:textId="77777777" w:rsidR="00D94385" w:rsidRDefault="00D94385" w:rsidP="00D94385">
      <w:r>
        <w:t xml:space="preserve">Rådet föreslås anta direktivet om införande av ändring (sänkning) av nivån för antidumpningstull avseende en exportör av sockermajs (”sweet </w:t>
      </w:r>
      <w:proofErr w:type="spellStart"/>
      <w:r>
        <w:t>corn</w:t>
      </w:r>
      <w:proofErr w:type="spellEnd"/>
      <w:r>
        <w:t>”) från Thailand, R567.</w:t>
      </w:r>
    </w:p>
    <w:p w14:paraId="646C76D6" w14:textId="77777777" w:rsidR="00D94385" w:rsidRDefault="00D94385" w:rsidP="00D94385"/>
    <w:p w14:paraId="3017E77B" w14:textId="77777777" w:rsidR="00D94385" w:rsidRDefault="00D94385" w:rsidP="00D94385">
      <w:r>
        <w:t xml:space="preserve">Hur regeringen ställer sig till den blivande a-punkten: </w:t>
      </w:r>
    </w:p>
    <w:p w14:paraId="20181734" w14:textId="77777777" w:rsidR="00D94385" w:rsidRDefault="00D94385" w:rsidP="00D94385">
      <w:r>
        <w:t>Regeringen avser rösta ja.</w:t>
      </w:r>
    </w:p>
    <w:p w14:paraId="573EDE3C" w14:textId="77777777" w:rsidR="00D94385" w:rsidRDefault="00D94385" w:rsidP="00D94385"/>
    <w:p w14:paraId="21E0946B" w14:textId="77777777" w:rsidR="00D94385" w:rsidRDefault="00D94385" w:rsidP="00D94385">
      <w:r>
        <w:t xml:space="preserve">Bakgrund: </w:t>
      </w:r>
    </w:p>
    <w:p w14:paraId="7DAF456C" w14:textId="29DB1643" w:rsidR="00D94385" w:rsidRPr="00D94385" w:rsidRDefault="00D94385" w:rsidP="00D94385">
      <w:r>
        <w:t xml:space="preserve">En thailändsk exporterande producent, River Kwai International </w:t>
      </w:r>
      <w:proofErr w:type="spellStart"/>
      <w:r>
        <w:t>Food</w:t>
      </w:r>
      <w:proofErr w:type="spellEnd"/>
      <w:r>
        <w:t xml:space="preserve"> Industry Co., Ltd (nedan kallad RKI), lämnade in en begäran om partiell </w:t>
      </w:r>
      <w:proofErr w:type="spellStart"/>
      <w:r>
        <w:t>interimsöversyn</w:t>
      </w:r>
      <w:proofErr w:type="spellEnd"/>
      <w:r>
        <w:t xml:space="preserve"> (begränsad till att gälla dumpning). Kommissionen inledde översynen den 14 februari 2013. RKI omfattas av en individuell antidumpningstull på 12,8 %. I översynsundersökningen fastställdes en dumpningsmarginal på 3,6 %. Mot bakgrund av detta har Kommissionen föreslagit en sänkning av nivån för antidumpningstull avseende aktuell exportör av sockermajs (”sweet </w:t>
      </w:r>
      <w:proofErr w:type="spellStart"/>
      <w:r>
        <w:t>corn</w:t>
      </w:r>
      <w:proofErr w:type="spellEnd"/>
      <w:r>
        <w:t xml:space="preserve">”) från Thailand, R567. Detta förslag rör tillämpningen av rådets förordning (EG) nr 1225/2009 av den 30 november 2009 om skydd mot dumpad import från länder som inte är medlemmar i Europeiska gemenskapen (grundförordningen), i </w:t>
      </w:r>
      <w:proofErr w:type="spellStart"/>
      <w:r>
        <w:t>interimsöversynen</w:t>
      </w:r>
      <w:proofErr w:type="spellEnd"/>
      <w:r>
        <w:t xml:space="preserve"> rörande den gällande antidumpningstullen vid import av viss beredd eller konserverad sockermajs i form av korn med ursprung i Thailand.</w:t>
      </w:r>
      <w:r w:rsidRPr="00D94385">
        <w:t xml:space="preserve"> </w:t>
      </w:r>
    </w:p>
    <w:p w14:paraId="480735F2" w14:textId="5B46F37B" w:rsidR="00D94385" w:rsidRPr="00D94385" w:rsidRDefault="007A045C" w:rsidP="00D94385">
      <w:pPr>
        <w:pStyle w:val="Rubrik2"/>
      </w:pPr>
      <w:bookmarkStart w:id="88" w:name="_Toc382466058"/>
      <w:r>
        <w:rPr>
          <w:lang w:val="en-US"/>
        </w:rPr>
        <w:t xml:space="preserve">30. </w:t>
      </w:r>
      <w:r w:rsidR="00D94385" w:rsidRPr="00D94385">
        <w:rPr>
          <w:lang w:val="en-US"/>
        </w:rPr>
        <w:t>Anti-dumping</w:t>
      </w:r>
      <w:r w:rsidR="001B0898">
        <w:rPr>
          <w:lang w:val="en-US"/>
        </w:rPr>
        <w:t xml:space="preserve"> </w:t>
      </w:r>
      <w:r w:rsidR="00D94385" w:rsidRPr="00D94385">
        <w:rPr>
          <w:lang w:val="en-US"/>
        </w:rPr>
        <w:t xml:space="preserve">= Proposal for a Council Implementing Regulation Re-imposing a definitive anti-dumping duty and collecting definitely the provisional duty imposed on imports of certain footwear with uppers of leather originating in the People's Republic of China and produced by </w:t>
      </w:r>
      <w:proofErr w:type="spellStart"/>
      <w:r w:rsidR="00D94385" w:rsidRPr="00D94385">
        <w:rPr>
          <w:lang w:val="en-US"/>
        </w:rPr>
        <w:t>Brosmann</w:t>
      </w:r>
      <w:proofErr w:type="spellEnd"/>
      <w:r w:rsidR="00D94385" w:rsidRPr="00D94385">
        <w:rPr>
          <w:lang w:val="en-US"/>
        </w:rPr>
        <w:t xml:space="preserve"> Footwear (HK) Ltd, Seasonable Footwear (</w:t>
      </w:r>
      <w:proofErr w:type="spellStart"/>
      <w:r w:rsidR="00D94385" w:rsidRPr="00D94385">
        <w:rPr>
          <w:lang w:val="en-US"/>
        </w:rPr>
        <w:t>Zhongshan</w:t>
      </w:r>
      <w:proofErr w:type="spellEnd"/>
      <w:r w:rsidR="00D94385" w:rsidRPr="00D94385">
        <w:rPr>
          <w:lang w:val="en-US"/>
        </w:rPr>
        <w:t xml:space="preserve">) Ltd, Lung </w:t>
      </w:r>
      <w:proofErr w:type="spellStart"/>
      <w:r w:rsidR="00D94385" w:rsidRPr="00D94385">
        <w:rPr>
          <w:lang w:val="en-US"/>
        </w:rPr>
        <w:t>Pao</w:t>
      </w:r>
      <w:proofErr w:type="spellEnd"/>
      <w:r w:rsidR="00D94385" w:rsidRPr="00D94385">
        <w:rPr>
          <w:lang w:val="en-US"/>
        </w:rPr>
        <w:t xml:space="preserve"> Footwear (Guangzhou) Ltd, Risen Footwear (HK) Co Ltd and Zhejiang </w:t>
      </w:r>
      <w:proofErr w:type="spellStart"/>
      <w:r w:rsidR="00D94385" w:rsidRPr="00D94385">
        <w:rPr>
          <w:lang w:val="en-US"/>
        </w:rPr>
        <w:t>Aokang</w:t>
      </w:r>
      <w:proofErr w:type="spellEnd"/>
      <w:r w:rsidR="00D94385" w:rsidRPr="00D94385">
        <w:rPr>
          <w:lang w:val="en-US"/>
        </w:rPr>
        <w:t xml:space="preserve"> Shoes Co. </w:t>
      </w:r>
      <w:r w:rsidR="00D94385">
        <w:t>Ltd</w:t>
      </w:r>
      <w:bookmarkEnd w:id="88"/>
    </w:p>
    <w:p w14:paraId="3329CBFE" w14:textId="27A497C7" w:rsidR="00D94385" w:rsidRPr="00D94385" w:rsidRDefault="00D94385" w:rsidP="00D94385">
      <w:r>
        <w:t xml:space="preserve">6704/14, </w:t>
      </w:r>
      <w:r w:rsidR="007A045C">
        <w:t>7517/14</w:t>
      </w:r>
      <w:r>
        <w:t>/14</w:t>
      </w:r>
    </w:p>
    <w:p w14:paraId="65838B4A" w14:textId="77777777" w:rsidR="00D94385" w:rsidRDefault="00D94385" w:rsidP="00D94385"/>
    <w:p w14:paraId="028382AF" w14:textId="77777777" w:rsidR="00D94385" w:rsidRPr="00D94385" w:rsidRDefault="00D94385" w:rsidP="00D94385">
      <w:r>
        <w:t>Ansvarigt departement: Utrikesdepartementet</w:t>
      </w:r>
    </w:p>
    <w:p w14:paraId="0A391D2A" w14:textId="77777777" w:rsidR="00D94385" w:rsidRDefault="00D94385" w:rsidP="00D94385"/>
    <w:p w14:paraId="4C208078" w14:textId="77777777" w:rsidR="00D94385" w:rsidRPr="00D94385" w:rsidRDefault="00D94385" w:rsidP="00D94385">
      <w:r>
        <w:t>Ansvarigt statsråd: Ewa Björling</w:t>
      </w:r>
    </w:p>
    <w:p w14:paraId="15ED4C83" w14:textId="77777777" w:rsidR="00D94385" w:rsidRDefault="00D94385" w:rsidP="00D94385"/>
    <w:p w14:paraId="4B9CE860" w14:textId="77777777" w:rsidR="00D94385" w:rsidRPr="00D94385" w:rsidRDefault="00D94385" w:rsidP="00D94385">
      <w:r>
        <w:t>Godkänd av Coreper II den 12 mars 2014</w:t>
      </w:r>
    </w:p>
    <w:p w14:paraId="5D8B79D9" w14:textId="77777777" w:rsidR="00D94385" w:rsidRDefault="00D94385" w:rsidP="00D94385"/>
    <w:p w14:paraId="4ACE64E7" w14:textId="77777777" w:rsidR="00D94385" w:rsidRDefault="00D94385" w:rsidP="00D94385">
      <w:r>
        <w:t xml:space="preserve">Avsikt med behandlingen i rådet: </w:t>
      </w:r>
    </w:p>
    <w:p w14:paraId="6B01E169" w14:textId="77777777" w:rsidR="00D94385" w:rsidRDefault="00D94385" w:rsidP="00D94385">
      <w:r>
        <w:t xml:space="preserve">Rådet föreslås avslå förslaget till direktiv om införande av retroaktiva anti-dumpningstullar för import av vissa typer av skor från Kina producerade av </w:t>
      </w:r>
      <w:proofErr w:type="spellStart"/>
      <w:r>
        <w:t>Brosmann</w:t>
      </w:r>
      <w:proofErr w:type="spellEnd"/>
      <w:r>
        <w:t xml:space="preserve"> </w:t>
      </w:r>
      <w:proofErr w:type="spellStart"/>
      <w:r>
        <w:t>Footwear</w:t>
      </w:r>
      <w:proofErr w:type="spellEnd"/>
      <w:r>
        <w:t xml:space="preserve"> (HK) Ltd, </w:t>
      </w:r>
      <w:proofErr w:type="spellStart"/>
      <w:r>
        <w:t>Seasonable</w:t>
      </w:r>
      <w:proofErr w:type="spellEnd"/>
      <w:r>
        <w:t xml:space="preserve"> </w:t>
      </w:r>
      <w:proofErr w:type="spellStart"/>
      <w:r>
        <w:t>Footwear</w:t>
      </w:r>
      <w:proofErr w:type="spellEnd"/>
      <w:r>
        <w:t xml:space="preserve"> (</w:t>
      </w:r>
      <w:proofErr w:type="spellStart"/>
      <w:r>
        <w:t>Zhongshan</w:t>
      </w:r>
      <w:proofErr w:type="spellEnd"/>
      <w:r>
        <w:t xml:space="preserve">) Ltd, </w:t>
      </w:r>
      <w:proofErr w:type="spellStart"/>
      <w:r>
        <w:t>Lung</w:t>
      </w:r>
      <w:proofErr w:type="spellEnd"/>
      <w:r>
        <w:t xml:space="preserve"> </w:t>
      </w:r>
      <w:proofErr w:type="spellStart"/>
      <w:r>
        <w:t>Pao</w:t>
      </w:r>
      <w:proofErr w:type="spellEnd"/>
      <w:r>
        <w:t xml:space="preserve"> </w:t>
      </w:r>
      <w:proofErr w:type="spellStart"/>
      <w:r>
        <w:t>Footwear</w:t>
      </w:r>
      <w:proofErr w:type="spellEnd"/>
      <w:r>
        <w:t xml:space="preserve"> (Guangzhou) Ltd, Risen </w:t>
      </w:r>
      <w:proofErr w:type="spellStart"/>
      <w:r>
        <w:t>Footwear</w:t>
      </w:r>
      <w:proofErr w:type="spellEnd"/>
      <w:r>
        <w:t xml:space="preserve"> (HK) Co Ltd and Zhejiang </w:t>
      </w:r>
      <w:proofErr w:type="spellStart"/>
      <w:r>
        <w:t>Aokang</w:t>
      </w:r>
      <w:proofErr w:type="spellEnd"/>
      <w:r>
        <w:t xml:space="preserve"> </w:t>
      </w:r>
      <w:proofErr w:type="spellStart"/>
      <w:r>
        <w:t>Shoes</w:t>
      </w:r>
      <w:proofErr w:type="spellEnd"/>
      <w:r>
        <w:t xml:space="preserve"> Co. Ltd.</w:t>
      </w:r>
    </w:p>
    <w:p w14:paraId="42315DC6" w14:textId="77777777" w:rsidR="00D94385" w:rsidRDefault="00D94385" w:rsidP="00D94385"/>
    <w:p w14:paraId="7AE74CAB" w14:textId="77777777" w:rsidR="00D94385" w:rsidRDefault="00D94385" w:rsidP="00D94385">
      <w:r>
        <w:t xml:space="preserve">Hur regeringen ställer sig till den blivande a-punkten: </w:t>
      </w:r>
    </w:p>
    <w:p w14:paraId="167530DD" w14:textId="77777777" w:rsidR="00D94385" w:rsidRDefault="00D94385" w:rsidP="00D94385">
      <w:r>
        <w:t>Regeringen avser stödja att rådet avslår förslaget till direktiv.</w:t>
      </w:r>
    </w:p>
    <w:p w14:paraId="28E0419D" w14:textId="77777777" w:rsidR="00D94385" w:rsidRDefault="00D94385" w:rsidP="00D94385"/>
    <w:p w14:paraId="3E41E7C5" w14:textId="77777777" w:rsidR="00D94385" w:rsidRDefault="00D94385" w:rsidP="00D94385">
      <w:r>
        <w:t xml:space="preserve">Bakgrund: </w:t>
      </w:r>
    </w:p>
    <w:p w14:paraId="01655234" w14:textId="77777777" w:rsidR="00D94385" w:rsidRDefault="00D94385" w:rsidP="00D94385">
      <w:r>
        <w:t xml:space="preserve">I februari 2012 meddelade EG-domstolen att den ogiltigförklarade Rådets förordning från oktober 2006 om införande av en slutgiltig antidumpningstull och slutgiltigt uttag av den preliminära tullen på import av skor med ursprung i Kina och Vietnam. Förordningen ogiltigförklarades i den del det avser fem exportörer. I de respektive domarna fastställde domstolen att KOM borde ha undersökt och beslutat om marknadsekonomisk status (Market </w:t>
      </w:r>
      <w:proofErr w:type="spellStart"/>
      <w:r>
        <w:t>Economy</w:t>
      </w:r>
      <w:proofErr w:type="spellEnd"/>
      <w:r>
        <w:t xml:space="preserve"> </w:t>
      </w:r>
      <w:proofErr w:type="spellStart"/>
      <w:r>
        <w:t>Treatment</w:t>
      </w:r>
      <w:proofErr w:type="spellEnd"/>
      <w:r>
        <w:t>) på begäran av dessa företag.</w:t>
      </w:r>
    </w:p>
    <w:p w14:paraId="45DC397A" w14:textId="77777777" w:rsidR="001B0898" w:rsidRDefault="001B0898" w:rsidP="00D94385"/>
    <w:p w14:paraId="270F3C01" w14:textId="77777777" w:rsidR="00D94385" w:rsidRDefault="00D94385" w:rsidP="00D94385">
      <w:r>
        <w:t xml:space="preserve">För att uppfylla detta krav från domstolen beslutade KOM att undersöka detta i efterhand. Dessa undersökningar fastställer att inget av företagen skulle ha levt upp till kraven om marknadsekonomisk status och att de därmed retroaktivt borde betala den anti-dumpningstull de inte betalade efter domstolens yttrande; detta trots att det var över tre år sedan tullarna hade tagits bort. </w:t>
      </w:r>
    </w:p>
    <w:p w14:paraId="2A9CB320" w14:textId="77777777" w:rsidR="001B0898" w:rsidRDefault="001B0898" w:rsidP="00D94385"/>
    <w:p w14:paraId="0E7DC52A" w14:textId="77777777" w:rsidR="00D94385" w:rsidRDefault="00D94385" w:rsidP="00D94385">
      <w:r>
        <w:t xml:space="preserve">Detta beslut går dock stick i stäv med Tullkodex 221, som påvisar att retroaktivt uttag av tull inte får ske längre än tre år tillbaka i tiden. En majoritet av medlemsstaterna röstade därför den 16 januari emot </w:t>
      </w:r>
      <w:proofErr w:type="spellStart"/>
      <w:r>
        <w:t>KOM:s</w:t>
      </w:r>
      <w:proofErr w:type="spellEnd"/>
      <w:r>
        <w:t xml:space="preserve"> förslag att implementera domarna från mål C-249/10 och mål C-247/10P, vilket innebar retroaktivt uttag av anti-dumpningstull kopplat till anti-dumpningsmålet AD499. Kommissionen har därefter, på anti-dumpningskommitténs begäran, gjort en djupare analys av ärendet, vilken dock fastställer att anti-dumpningstull bör tas ut retroaktivt. Den analys som rådets rättstjänst gjorde och cirkulerade den 5 mars ligger dock i linje med Sveriges resonemang och innebär att retroaktiva tullar inte är rättsenliga.  </w:t>
      </w:r>
    </w:p>
    <w:p w14:paraId="50343692" w14:textId="77777777" w:rsidR="001B0898" w:rsidRDefault="001B0898" w:rsidP="00D94385"/>
    <w:p w14:paraId="0E39E3C7" w14:textId="348CDF94" w:rsidR="00D94385" w:rsidRPr="00D94385" w:rsidRDefault="00D94385" w:rsidP="00D94385">
      <w:r>
        <w:t xml:space="preserve">Sverige har tidigare motsatt sig förslaget då det skulle skapa en negativ praxis som retroaktivt tillåter införanden av åtgärder. Ett stort antal MS, däribland Sverige, har tidigare menat att </w:t>
      </w:r>
      <w:proofErr w:type="spellStart"/>
      <w:r>
        <w:t>KOM:s</w:t>
      </w:r>
      <w:proofErr w:type="spellEnd"/>
      <w:r>
        <w:t xml:space="preserve"> förslag endast bör godkännas om det inte finns några andra juridiskt möjliga alternativ. Detta stödjs även av ordförandeskapet genom dess utkast till genomförandebeslut av den 10 mars. Sverige bör vidmakthålla denna linje.</w:t>
      </w:r>
      <w:r w:rsidRPr="00D94385">
        <w:t xml:space="preserve"> </w:t>
      </w:r>
    </w:p>
    <w:p w14:paraId="7185EE32" w14:textId="77777777" w:rsidR="00F33ADE" w:rsidRDefault="00F33ADE">
      <w:pPr>
        <w:spacing w:line="240" w:lineRule="auto"/>
        <w:rPr>
          <w:rFonts w:ascii="Arial" w:hAnsi="Arial" w:cs="Arial"/>
          <w:b/>
          <w:i/>
          <w:iCs/>
          <w:kern w:val="28"/>
        </w:rPr>
      </w:pPr>
      <w:r>
        <w:br w:type="page"/>
      </w:r>
    </w:p>
    <w:p w14:paraId="5DE3F3A0" w14:textId="06D3418A" w:rsidR="00D94385" w:rsidRPr="003C73B3" w:rsidRDefault="00D94385" w:rsidP="00D94385">
      <w:pPr>
        <w:pStyle w:val="Rubrik2"/>
      </w:pPr>
      <w:bookmarkStart w:id="89" w:name="_Toc382466059"/>
      <w:r w:rsidRPr="003C73B3">
        <w:t xml:space="preserve">31. EU-Myanmar/Burma </w:t>
      </w:r>
      <w:proofErr w:type="spellStart"/>
      <w:r w:rsidRPr="003C73B3">
        <w:t>negotiations</w:t>
      </w:r>
      <w:proofErr w:type="spellEnd"/>
      <w:r w:rsidRPr="003C73B3">
        <w:t xml:space="preserve"> on an </w:t>
      </w:r>
      <w:proofErr w:type="spellStart"/>
      <w:r w:rsidRPr="003C73B3">
        <w:t>agreement</w:t>
      </w:r>
      <w:proofErr w:type="spellEnd"/>
      <w:r w:rsidRPr="003C73B3">
        <w:t xml:space="preserve"> on investment </w:t>
      </w:r>
      <w:proofErr w:type="spellStart"/>
      <w:r w:rsidRPr="003C73B3">
        <w:t>protection</w:t>
      </w:r>
      <w:proofErr w:type="spellEnd"/>
      <w:r w:rsidR="001B0898" w:rsidRPr="003C73B3">
        <w:t xml:space="preserve"> </w:t>
      </w:r>
      <w:r w:rsidRPr="003C73B3">
        <w:t xml:space="preserve">= Adoption </w:t>
      </w:r>
      <w:proofErr w:type="spellStart"/>
      <w:r w:rsidRPr="003C73B3">
        <w:t>of</w:t>
      </w:r>
      <w:proofErr w:type="spellEnd"/>
      <w:r w:rsidRPr="003C73B3">
        <w:t xml:space="preserve"> </w:t>
      </w:r>
      <w:proofErr w:type="spellStart"/>
      <w:r w:rsidRPr="003C73B3">
        <w:t>negotiating</w:t>
      </w:r>
      <w:proofErr w:type="spellEnd"/>
      <w:r w:rsidRPr="003C73B3">
        <w:t xml:space="preserve"> </w:t>
      </w:r>
      <w:proofErr w:type="spellStart"/>
      <w:r w:rsidRPr="003C73B3">
        <w:t>mandate</w:t>
      </w:r>
      <w:bookmarkEnd w:id="89"/>
      <w:proofErr w:type="spellEnd"/>
    </w:p>
    <w:p w14:paraId="41DFFDE4" w14:textId="77777777" w:rsidR="00D94385" w:rsidRPr="00D94385" w:rsidRDefault="00D94385" w:rsidP="00D94385">
      <w:r w:rsidRPr="00D94385">
        <w:t>6652/14, 7186/14, 7187/14</w:t>
      </w:r>
    </w:p>
    <w:p w14:paraId="491BDAB6" w14:textId="77777777" w:rsidR="00D94385" w:rsidRPr="00D94385" w:rsidRDefault="00D94385" w:rsidP="00D94385"/>
    <w:p w14:paraId="4CA24B83" w14:textId="77777777" w:rsidR="00D94385" w:rsidRPr="00D94385" w:rsidRDefault="00D94385" w:rsidP="00D94385">
      <w:r w:rsidRPr="00D94385">
        <w:t>Ansvarigt departement: Utrikesdepartementet</w:t>
      </w:r>
    </w:p>
    <w:p w14:paraId="0937C0CD" w14:textId="77777777" w:rsidR="00D94385" w:rsidRPr="00D94385" w:rsidRDefault="00D94385" w:rsidP="00D94385"/>
    <w:p w14:paraId="3AEC34A4" w14:textId="77777777" w:rsidR="00D94385" w:rsidRPr="00D94385" w:rsidRDefault="00D94385" w:rsidP="00D94385">
      <w:r w:rsidRPr="00D94385">
        <w:t>Ansvarigt statsråd: Ewa Björling</w:t>
      </w:r>
    </w:p>
    <w:p w14:paraId="12AC4BF3" w14:textId="77777777" w:rsidR="00D94385" w:rsidRPr="00D94385" w:rsidRDefault="00D94385" w:rsidP="00D94385"/>
    <w:p w14:paraId="76EA70FB" w14:textId="77777777" w:rsidR="00D94385" w:rsidRPr="00D94385" w:rsidRDefault="00D94385" w:rsidP="00D94385">
      <w:r w:rsidRPr="00D94385">
        <w:t>Godkänd av Coreper II den 12 mars 2014</w:t>
      </w:r>
    </w:p>
    <w:p w14:paraId="1AFD46DF" w14:textId="77777777" w:rsidR="00D94385" w:rsidRDefault="00D94385" w:rsidP="00D94385"/>
    <w:p w14:paraId="01948BE4" w14:textId="77777777" w:rsidR="00D94385" w:rsidRDefault="00D94385" w:rsidP="00D94385">
      <w:r>
        <w:t xml:space="preserve">Avsikt med behandlingen i rådet: </w:t>
      </w:r>
    </w:p>
    <w:p w14:paraId="3AC76A1E" w14:textId="77777777" w:rsidR="00D94385" w:rsidRDefault="00D94385" w:rsidP="00D94385">
      <w:r>
        <w:t xml:space="preserve">Rådet föreslås anta ett rådsbeslut med förhandlingsmandat om ett </w:t>
      </w:r>
      <w:proofErr w:type="spellStart"/>
      <w:r>
        <w:t>investeringskyddssavtal</w:t>
      </w:r>
      <w:proofErr w:type="spellEnd"/>
      <w:r>
        <w:t xml:space="preserve"> mellan EU och Myanmar.</w:t>
      </w:r>
    </w:p>
    <w:p w14:paraId="0F3ED4E6" w14:textId="77777777" w:rsidR="00D94385" w:rsidRDefault="00D94385" w:rsidP="00D94385"/>
    <w:p w14:paraId="787A2BE1" w14:textId="77777777" w:rsidR="00D94385" w:rsidRDefault="00D94385" w:rsidP="00D94385">
      <w:r>
        <w:t xml:space="preserve">Hur regeringen ställer sig till den blivande a-punkten: </w:t>
      </w:r>
    </w:p>
    <w:p w14:paraId="01F25D04" w14:textId="77777777" w:rsidR="00D94385" w:rsidRDefault="00D94385" w:rsidP="00D94385">
      <w:r>
        <w:t>Regeringen avser rösta ja.</w:t>
      </w:r>
    </w:p>
    <w:p w14:paraId="49E702BF" w14:textId="77777777" w:rsidR="00D94385" w:rsidRDefault="00D94385" w:rsidP="00D94385"/>
    <w:p w14:paraId="3E613E3E" w14:textId="77777777" w:rsidR="00D94385" w:rsidRDefault="00D94385" w:rsidP="00D94385">
      <w:r>
        <w:t xml:space="preserve">Bakgrund: </w:t>
      </w:r>
    </w:p>
    <w:p w14:paraId="339DADBC" w14:textId="12AA6B89" w:rsidR="00D94385" w:rsidRDefault="00D94385" w:rsidP="00D94385">
      <w:r>
        <w:t xml:space="preserve">Kommissionskollegiet antog den 18 februari ett förslag till rådsbeslut och förhandlingsmandat för ett investeringsskyddsavtal mellan EU och Myanmar och presenterade en </w:t>
      </w:r>
      <w:proofErr w:type="spellStart"/>
      <w:proofErr w:type="gramStart"/>
      <w:r>
        <w:t>sk</w:t>
      </w:r>
      <w:proofErr w:type="spellEnd"/>
      <w:r>
        <w:t>.</w:t>
      </w:r>
      <w:proofErr w:type="gramEnd"/>
      <w:r>
        <w:t xml:space="preserve"> </w:t>
      </w:r>
      <w:proofErr w:type="spellStart"/>
      <w:r>
        <w:t>impact</w:t>
      </w:r>
      <w:proofErr w:type="spellEnd"/>
      <w:r>
        <w:t xml:space="preserve"> </w:t>
      </w:r>
      <w:proofErr w:type="spellStart"/>
      <w:r>
        <w:t>assessment</w:t>
      </w:r>
      <w:proofErr w:type="spellEnd"/>
      <w:r>
        <w:t>. Dessförinnan genomfördes en offentlig konsultation med civilsamhället och övriga intressenter. Förslag till rådsbeslut och förhandlingsmandat cirkulerades till medlemsstaterna den 19 februari. Ett uppdaterat förslag lades under tyst procedur till den 10 mars, utan att någon MS bröt den tysta procedure</w:t>
      </w:r>
      <w:r w:rsidR="00AD3945">
        <w:t>n</w:t>
      </w:r>
      <w:r>
        <w:t xml:space="preserve">. Det har framhållits att kommissionen önskar en snabb rådsbehandling eftersom kommissionären De </w:t>
      </w:r>
      <w:proofErr w:type="spellStart"/>
      <w:r>
        <w:t>Gucht</w:t>
      </w:r>
      <w:proofErr w:type="spellEnd"/>
      <w:r>
        <w:t xml:space="preserve"> avser lansera förhandlingarna i samband med sitt besök till Myanmar den 20 mars. </w:t>
      </w:r>
    </w:p>
    <w:p w14:paraId="431EDDA3" w14:textId="77777777" w:rsidR="00D94385" w:rsidRDefault="00D94385" w:rsidP="00D94385"/>
    <w:p w14:paraId="122995FA" w14:textId="77777777" w:rsidR="00D94385" w:rsidRDefault="00D94385" w:rsidP="00D94385">
      <w:r>
        <w:t xml:space="preserve">Rådsbeslutet från april 2013 innebar lyftande av alla EU:s sanktioner, förutom vapenembargot och förbud mot produkter som kan användas för internt förtryck, samt av åtaganden att bistå i landets reformprocess etc. Myanmar strävar efter att diversifiera sin ekonomi och röra sig uppåt på värdekedjan och önskar ingå ett investeringsskyddsavtal som ett led i att attrahera utländska direktinvesteringar. Trots att Myanmar har inlett en rad rättsliga reformer är investeringsklimatet fortfarande osäkert och oförutsebart och erbjuder inte ett skydd som är i paritet med internationella standarder. Förhandlingsmålsättningen är enligt kommissionen bl.a. att stärka det rättsliga skyddet och icke-diskriminering av EU-investerare </w:t>
      </w:r>
      <w:proofErr w:type="spellStart"/>
      <w:r>
        <w:t>inkl</w:t>
      </w:r>
      <w:proofErr w:type="spellEnd"/>
      <w:r>
        <w:t xml:space="preserve"> genom en investerar-stat tvistlösningsmekanism. Vidare ska hållbar utveckling stödjas genom uppmuntrande av ansvarsfulla investeringar och främjande av miljöskydd och arbetsrättsliga kärnprinciper. </w:t>
      </w:r>
    </w:p>
    <w:p w14:paraId="606B508A" w14:textId="77777777" w:rsidR="00D94385" w:rsidRDefault="00D94385" w:rsidP="00D94385"/>
    <w:p w14:paraId="119B0248" w14:textId="4BCFCAB4" w:rsidR="00D94385" w:rsidRPr="00D94385" w:rsidRDefault="00D94385" w:rsidP="00D94385">
      <w:r>
        <w:t xml:space="preserve">Ur svenska företags synpunkt utgör Myanmar en marknad med stor potential efter decennier av underinvesteringar inom i stort sett alla sektorer. De omfattande ekonomiska reformer som nyligen inletts har bidragit till det stora intresset. Svensk export uppgick till 31 MKR 2013 och domineras av verkstadsprodukter och transportmedel. Importen uppgick till 13 MKR. Ericsson etablerade representationskontor 2012, följt av Oriflame 2013 och flera andra svenska företag säljer via distributörer. En svensk handelskammare bildades 2013 i Yangon, Swedish Chamber </w:t>
      </w:r>
      <w:proofErr w:type="spellStart"/>
      <w:r>
        <w:t>of</w:t>
      </w:r>
      <w:proofErr w:type="spellEnd"/>
      <w:r>
        <w:t xml:space="preserve"> Commerce in Myanmar, i syfte att främja kommersiella relationer mellan Sverige och Myanmar. </w:t>
      </w:r>
      <w:r w:rsidRPr="00D94385">
        <w:t xml:space="preserve"> </w:t>
      </w:r>
    </w:p>
    <w:p w14:paraId="02B33F94" w14:textId="77777777" w:rsidR="00D94385" w:rsidRPr="00D94385" w:rsidRDefault="00D94385" w:rsidP="00D94385">
      <w:pPr>
        <w:pStyle w:val="Rubrik2"/>
        <w:rPr>
          <w:lang w:val="en-US"/>
        </w:rPr>
      </w:pPr>
      <w:bookmarkStart w:id="90" w:name="_Toc382466060"/>
      <w:r w:rsidRPr="00D94385">
        <w:rPr>
          <w:lang w:val="en-US"/>
        </w:rPr>
        <w:t xml:space="preserve">32. Recommendation for a Council Decision </w:t>
      </w:r>
      <w:proofErr w:type="spellStart"/>
      <w:r w:rsidRPr="00D94385">
        <w:rPr>
          <w:lang w:val="en-US"/>
        </w:rPr>
        <w:t>authorising</w:t>
      </w:r>
      <w:proofErr w:type="spellEnd"/>
      <w:r w:rsidRPr="00D94385">
        <w:rPr>
          <w:lang w:val="en-US"/>
        </w:rPr>
        <w:t xml:space="preserve"> the opening of negotiations with Gabon according to Article XXVIII of the General Agreement on Tariffs and Trade (GATT) 1994</w:t>
      </w:r>
      <w:bookmarkEnd w:id="90"/>
    </w:p>
    <w:p w14:paraId="19A3AD7C" w14:textId="77777777" w:rsidR="00D94385" w:rsidRPr="00D94385" w:rsidRDefault="00D94385" w:rsidP="00D94385">
      <w:r w:rsidRPr="00D94385">
        <w:t>6735/14, 6734/14</w:t>
      </w:r>
    </w:p>
    <w:p w14:paraId="37432E43" w14:textId="77777777" w:rsidR="00D94385" w:rsidRPr="00D94385" w:rsidRDefault="00D94385" w:rsidP="00D94385"/>
    <w:p w14:paraId="27528D5E" w14:textId="77777777" w:rsidR="00D94385" w:rsidRPr="00D94385" w:rsidRDefault="00D94385" w:rsidP="00D94385">
      <w:r w:rsidRPr="00D94385">
        <w:t>Ansvarigt departement: Utrikesdepartementet</w:t>
      </w:r>
    </w:p>
    <w:p w14:paraId="25061E80" w14:textId="77777777" w:rsidR="00D94385" w:rsidRPr="00D94385" w:rsidRDefault="00D94385" w:rsidP="00D94385"/>
    <w:p w14:paraId="76CCD5AF" w14:textId="77777777" w:rsidR="00D94385" w:rsidRPr="00D94385" w:rsidRDefault="00D94385" w:rsidP="00D94385">
      <w:r w:rsidRPr="00D94385">
        <w:t>Ansvarigt statsråd: Ewa Björling</w:t>
      </w:r>
    </w:p>
    <w:p w14:paraId="2B2E9BD4" w14:textId="77777777" w:rsidR="00D94385" w:rsidRPr="00D94385" w:rsidRDefault="00D94385" w:rsidP="00D94385"/>
    <w:p w14:paraId="361CD43B" w14:textId="77777777" w:rsidR="00D94385" w:rsidRPr="00D94385" w:rsidRDefault="00D94385" w:rsidP="00D94385">
      <w:r w:rsidRPr="00D94385">
        <w:t>Godkänd av Coreper II den 12 mars 2014</w:t>
      </w:r>
    </w:p>
    <w:p w14:paraId="0B06A877" w14:textId="77777777" w:rsidR="00D94385" w:rsidRDefault="00D94385" w:rsidP="00D94385"/>
    <w:p w14:paraId="19798638" w14:textId="77777777" w:rsidR="00D94385" w:rsidRDefault="00D94385" w:rsidP="00D94385">
      <w:r>
        <w:t xml:space="preserve">Avsikt med behandlingen i rådet: </w:t>
      </w:r>
    </w:p>
    <w:p w14:paraId="420D9AC0" w14:textId="7BA83F7A" w:rsidR="00D94385" w:rsidRDefault="00D94385" w:rsidP="00D94385">
      <w:r>
        <w:t xml:space="preserve">Rådet föreslås bemyndiga KOM att inleda förhandlingar med Gabon i enlighet med art. XXVIII i GATT 1994. </w:t>
      </w:r>
    </w:p>
    <w:p w14:paraId="6745CBCC" w14:textId="77777777" w:rsidR="001B0898" w:rsidRDefault="001B0898" w:rsidP="00D94385"/>
    <w:p w14:paraId="1EF67DCF" w14:textId="77777777" w:rsidR="00D94385" w:rsidRDefault="00D94385" w:rsidP="00D94385">
      <w:r>
        <w:t xml:space="preserve">Hur regeringen ställer sig till den blivande A-punkten: </w:t>
      </w:r>
    </w:p>
    <w:p w14:paraId="714541AB" w14:textId="77777777" w:rsidR="00D94385" w:rsidRDefault="00D94385" w:rsidP="00D94385">
      <w:r>
        <w:t>Regeringen avser rösta ja.</w:t>
      </w:r>
    </w:p>
    <w:p w14:paraId="08F5244D" w14:textId="77777777" w:rsidR="00D94385" w:rsidRDefault="00D94385" w:rsidP="00D94385"/>
    <w:p w14:paraId="3F7E5618" w14:textId="77777777" w:rsidR="00D94385" w:rsidRDefault="00D94385" w:rsidP="00D94385">
      <w:r>
        <w:t xml:space="preserve">Bakgrund: </w:t>
      </w:r>
    </w:p>
    <w:p w14:paraId="158B177F" w14:textId="102A068C" w:rsidR="00D94385" w:rsidRPr="00D94385" w:rsidRDefault="00D94385" w:rsidP="00D94385">
      <w:r>
        <w:t>Gabon har i oktober 2013 notifierat WTO att man vill höja (och därmed omförhandla enligt reglerna i GATT art. XXVIII) vissa av sina tullar till den gemensamma tullnivå som gäller för CEMAC (</w:t>
      </w:r>
      <w:proofErr w:type="spellStart"/>
      <w:r>
        <w:t>Countries</w:t>
      </w:r>
      <w:proofErr w:type="spellEnd"/>
      <w:r>
        <w:t xml:space="preserve"> </w:t>
      </w:r>
      <w:proofErr w:type="spellStart"/>
      <w:r>
        <w:t>of</w:t>
      </w:r>
      <w:proofErr w:type="spellEnd"/>
      <w:r>
        <w:t xml:space="preserve"> the Central </w:t>
      </w:r>
      <w:proofErr w:type="spellStart"/>
      <w:r>
        <w:t>African</w:t>
      </w:r>
      <w:proofErr w:type="spellEnd"/>
      <w:r>
        <w:t xml:space="preserve"> </w:t>
      </w:r>
      <w:proofErr w:type="spellStart"/>
      <w:r>
        <w:t>Economic</w:t>
      </w:r>
      <w:proofErr w:type="spellEnd"/>
      <w:r>
        <w:t xml:space="preserve"> and </w:t>
      </w:r>
      <w:proofErr w:type="spellStart"/>
      <w:r>
        <w:t>Monetary</w:t>
      </w:r>
      <w:proofErr w:type="spellEnd"/>
      <w:r>
        <w:t xml:space="preserve"> Community). Vid inledningen av förhandlingen angav EU att man har intressen i samtliga icke-jordbruksprodukter för vilka tullhöjningar kan bli aktuell. Svensk direktexport till Gabon är liten och uppgick 2012 till 37 miljoner kronor. Genomsnittet sedan 2007 har legat på ca 90 miljoner kronor per år. Den största exporten bestod av telekomutrustning och dessa har inte notifierats av Gabon som aktuella för tullhöjning. Sveriges intressen kan därför antas vara tillräckligt omhändertagna av </w:t>
      </w:r>
      <w:proofErr w:type="spellStart"/>
      <w:r>
        <w:t>KOM:s</w:t>
      </w:r>
      <w:proofErr w:type="spellEnd"/>
      <w:r>
        <w:t xml:space="preserve"> förslag. </w:t>
      </w:r>
      <w:r w:rsidRPr="00D94385">
        <w:t xml:space="preserve"> </w:t>
      </w:r>
    </w:p>
    <w:p w14:paraId="14111B56" w14:textId="705F6F27" w:rsidR="00D94385" w:rsidRPr="00D94385" w:rsidRDefault="00D94385" w:rsidP="00D94385">
      <w:pPr>
        <w:pStyle w:val="Rubrik2"/>
        <w:rPr>
          <w:lang w:val="en-US"/>
        </w:rPr>
      </w:pPr>
      <w:bookmarkStart w:id="91" w:name="_Toc382466061"/>
      <w:r w:rsidRPr="00D94385">
        <w:rPr>
          <w:lang w:val="en-US"/>
        </w:rPr>
        <w:t>33. Proposal for a Council Decision on the signing, on behalf of the European Union and its Member States, and provisional application of the Additional Protocol to the Free Trade Agreement between the European Union and its Member States, of the one part, and the Republic of Korea, of the other part, to take account of the accession of Croatia to the European Union</w:t>
      </w:r>
      <w:r w:rsidR="007A045C">
        <w:rPr>
          <w:lang w:val="en-US"/>
        </w:rPr>
        <w:t xml:space="preserve"> </w:t>
      </w:r>
      <w:r w:rsidRPr="00D94385">
        <w:rPr>
          <w:lang w:val="en-US"/>
        </w:rPr>
        <w:t>= Decision on the signing and provisional application</w:t>
      </w:r>
      <w:r w:rsidR="0095133C">
        <w:rPr>
          <w:lang w:val="en-US"/>
        </w:rPr>
        <w:t xml:space="preserve"> </w:t>
      </w:r>
      <w:r w:rsidRPr="00D94385">
        <w:rPr>
          <w:lang w:val="en-US"/>
        </w:rPr>
        <w:t>= Request by the Council for the consent of the European Parliament</w:t>
      </w:r>
      <w:bookmarkEnd w:id="91"/>
    </w:p>
    <w:p w14:paraId="48684641" w14:textId="27AF4682" w:rsidR="00D94385" w:rsidRPr="00D94385" w:rsidRDefault="00D94385" w:rsidP="00D94385">
      <w:r w:rsidRPr="00D94385">
        <w:t>6</w:t>
      </w:r>
      <w:r w:rsidR="0095133C">
        <w:t xml:space="preserve">038/14, 6034/14, 6035/14, </w:t>
      </w:r>
      <w:r w:rsidRPr="00D94385">
        <w:t>6037/14</w:t>
      </w:r>
    </w:p>
    <w:p w14:paraId="635C1170" w14:textId="77777777" w:rsidR="00D94385" w:rsidRPr="00D94385" w:rsidRDefault="00D94385" w:rsidP="00D94385"/>
    <w:p w14:paraId="5E15F01E" w14:textId="77777777" w:rsidR="00D94385" w:rsidRPr="00D94385" w:rsidRDefault="00D94385" w:rsidP="00D94385">
      <w:r w:rsidRPr="00D94385">
        <w:t>Ansvarigt departement: Utrikesdepartementet</w:t>
      </w:r>
    </w:p>
    <w:p w14:paraId="0AA9A776" w14:textId="77777777" w:rsidR="00D94385" w:rsidRPr="00D94385" w:rsidRDefault="00D94385" w:rsidP="00D94385"/>
    <w:p w14:paraId="298A174F" w14:textId="77777777" w:rsidR="00D94385" w:rsidRPr="00D94385" w:rsidRDefault="00D94385" w:rsidP="00D94385">
      <w:r w:rsidRPr="00D94385">
        <w:t>Ansvarigt statsråd: Carl Bildt</w:t>
      </w:r>
    </w:p>
    <w:p w14:paraId="31AD0971" w14:textId="77777777" w:rsidR="00D94385" w:rsidRPr="00D94385" w:rsidRDefault="00D94385" w:rsidP="00D94385"/>
    <w:p w14:paraId="5650026D" w14:textId="77777777" w:rsidR="00D94385" w:rsidRPr="00D94385" w:rsidRDefault="00D94385" w:rsidP="00D94385">
      <w:r w:rsidRPr="00D94385">
        <w:t>Godkänd av Coreper II den 12 mars 2014</w:t>
      </w:r>
    </w:p>
    <w:p w14:paraId="5679E949" w14:textId="77777777" w:rsidR="00D94385" w:rsidRDefault="00D94385" w:rsidP="00D94385"/>
    <w:p w14:paraId="1DF77F9F" w14:textId="77777777" w:rsidR="00D94385" w:rsidRDefault="00D94385" w:rsidP="00D94385">
      <w:r>
        <w:t xml:space="preserve">Avsikt med behandlingen i rådet: </w:t>
      </w:r>
    </w:p>
    <w:p w14:paraId="3AE7B208" w14:textId="77777777" w:rsidR="00D94385" w:rsidRDefault="00D94385" w:rsidP="00D94385">
      <w:r>
        <w:t xml:space="preserve">Förslag till rådsbeslut för undertecknande och provisorisk tillämpning av tilläggsprotokoll till frihandelsavtalet mellan EU och Republiken Korea (Sydkorea) för att ta hänsyn till Kroatiens anslutning till EU. </w:t>
      </w:r>
    </w:p>
    <w:p w14:paraId="65A5AA61" w14:textId="77777777" w:rsidR="00D94385" w:rsidRDefault="00D94385" w:rsidP="00D94385"/>
    <w:p w14:paraId="1F864466" w14:textId="77777777" w:rsidR="00D94385" w:rsidRDefault="00D94385" w:rsidP="00D94385">
      <w:r>
        <w:t xml:space="preserve">Hur regeringen ställer sig till den blivande A-punkten: </w:t>
      </w:r>
    </w:p>
    <w:p w14:paraId="7CFACBE0" w14:textId="77777777" w:rsidR="00D94385" w:rsidRDefault="00D94385" w:rsidP="00D94385">
      <w:r>
        <w:t xml:space="preserve">Regeringen avser rösta ja till förslaget att underteckna och provisoriskt tillämpa tilläggsprotokollet. </w:t>
      </w:r>
    </w:p>
    <w:p w14:paraId="3C6C53E0" w14:textId="77777777" w:rsidR="00D94385" w:rsidRDefault="00D94385" w:rsidP="00D94385"/>
    <w:p w14:paraId="22DA89D3" w14:textId="77777777" w:rsidR="00D94385" w:rsidRDefault="00D94385" w:rsidP="00D94385">
      <w:r>
        <w:t xml:space="preserve">Bakgrund: </w:t>
      </w:r>
    </w:p>
    <w:p w14:paraId="7C9EA14D" w14:textId="02642FB6" w:rsidR="00D94385" w:rsidRPr="00D94385" w:rsidRDefault="00D94385" w:rsidP="00D94385">
      <w:r>
        <w:t>Förhandlingarna om ett frihandelsavtal inleddes i maj 2007 och avtalet undertecknades i oktober 2010. Europaparlamentet godkände avtalet i februari 2011 och Sverige ratificerade det i januari 2014. Kroatiens EU-anslutning innebar att ett tilläggsprotokoll krävdes för att Kroatien ska omfattas av frihandelsavtalet. Avtalet med Sydkorea är det mest omfattande frihandelsavtal som EU hittills har förhandlat fram och det innehåller ett brett spektrum av handelspolitiska frågor. Tullarna för industri- och jordbruksprodukter avvecklas nästan fullständigt. Andra områden som liberaliseras är tjänstehandel, etableringsrätt och e-handel. Avtalet berör även icke-tariffära handelshinder vad gäller en rad viktiga sektorer såsom elektronik, motorfordon, läkemedel och kemikalier. Avtalet innehåller även omfattande åtaganden på konkurrensområdet och har också som mål att liberalisera parternas marknader för offentlig upphandling samt ge ett effektivt skydd för immateriella rättigheter. Vidare berörs handel och hållbar utveckling liksom vikten av att beakta sociala aspekter och miljön. I avtalet ingår även ett särskilt protokoll om kulturellt samarbete.</w:t>
      </w:r>
      <w:r w:rsidRPr="00D94385">
        <w:t xml:space="preserve"> </w:t>
      </w:r>
    </w:p>
    <w:p w14:paraId="6C9EF7F6" w14:textId="77777777" w:rsidR="00D94385" w:rsidRPr="00D94385" w:rsidRDefault="00D94385" w:rsidP="00D94385">
      <w:pPr>
        <w:pStyle w:val="Rubrik2"/>
        <w:rPr>
          <w:lang w:val="en-US"/>
        </w:rPr>
      </w:pPr>
      <w:bookmarkStart w:id="92" w:name="_Toc382466062"/>
      <w:r w:rsidRPr="00D94385">
        <w:rPr>
          <w:lang w:val="en-US"/>
        </w:rPr>
        <w:t>34. Draft Council conclusions on West Africa's EPA Development Programme (PAPED)</w:t>
      </w:r>
      <w:bookmarkEnd w:id="92"/>
    </w:p>
    <w:p w14:paraId="50BA707A" w14:textId="77777777" w:rsidR="00D94385" w:rsidRPr="00D94385" w:rsidRDefault="00D94385" w:rsidP="00D94385">
      <w:r w:rsidRPr="00D94385">
        <w:t>7028/14</w:t>
      </w:r>
    </w:p>
    <w:p w14:paraId="1B79CE31" w14:textId="77777777" w:rsidR="00D94385" w:rsidRPr="00D94385" w:rsidRDefault="00D94385" w:rsidP="00D94385"/>
    <w:p w14:paraId="2AE7E76C" w14:textId="77777777" w:rsidR="00D94385" w:rsidRPr="00D94385" w:rsidRDefault="00D94385" w:rsidP="00D94385">
      <w:r w:rsidRPr="00D94385">
        <w:t>Ansvarigt departement: Utrikesdepartementet</w:t>
      </w:r>
    </w:p>
    <w:p w14:paraId="1DA5E7DD" w14:textId="77777777" w:rsidR="00D94385" w:rsidRPr="00D94385" w:rsidRDefault="00D94385" w:rsidP="00D94385"/>
    <w:p w14:paraId="00BCC3A9" w14:textId="77777777" w:rsidR="00D94385" w:rsidRPr="00D94385" w:rsidRDefault="00D94385" w:rsidP="00D94385">
      <w:r w:rsidRPr="00D94385">
        <w:t>Ansvarigt statsråd: Ewa Björling</w:t>
      </w:r>
    </w:p>
    <w:p w14:paraId="64AACA9D" w14:textId="77777777" w:rsidR="00D94385" w:rsidRPr="00D94385" w:rsidRDefault="00D94385" w:rsidP="00D94385"/>
    <w:p w14:paraId="072BC6ED" w14:textId="77777777" w:rsidR="00D94385" w:rsidRPr="00D94385" w:rsidRDefault="00D94385" w:rsidP="00D94385">
      <w:r w:rsidRPr="00D94385">
        <w:t>Godkänd av Coreper II den 12 mars 2014</w:t>
      </w:r>
    </w:p>
    <w:p w14:paraId="357B2187" w14:textId="77777777" w:rsidR="00D94385" w:rsidRDefault="00D94385" w:rsidP="00D94385"/>
    <w:p w14:paraId="4FC2110F" w14:textId="77777777" w:rsidR="00D94385" w:rsidRDefault="00D94385" w:rsidP="00D94385">
      <w:r>
        <w:t xml:space="preserve">Avsikt med behandlingen i rådet: </w:t>
      </w:r>
    </w:p>
    <w:p w14:paraId="63153E32" w14:textId="77777777" w:rsidR="00D94385" w:rsidRDefault="00D94385" w:rsidP="00D94385">
      <w:r>
        <w:t>Rådet föreslås anta slutsatser avseende det västafrikanska EPA-utvecklingsprogrammet, PAPED.</w:t>
      </w:r>
    </w:p>
    <w:p w14:paraId="40FFE486" w14:textId="77777777" w:rsidR="00D94385" w:rsidRDefault="00D94385" w:rsidP="00D94385"/>
    <w:p w14:paraId="033F2E62" w14:textId="77777777" w:rsidR="007A045C" w:rsidRDefault="00D94385" w:rsidP="00D94385">
      <w:r>
        <w:t xml:space="preserve">Hur regeringen ställer sig till den blivande A-punkten: </w:t>
      </w:r>
    </w:p>
    <w:p w14:paraId="33EEB2C9" w14:textId="1B7F7CCC" w:rsidR="00D94385" w:rsidRDefault="00F5488B" w:rsidP="00D94385">
      <w:r>
        <w:t>Regeringen kan stödja förslaget till rådsslutsatser.</w:t>
      </w:r>
    </w:p>
    <w:p w14:paraId="674D9525" w14:textId="77777777" w:rsidR="00D94385" w:rsidRDefault="00D94385" w:rsidP="00D94385"/>
    <w:p w14:paraId="265F9B43" w14:textId="3F541219" w:rsidR="00D94385" w:rsidRDefault="00D94385" w:rsidP="00D94385">
      <w:r>
        <w:t xml:space="preserve">Bakgrund: </w:t>
      </w:r>
    </w:p>
    <w:p w14:paraId="5FC2D3C8" w14:textId="4AD8E6D5" w:rsidR="00D94385" w:rsidRPr="00D94385" w:rsidRDefault="00D94385" w:rsidP="00D94385">
      <w:r>
        <w:t xml:space="preserve">Rådsslutsatser om EU:s utvecklingsprogram i Västafrika kopplat till det ekonomiska partnerskapsavtalet EPA (PAPED) föreslås antas som ett led i förberedelserna inför EU-Afrikatoppmötet i april. I slutsatserna bekräftas de principer för stöd genom PAPED som antogs i maj 2010, och konstateras att stöd även fortsättningsvis kommer att genomföras inom ramen för </w:t>
      </w:r>
      <w:proofErr w:type="spellStart"/>
      <w:r>
        <w:t>Cotounouavtalet</w:t>
      </w:r>
      <w:proofErr w:type="spellEnd"/>
      <w:r>
        <w:t xml:space="preserve">. </w:t>
      </w:r>
      <w:r w:rsidRPr="00D94385">
        <w:t xml:space="preserve"> </w:t>
      </w:r>
    </w:p>
    <w:p w14:paraId="504376CC" w14:textId="77777777" w:rsidR="00D94385" w:rsidRPr="00D94385" w:rsidRDefault="00D94385" w:rsidP="00D94385">
      <w:pPr>
        <w:pStyle w:val="Rubrik2"/>
        <w:rPr>
          <w:lang w:val="en-US"/>
        </w:rPr>
      </w:pPr>
      <w:bookmarkStart w:id="93" w:name="_Toc382466063"/>
      <w:r w:rsidRPr="00D94385">
        <w:rPr>
          <w:lang w:val="en-US"/>
        </w:rPr>
        <w:t>35. Draft Council Conclusions on the EU common position for the First High Level Meeting of the Global Partnership for Effective Development Co-operation in Mexico City on 15 16 April 2014</w:t>
      </w:r>
      <w:bookmarkEnd w:id="93"/>
    </w:p>
    <w:p w14:paraId="4A5BD086" w14:textId="77777777" w:rsidR="00D94385" w:rsidRPr="00D94385" w:rsidRDefault="00D94385" w:rsidP="00D94385">
      <w:r w:rsidRPr="00D94385">
        <w:t>7266/14</w:t>
      </w:r>
    </w:p>
    <w:p w14:paraId="3F5B8BC8" w14:textId="77777777" w:rsidR="00D94385" w:rsidRPr="00D94385" w:rsidRDefault="00D94385" w:rsidP="00D94385"/>
    <w:p w14:paraId="360E4F19" w14:textId="77777777" w:rsidR="00D94385" w:rsidRPr="00D94385" w:rsidRDefault="00D94385" w:rsidP="00D94385">
      <w:r w:rsidRPr="00D94385">
        <w:t>Ansvarigt departement: Utrikesdepartementet</w:t>
      </w:r>
    </w:p>
    <w:p w14:paraId="5DFD4AF2" w14:textId="77777777" w:rsidR="00D94385" w:rsidRPr="00D94385" w:rsidRDefault="00D94385" w:rsidP="00D94385"/>
    <w:p w14:paraId="59311016" w14:textId="77777777" w:rsidR="00D94385" w:rsidRPr="00D94385" w:rsidRDefault="00D94385" w:rsidP="00D94385">
      <w:r w:rsidRPr="00D94385">
        <w:t>Ansvarigt statsråd: Hillevi Engström</w:t>
      </w:r>
    </w:p>
    <w:p w14:paraId="4A430497" w14:textId="77777777" w:rsidR="00D94385" w:rsidRPr="00D94385" w:rsidRDefault="00D94385" w:rsidP="00D94385"/>
    <w:p w14:paraId="08140494" w14:textId="77777777" w:rsidR="00D94385" w:rsidRPr="00D94385" w:rsidRDefault="00D94385" w:rsidP="00D94385">
      <w:r w:rsidRPr="00D94385">
        <w:t>Godkänd av Coreper II den 12 mars 2014</w:t>
      </w:r>
    </w:p>
    <w:p w14:paraId="03004E94" w14:textId="77777777" w:rsidR="00D94385" w:rsidRDefault="00D94385" w:rsidP="00D94385"/>
    <w:p w14:paraId="3DD328B5" w14:textId="77777777" w:rsidR="00D94385" w:rsidRDefault="00D94385" w:rsidP="00D94385">
      <w:r>
        <w:t xml:space="preserve">Avsikt med behandlingen i rådet: </w:t>
      </w:r>
    </w:p>
    <w:p w14:paraId="68CD7049" w14:textId="77777777" w:rsidR="00D94385" w:rsidRDefault="00D94385" w:rsidP="00D94385">
      <w:r>
        <w:t>Rådet föreslås godkänna rådets slutsatser om en gemensam ståndpunkt inför Globala Partnerskapet för Effektivt Utvecklingssamarbetes första högnivåmöte i Mexiko den 15-16 april 2014.</w:t>
      </w:r>
    </w:p>
    <w:p w14:paraId="2C598AC5" w14:textId="77777777" w:rsidR="00D94385" w:rsidRDefault="00D94385" w:rsidP="00D94385"/>
    <w:p w14:paraId="022D70C7" w14:textId="77777777" w:rsidR="00D94385" w:rsidRDefault="00D94385" w:rsidP="00D94385">
      <w:r>
        <w:t xml:space="preserve">Hur regeringen ställer sig till den blivande A-punkten: </w:t>
      </w:r>
    </w:p>
    <w:p w14:paraId="244C212A" w14:textId="672DD708" w:rsidR="00D94385" w:rsidRDefault="00D94385" w:rsidP="00D94385">
      <w:r>
        <w:t>Regeringen avser rösta ja till att rådet antar slutsatser.</w:t>
      </w:r>
    </w:p>
    <w:p w14:paraId="17A11BCF" w14:textId="77777777" w:rsidR="00D94385" w:rsidRDefault="00D94385" w:rsidP="00D94385"/>
    <w:p w14:paraId="1AB48C9F" w14:textId="77777777" w:rsidR="00D94385" w:rsidRDefault="00D94385" w:rsidP="00D94385">
      <w:r>
        <w:t xml:space="preserve">Bakgrund: </w:t>
      </w:r>
    </w:p>
    <w:p w14:paraId="1B8380FD" w14:textId="77777777" w:rsidR="00D94385" w:rsidRDefault="00D94385" w:rsidP="00D94385">
      <w:r>
        <w:t xml:space="preserve">Inför det Globala Partnerskapet för Effektivt Utvecklingssamarbetes första högnivåmöte i Mexiko City den 15-16 april 2014 avser rådet anta en gemensam position. Rådets föreslagna slutsatser tar sin utgångspunkt i EU:s gemensamma position inför det fjärde högnivåforumet om effektivt utvecklingssamarbete som hölls i Busan 2011. </w:t>
      </w:r>
    </w:p>
    <w:p w14:paraId="1EF8197E" w14:textId="77777777" w:rsidR="00D94385" w:rsidRDefault="00D94385" w:rsidP="00D94385"/>
    <w:p w14:paraId="2EF6B75D" w14:textId="77777777" w:rsidR="00D94385" w:rsidRDefault="00D94385" w:rsidP="00D94385">
      <w:r>
        <w:t xml:space="preserve">Den föreslagna positionen understryker vikten av det Globala Partnerskapet och dess högnivåmöte. Positionen lyfter särskilt betydelsen av att partnerskapet är inkluderande för alla parter, inklusive civilsamhället och den privata sektorn, och har ett fokus på de fattigaste i låg- och medleminkomstländer samt sviktande stater. Vidare beskrivs EU:s genomförande av åtaganden från Busan, bl.a. med fokus på transparens, gemensamprogrammering och New Deal.  </w:t>
      </w:r>
    </w:p>
    <w:p w14:paraId="49E5344A" w14:textId="77777777" w:rsidR="00D94385" w:rsidRDefault="00D94385" w:rsidP="00D94385"/>
    <w:p w14:paraId="26284699" w14:textId="157C4A5B" w:rsidR="00D94385" w:rsidRPr="00D94385" w:rsidRDefault="00D94385" w:rsidP="00D94385">
      <w:r>
        <w:t xml:space="preserve">Den gemensamma positionen betonar att styrningen av det Globala Partnerskapet behöver förbättras, men välkomnar hittills utförda åtgärder för att komma till rätta med detta. Den lyfter även vikten av att det </w:t>
      </w:r>
      <w:r w:rsidR="00AD3945">
        <w:t>Globala</w:t>
      </w:r>
      <w:r>
        <w:t xml:space="preserve"> Partnerskapet har en tydlig koppling till den FN-ledda post-2015 processen, och dess roll i implementeringen av nya utvecklingsmål. SE fick gehör för vikten av en fortsatt diskussion kring partnerskapets roll i den globala utvecklingsarkitekturen och för implementering av Busanåtaganden på landnivå. </w:t>
      </w:r>
      <w:r w:rsidRPr="00D94385">
        <w:t xml:space="preserve"> </w:t>
      </w:r>
    </w:p>
    <w:p w14:paraId="72292EC0" w14:textId="11CD6443" w:rsidR="00D94385" w:rsidRPr="00D94385" w:rsidRDefault="00D94385" w:rsidP="00D94385">
      <w:pPr>
        <w:pStyle w:val="Rubrik2"/>
        <w:rPr>
          <w:lang w:val="en-US"/>
        </w:rPr>
      </w:pPr>
      <w:bookmarkStart w:id="94" w:name="_Toc382466064"/>
      <w:r w:rsidRPr="00D94385">
        <w:rPr>
          <w:lang w:val="en-US"/>
        </w:rPr>
        <w:t>36. Enlargement</w:t>
      </w:r>
      <w:r w:rsidR="0095133C">
        <w:rPr>
          <w:lang w:val="en-US"/>
        </w:rPr>
        <w:t xml:space="preserve"> </w:t>
      </w:r>
      <w:r w:rsidRPr="00D94385">
        <w:rPr>
          <w:lang w:val="en-US"/>
        </w:rPr>
        <w:t>= Accession negotiations with Montenegro- Outcome of screening on Chapter 19: Social policy and employment</w:t>
      </w:r>
      <w:bookmarkEnd w:id="94"/>
    </w:p>
    <w:p w14:paraId="05B96A7B" w14:textId="77777777" w:rsidR="00D94385" w:rsidRPr="00D94385" w:rsidRDefault="00D94385" w:rsidP="00D94385">
      <w:r w:rsidRPr="00D94385">
        <w:t>7270/14</w:t>
      </w:r>
    </w:p>
    <w:p w14:paraId="3536A489" w14:textId="77777777" w:rsidR="00D94385" w:rsidRPr="00D94385" w:rsidRDefault="00D94385" w:rsidP="00D94385"/>
    <w:p w14:paraId="0C52E9EC" w14:textId="77777777" w:rsidR="00D94385" w:rsidRPr="00D94385" w:rsidRDefault="00D94385" w:rsidP="00D94385">
      <w:r w:rsidRPr="00D94385">
        <w:t>Ansvarigt departement: Utrikesdepartementet</w:t>
      </w:r>
    </w:p>
    <w:p w14:paraId="63E4C784" w14:textId="77777777" w:rsidR="00D94385" w:rsidRPr="00D94385" w:rsidRDefault="00D94385" w:rsidP="00D94385"/>
    <w:p w14:paraId="5AC7096A" w14:textId="77777777" w:rsidR="00D94385" w:rsidRPr="00D94385" w:rsidRDefault="00D94385" w:rsidP="00D94385">
      <w:r w:rsidRPr="00D94385">
        <w:t>Ansvarigt statsråd: Carl Bildt</w:t>
      </w:r>
    </w:p>
    <w:p w14:paraId="20C10805" w14:textId="77777777" w:rsidR="00D94385" w:rsidRPr="00D94385" w:rsidRDefault="00D94385" w:rsidP="00D94385"/>
    <w:p w14:paraId="285D597F" w14:textId="77777777" w:rsidR="00D94385" w:rsidRPr="00D94385" w:rsidRDefault="00D94385" w:rsidP="00D94385">
      <w:r w:rsidRPr="00D94385">
        <w:t>Godkänd av Coreper II den 12 mars 2014</w:t>
      </w:r>
    </w:p>
    <w:p w14:paraId="203F2106" w14:textId="77777777" w:rsidR="00D94385" w:rsidRDefault="00D94385" w:rsidP="00D94385"/>
    <w:p w14:paraId="30E2AC63" w14:textId="77777777" w:rsidR="00D94385" w:rsidRDefault="00D94385" w:rsidP="00D94385">
      <w:r>
        <w:t xml:space="preserve">Avsikt med behandlingen i rådet: </w:t>
      </w:r>
    </w:p>
    <w:p w14:paraId="02FC1734" w14:textId="77777777" w:rsidR="00D94385" w:rsidRDefault="00D94385" w:rsidP="00D94385">
      <w:r>
        <w:t>Rådet föreslås godkänna slutsatserna avseende kommissionens screeningrapport.</w:t>
      </w:r>
    </w:p>
    <w:p w14:paraId="1C12D313" w14:textId="77777777" w:rsidR="00D94385" w:rsidRDefault="00D94385" w:rsidP="00D94385"/>
    <w:p w14:paraId="193847B0" w14:textId="77777777" w:rsidR="00D94385" w:rsidRDefault="00D94385" w:rsidP="00D94385">
      <w:r>
        <w:t xml:space="preserve">Hur regeringen ställer sig till den blivande a-punkten: </w:t>
      </w:r>
    </w:p>
    <w:p w14:paraId="1F22F5DE" w14:textId="6630D3F7" w:rsidR="00D94385" w:rsidRDefault="00D94385" w:rsidP="00D94385">
      <w:r>
        <w:t>Re</w:t>
      </w:r>
      <w:r w:rsidR="00F5488B">
        <w:t>geringen avser rösta ja</w:t>
      </w:r>
      <w:r>
        <w:t>.</w:t>
      </w:r>
    </w:p>
    <w:p w14:paraId="1B3F11B4" w14:textId="77777777" w:rsidR="00D94385" w:rsidRDefault="00D94385" w:rsidP="00D94385"/>
    <w:p w14:paraId="5D96E7E0" w14:textId="77777777" w:rsidR="00D94385" w:rsidRDefault="00D94385" w:rsidP="00D94385">
      <w:r>
        <w:t>Bakgrund:</w:t>
      </w:r>
    </w:p>
    <w:p w14:paraId="670D82DA" w14:textId="642F74A9" w:rsidR="00D94385" w:rsidRPr="00D94385" w:rsidRDefault="00D94385" w:rsidP="00D94385">
      <w:pPr>
        <w:rPr>
          <w:lang w:val="en-US"/>
        </w:rPr>
      </w:pPr>
      <w:r>
        <w:t xml:space="preserve">Screeningrapporten behandlar hur väl Montenegro är förberett att inleda förhandlingar inom kapitel 19 Socialpolitik och arbetsmarknad. Kommissionen anser att Montenegro uppfyller EU:s acquis tillräckligt och att medlemskapsförhandlingarna kan inledas inom detta område. </w:t>
      </w:r>
      <w:proofErr w:type="spellStart"/>
      <w:r w:rsidRPr="00D94385">
        <w:rPr>
          <w:lang w:val="en-US"/>
        </w:rPr>
        <w:t>Sverige</w:t>
      </w:r>
      <w:proofErr w:type="spellEnd"/>
      <w:r w:rsidRPr="00D94385">
        <w:rPr>
          <w:lang w:val="en-US"/>
        </w:rPr>
        <w:t xml:space="preserve"> </w:t>
      </w:r>
      <w:proofErr w:type="spellStart"/>
      <w:r w:rsidRPr="00D94385">
        <w:rPr>
          <w:lang w:val="en-US"/>
        </w:rPr>
        <w:t>delar</w:t>
      </w:r>
      <w:proofErr w:type="spellEnd"/>
      <w:r w:rsidRPr="00D94385">
        <w:rPr>
          <w:lang w:val="en-US"/>
        </w:rPr>
        <w:t xml:space="preserve"> </w:t>
      </w:r>
      <w:proofErr w:type="spellStart"/>
      <w:r w:rsidRPr="00D94385">
        <w:rPr>
          <w:lang w:val="en-US"/>
        </w:rPr>
        <w:t>denna</w:t>
      </w:r>
      <w:proofErr w:type="spellEnd"/>
      <w:r w:rsidRPr="00D94385">
        <w:rPr>
          <w:lang w:val="en-US"/>
        </w:rPr>
        <w:t xml:space="preserve"> </w:t>
      </w:r>
      <w:proofErr w:type="spellStart"/>
      <w:r w:rsidRPr="00D94385">
        <w:rPr>
          <w:lang w:val="en-US"/>
        </w:rPr>
        <w:t>bedömning</w:t>
      </w:r>
      <w:proofErr w:type="spellEnd"/>
      <w:r w:rsidRPr="00D94385">
        <w:rPr>
          <w:lang w:val="en-US"/>
        </w:rPr>
        <w:t xml:space="preserve">. </w:t>
      </w:r>
    </w:p>
    <w:p w14:paraId="0C61DC72" w14:textId="77777777" w:rsidR="00D94385" w:rsidRPr="00D94385" w:rsidRDefault="00D94385" w:rsidP="00D94385">
      <w:pPr>
        <w:pStyle w:val="Rubrik2"/>
        <w:rPr>
          <w:lang w:val="en-US"/>
        </w:rPr>
      </w:pPr>
      <w:bookmarkStart w:id="95" w:name="_Toc382466065"/>
      <w:r w:rsidRPr="00D94385">
        <w:rPr>
          <w:lang w:val="en-US"/>
        </w:rPr>
        <w:t>37. Council Decision on the signing, on behalf of the European Union and its Member States, and provisional application of the Agreement on the participation of the Republic of Croatia in the European Economic Area and of three related agreements</w:t>
      </w:r>
      <w:bookmarkEnd w:id="95"/>
    </w:p>
    <w:p w14:paraId="004AF9F7" w14:textId="5015476C" w:rsidR="00D94385" w:rsidRPr="00D94385" w:rsidRDefault="007A045C" w:rsidP="00D94385">
      <w:r>
        <w:t xml:space="preserve">6691/14, 6693/14, </w:t>
      </w:r>
      <w:r w:rsidR="00D94385" w:rsidRPr="00D94385">
        <w:t>6696/14, 6698/14</w:t>
      </w:r>
    </w:p>
    <w:p w14:paraId="57642B4E" w14:textId="77777777" w:rsidR="00D94385" w:rsidRPr="00D94385" w:rsidRDefault="00D94385" w:rsidP="00D94385"/>
    <w:p w14:paraId="38DE407B" w14:textId="77777777" w:rsidR="00D94385" w:rsidRPr="00D94385" w:rsidRDefault="00D94385" w:rsidP="00D94385">
      <w:r w:rsidRPr="00D94385">
        <w:t>Ansvarigt departement: Utrikesdepartementet</w:t>
      </w:r>
    </w:p>
    <w:p w14:paraId="415C7B30" w14:textId="77777777" w:rsidR="00D94385" w:rsidRPr="00D94385" w:rsidRDefault="00D94385" w:rsidP="00D94385"/>
    <w:p w14:paraId="13EEA560" w14:textId="77777777" w:rsidR="00D94385" w:rsidRPr="00D94385" w:rsidRDefault="00D94385" w:rsidP="00D94385">
      <w:r w:rsidRPr="00D94385">
        <w:t>Ansvarigt statsråd: Carl Bildt</w:t>
      </w:r>
    </w:p>
    <w:p w14:paraId="454B0B8C" w14:textId="77777777" w:rsidR="00D94385" w:rsidRPr="00D94385" w:rsidRDefault="00D94385" w:rsidP="00D94385"/>
    <w:p w14:paraId="6B06D21F" w14:textId="77777777" w:rsidR="00D94385" w:rsidRPr="00D94385" w:rsidRDefault="00D94385" w:rsidP="00D94385">
      <w:r w:rsidRPr="00D94385">
        <w:t>Godkänd av Coreper II den 12 mars 2014</w:t>
      </w:r>
    </w:p>
    <w:p w14:paraId="7FB7EE69" w14:textId="77777777" w:rsidR="00D94385" w:rsidRDefault="00D94385" w:rsidP="00D94385"/>
    <w:p w14:paraId="4E423BCA" w14:textId="77777777" w:rsidR="00D94385" w:rsidRDefault="00D94385" w:rsidP="00D94385">
      <w:r>
        <w:t xml:space="preserve">Avsikt med behandlingen i rådet: </w:t>
      </w:r>
    </w:p>
    <w:p w14:paraId="5DFC81C8" w14:textId="31ED621C" w:rsidR="00D94385" w:rsidRDefault="00D94385" w:rsidP="00D94385">
      <w:r>
        <w:t>Att beslut fattas om mandat att på EU:s vägnar underteckna överenskommelse om Kroatiens deltagande i EES och provisorisk tillämpning av detta avtal. Därtill att</w:t>
      </w:r>
      <w:r w:rsidR="0095133C">
        <w:t xml:space="preserve"> tre </w:t>
      </w:r>
      <w:r>
        <w:t>överenskommelser med anknytning till ovanstående ingås. Dessa avtal gäller att Kroatie</w:t>
      </w:r>
      <w:r w:rsidR="00AD3945">
        <w:t>n kommer i åtnjutande av EES fi</w:t>
      </w:r>
      <w:r>
        <w:t>n</w:t>
      </w:r>
      <w:r w:rsidR="00AD3945">
        <w:t>ans</w:t>
      </w:r>
      <w:r>
        <w:t>iella mekanism samt att kvoter för import till EU för norska och isländska fiskeprodukter utökas. Beslut fattas även om att söka EP:s samtycke i frågan.</w:t>
      </w:r>
    </w:p>
    <w:p w14:paraId="3B0BC7D9" w14:textId="77777777" w:rsidR="00D94385" w:rsidRDefault="00D94385" w:rsidP="00D94385"/>
    <w:p w14:paraId="4DFEA2C7" w14:textId="77777777" w:rsidR="00D94385" w:rsidRDefault="00D94385" w:rsidP="00D94385">
      <w:r>
        <w:t xml:space="preserve">Hur regeringen ställer sig till den blivande A-punkten: </w:t>
      </w:r>
    </w:p>
    <w:p w14:paraId="3CB7890E" w14:textId="77777777" w:rsidR="00D94385" w:rsidRDefault="00D94385" w:rsidP="00D94385">
      <w:r>
        <w:t xml:space="preserve">Regeringen bör stödja förslaget. </w:t>
      </w:r>
    </w:p>
    <w:p w14:paraId="6811B2FA" w14:textId="77777777" w:rsidR="00D94385" w:rsidRDefault="00D94385" w:rsidP="00D94385"/>
    <w:p w14:paraId="0A0C194F" w14:textId="77777777" w:rsidR="00D94385" w:rsidRDefault="00D94385" w:rsidP="00D94385">
      <w:r>
        <w:t xml:space="preserve">Bakgrund: </w:t>
      </w:r>
    </w:p>
    <w:p w14:paraId="2E744BD5" w14:textId="068CA343" w:rsidR="00D94385" w:rsidRPr="00D94385" w:rsidRDefault="00D94385" w:rsidP="00D94385">
      <w:r>
        <w:t xml:space="preserve">Genom Kroatiens inträde i EU ska Kroatien även omfattas av EES (Europeiska ekonomiska samarbetsområdet). Genom förslaget till beslut föreslås att mandat ges att på EU:s vägnar underteckna beslut om Kroatiens inträde i EES och att detta förhållande provisoriskt tillämpas i väntan på att de formella kraven uppfyllts. Länder i EU med en BNP per capita understigande ett visst belopp kommer i åtnjutande av medel från EES finansiella </w:t>
      </w:r>
      <w:r w:rsidR="00AD3945">
        <w:t>mekanism</w:t>
      </w:r>
      <w:r>
        <w:t xml:space="preserve"> och i ett angränsande avtal stipuleras att så även blir fallet med Kroatien. I två andra angränsande avtal beviljas Norge och Island utökande kvoter på EU:s marknad för fiskeprodukter. Anledningen till detta är att dessa länder går miste om de tidigare särskilda kvoterna för Kroatien, eftersom Kroatien nu omfattas av EU:s gemensamma marknad för fiskeprodukter. Rådet ska även fatta beslut om att söka EP:s samtycke i frågan.  </w:t>
      </w:r>
      <w:r w:rsidRPr="00D94385">
        <w:t xml:space="preserve"> </w:t>
      </w:r>
    </w:p>
    <w:p w14:paraId="5A098C6D" w14:textId="77777777" w:rsidR="007A045C" w:rsidRDefault="00D94385" w:rsidP="00D94385">
      <w:pPr>
        <w:pStyle w:val="Rubrik2"/>
        <w:rPr>
          <w:lang w:val="en-US"/>
        </w:rPr>
      </w:pPr>
      <w:bookmarkStart w:id="96" w:name="_Toc382466066"/>
      <w:r w:rsidRPr="00D94385">
        <w:rPr>
          <w:lang w:val="en-US"/>
        </w:rPr>
        <w:t>38. Relations with the Republic of Azerbaijan</w:t>
      </w:r>
      <w:bookmarkEnd w:id="96"/>
      <w:r w:rsidRPr="00D94385">
        <w:rPr>
          <w:lang w:val="en-US"/>
        </w:rPr>
        <w:t xml:space="preserve"> </w:t>
      </w:r>
    </w:p>
    <w:p w14:paraId="524BC6E8" w14:textId="77777777" w:rsidR="007A045C" w:rsidRDefault="00D94385" w:rsidP="007A045C">
      <w:pPr>
        <w:rPr>
          <w:lang w:val="en-US"/>
        </w:rPr>
      </w:pPr>
      <w:r w:rsidRPr="00D94385">
        <w:rPr>
          <w:lang w:val="en-US"/>
        </w:rPr>
        <w:t xml:space="preserve">= Draft Council Decision on the signing and provisional application, on behalf of the Union, of a Protocol to the Partnership and Cooperation Agreement between the European Communities and their Member States, of the one part, and the Republic of Azerbaijan, of the other part, on a Framework Agreement between the European Union and the Republic of Azerbaijan on the general principles for the participation of the Republic of Azerbaijan in Union </w:t>
      </w:r>
      <w:proofErr w:type="spellStart"/>
      <w:r w:rsidRPr="00D94385">
        <w:rPr>
          <w:lang w:val="en-US"/>
        </w:rPr>
        <w:t>programmes</w:t>
      </w:r>
      <w:proofErr w:type="spellEnd"/>
      <w:r w:rsidR="007A045C">
        <w:rPr>
          <w:lang w:val="en-US"/>
        </w:rPr>
        <w:t xml:space="preserve"> </w:t>
      </w:r>
    </w:p>
    <w:p w14:paraId="57D9F7C6" w14:textId="77777777" w:rsidR="007A045C" w:rsidRDefault="00D94385" w:rsidP="007A045C">
      <w:pPr>
        <w:rPr>
          <w:lang w:val="en-US"/>
        </w:rPr>
      </w:pPr>
      <w:r w:rsidRPr="00D94385">
        <w:rPr>
          <w:lang w:val="en-US"/>
        </w:rPr>
        <w:t xml:space="preserve">= Draft Council Decision on the conclusion of a Protocol to the Partnership and Cooperation Agreement between the European Communities and their Member States, of the one part, and the Republic of Azerbaijan, of the other part, on a Framework Agreement between the European Union and the Republic of Azerbaijan on the general principles for the participation of the Republic of Azerbaijan in Union </w:t>
      </w:r>
      <w:proofErr w:type="spellStart"/>
      <w:r w:rsidRPr="00D94385">
        <w:rPr>
          <w:lang w:val="en-US"/>
        </w:rPr>
        <w:t>programmes</w:t>
      </w:r>
      <w:proofErr w:type="spellEnd"/>
      <w:r w:rsidRPr="00D94385">
        <w:rPr>
          <w:lang w:val="en-US"/>
        </w:rPr>
        <w:t xml:space="preserve"> </w:t>
      </w:r>
    </w:p>
    <w:p w14:paraId="3E8E0797" w14:textId="60035140" w:rsidR="00D94385" w:rsidRDefault="00D94385" w:rsidP="007A045C">
      <w:pPr>
        <w:rPr>
          <w:lang w:val="en-US"/>
        </w:rPr>
      </w:pPr>
      <w:r w:rsidRPr="00D94385">
        <w:rPr>
          <w:lang w:val="en-US"/>
        </w:rPr>
        <w:t xml:space="preserve">= Protocol to the Partnership and Cooperation Agreement between the European Communities and their Member States, of the one part, and the Republic of Azerbaijan, of the other part, on a Framework Agreement between the European Union and the Republic of Azerbaijan on the general principles for the participation of the Republic of Azerbaijan in Union </w:t>
      </w:r>
      <w:proofErr w:type="spellStart"/>
      <w:r w:rsidRPr="00D94385">
        <w:rPr>
          <w:lang w:val="en-US"/>
        </w:rPr>
        <w:t>programmes</w:t>
      </w:r>
      <w:proofErr w:type="spellEnd"/>
    </w:p>
    <w:p w14:paraId="7D612447" w14:textId="77777777" w:rsidR="007A045C" w:rsidRPr="00D94385" w:rsidRDefault="007A045C" w:rsidP="007A045C">
      <w:pPr>
        <w:rPr>
          <w:lang w:val="en-US"/>
        </w:rPr>
      </w:pPr>
    </w:p>
    <w:p w14:paraId="6C9BD1EC" w14:textId="680E2B62" w:rsidR="00D94385" w:rsidRPr="00D94385" w:rsidRDefault="0095133C" w:rsidP="00D94385">
      <w:r>
        <w:t xml:space="preserve">6702/14, 5610/14, </w:t>
      </w:r>
      <w:r w:rsidR="00D94385" w:rsidRPr="00D94385">
        <w:t>5616/</w:t>
      </w:r>
      <w:r>
        <w:t xml:space="preserve">14, </w:t>
      </w:r>
      <w:r w:rsidR="00D94385" w:rsidRPr="00D94385">
        <w:t>5618/14</w:t>
      </w:r>
    </w:p>
    <w:p w14:paraId="30D129D2" w14:textId="77777777" w:rsidR="00D94385" w:rsidRPr="00D94385" w:rsidRDefault="00D94385" w:rsidP="00D94385"/>
    <w:p w14:paraId="633E2418" w14:textId="77777777" w:rsidR="00D94385" w:rsidRPr="00D94385" w:rsidRDefault="00D94385" w:rsidP="00D94385">
      <w:r w:rsidRPr="00D94385">
        <w:t>Ansvarigt departement: Utrikesdepartementet</w:t>
      </w:r>
    </w:p>
    <w:p w14:paraId="61FB9F82" w14:textId="77777777" w:rsidR="00D94385" w:rsidRPr="00D94385" w:rsidRDefault="00D94385" w:rsidP="00D94385"/>
    <w:p w14:paraId="0D23228F" w14:textId="77777777" w:rsidR="00D94385" w:rsidRPr="00D94385" w:rsidRDefault="00D94385" w:rsidP="00D94385">
      <w:r w:rsidRPr="00D94385">
        <w:t>Ansvarigt statsråd: Carl Bildt</w:t>
      </w:r>
    </w:p>
    <w:p w14:paraId="17F183BF" w14:textId="77777777" w:rsidR="00D94385" w:rsidRPr="00D94385" w:rsidRDefault="00D94385" w:rsidP="00D94385"/>
    <w:p w14:paraId="2757E7EB" w14:textId="77777777" w:rsidR="00D94385" w:rsidRPr="00D94385" w:rsidRDefault="00D94385" w:rsidP="00D94385">
      <w:r w:rsidRPr="00D94385">
        <w:t>Godkänd av Coreper II den 12 mars 2014</w:t>
      </w:r>
    </w:p>
    <w:p w14:paraId="7268D851" w14:textId="77777777" w:rsidR="00D94385" w:rsidRDefault="00D94385" w:rsidP="00D94385"/>
    <w:p w14:paraId="3B3F933D" w14:textId="77777777" w:rsidR="00D94385" w:rsidRDefault="00D94385" w:rsidP="00D94385">
      <w:r>
        <w:t xml:space="preserve">Avsikt med behandlingen i rådet: </w:t>
      </w:r>
    </w:p>
    <w:p w14:paraId="11004FB9" w14:textId="04417385" w:rsidR="00D94385" w:rsidRDefault="00D94385" w:rsidP="00D94385">
      <w:r>
        <w:t>Rådet föreslås anta juridiskt granskat beslut om undertecknande på EU:s vägnar av ett protokoll till avtalet om partnerskap och samarbete mellan Europeiska gemenskaperna och deras medlemsstater, å ena sidan, och Azerbajdzjan, å andra sidan, om ett ramavtal mellan EU och A</w:t>
      </w:r>
      <w:r w:rsidR="00F5488B">
        <w:t xml:space="preserve">zerbajdzjans </w:t>
      </w:r>
      <w:r>
        <w:t xml:space="preserve">om de allmänna principerna för Azerbajdzjans deltagande i unionsprogram. </w:t>
      </w:r>
    </w:p>
    <w:p w14:paraId="53FF2766" w14:textId="77777777" w:rsidR="00D94385" w:rsidRDefault="00D94385" w:rsidP="00D94385"/>
    <w:p w14:paraId="6B15972E" w14:textId="77777777" w:rsidR="003745DD" w:rsidRDefault="003745DD">
      <w:pPr>
        <w:spacing w:line="240" w:lineRule="auto"/>
      </w:pPr>
      <w:r>
        <w:br w:type="page"/>
      </w:r>
    </w:p>
    <w:p w14:paraId="7E9760EC" w14:textId="690E77C4" w:rsidR="00D94385" w:rsidRDefault="00D94385" w:rsidP="00D94385">
      <w:r>
        <w:t xml:space="preserve">Hur regeringen ställer sig till den blivande A-punkten: </w:t>
      </w:r>
    </w:p>
    <w:p w14:paraId="106E3B05" w14:textId="77777777" w:rsidR="00D94385" w:rsidRDefault="00D94385" w:rsidP="00D94385">
      <w:r>
        <w:t xml:space="preserve">Regeringen avser rösta ja till förslaget. </w:t>
      </w:r>
    </w:p>
    <w:p w14:paraId="6FDAD6E7" w14:textId="77777777" w:rsidR="00D94385" w:rsidRDefault="00D94385" w:rsidP="00D94385"/>
    <w:p w14:paraId="39733C94" w14:textId="77777777" w:rsidR="00D94385" w:rsidRDefault="00D94385" w:rsidP="00D94385">
      <w:r>
        <w:t xml:space="preserve">Bakgrund: </w:t>
      </w:r>
    </w:p>
    <w:p w14:paraId="14E7B962" w14:textId="77777777" w:rsidR="00D94385" w:rsidRDefault="00D94385" w:rsidP="00D94385">
      <w:r>
        <w:t xml:space="preserve">Den 18 juni 2007 utfärdade rådet förhandlingsdirektiv till kommissionen om att förhandla fram ramavtal med bl.a. Azerbajdzjan om de allmänna principerna för landets deltagande i gemenskapsprogram. </w:t>
      </w:r>
    </w:p>
    <w:p w14:paraId="18BFA03F" w14:textId="77777777" w:rsidR="00D94385" w:rsidRDefault="00D94385" w:rsidP="00D94385"/>
    <w:p w14:paraId="0A735AD8" w14:textId="77777777" w:rsidR="00D94385" w:rsidRDefault="00D94385" w:rsidP="00D94385">
      <w:r>
        <w:t xml:space="preserve">Den 6 december 2013 förelade kommissionen rådet det protokoll som förhandlats fram med Azerbajdzjan tillsammans med förslag till rådets beslut om undertecknande samt om ingående av protokollet. Protokollet innehåller ett ramavtal om de allmänna principerna för Azerbajdzjans deltagande i unionsprogram. Det innehåller standardbestämmelser som är avsedda att gälla för alla partnerländer i den europeiska grannskapspolitiken med vilka sådana protokoll ska ingås. </w:t>
      </w:r>
    </w:p>
    <w:p w14:paraId="0670CEAA" w14:textId="77777777" w:rsidR="00D94385" w:rsidRDefault="00D94385" w:rsidP="00D94385"/>
    <w:p w14:paraId="3F8CEC53" w14:textId="755A10E3" w:rsidR="00D94385" w:rsidRPr="00D94385" w:rsidRDefault="00D94385" w:rsidP="00D94385">
      <w:r>
        <w:t xml:space="preserve">Arbetsgruppen för Östeuropa och Centralasien behandlade dessa förslag vid sina möten den 9 och 16 januari 2014. Tre medlemsstater kunde inte acceptera den juridiska grunden för beslutet, men efter bilaterala konsultationer har två av dessa meddelat att man avser inkludera ett nationellt uttalande i rådsmötets protokoll. Det aktuella beslutet är nu åter uppe för antagande efter ett antal tekniska ändringar och juridisk språkgranskning. Efter antagande i rådet underställs beslutet Europaparlamentet för godkännande. </w:t>
      </w:r>
      <w:r w:rsidRPr="00D94385">
        <w:t xml:space="preserve"> </w:t>
      </w:r>
    </w:p>
    <w:p w14:paraId="1C52F309" w14:textId="77777777" w:rsidR="00D94385" w:rsidRPr="00D94385" w:rsidRDefault="00D94385" w:rsidP="00D94385">
      <w:pPr>
        <w:pStyle w:val="Rubrik2"/>
      </w:pPr>
      <w:bookmarkStart w:id="97" w:name="_Toc382466067"/>
      <w:r w:rsidRPr="00D94385">
        <w:t xml:space="preserve">39. </w:t>
      </w:r>
      <w:proofErr w:type="spellStart"/>
      <w:r w:rsidRPr="00D94385">
        <w:t>Crisis</w:t>
      </w:r>
      <w:proofErr w:type="spellEnd"/>
      <w:r w:rsidRPr="00D94385">
        <w:t xml:space="preserve"> Management </w:t>
      </w:r>
      <w:proofErr w:type="spellStart"/>
      <w:r w:rsidRPr="00D94385">
        <w:t>Concept</w:t>
      </w:r>
      <w:proofErr w:type="spellEnd"/>
      <w:r w:rsidRPr="00D94385">
        <w:t xml:space="preserve"> as </w:t>
      </w:r>
      <w:proofErr w:type="spellStart"/>
      <w:r w:rsidRPr="00D94385">
        <w:t>regards</w:t>
      </w:r>
      <w:proofErr w:type="spellEnd"/>
      <w:r w:rsidRPr="00D94385">
        <w:t xml:space="preserve"> a </w:t>
      </w:r>
      <w:proofErr w:type="spellStart"/>
      <w:r w:rsidRPr="00D94385">
        <w:t>possible</w:t>
      </w:r>
      <w:proofErr w:type="spellEnd"/>
      <w:r w:rsidRPr="00D94385">
        <w:t xml:space="preserve"> CSDP mission in support </w:t>
      </w:r>
      <w:proofErr w:type="spellStart"/>
      <w:r w:rsidRPr="00D94385">
        <w:t>of</w:t>
      </w:r>
      <w:proofErr w:type="spellEnd"/>
      <w:r w:rsidRPr="00D94385">
        <w:t xml:space="preserve"> the </w:t>
      </w:r>
      <w:proofErr w:type="spellStart"/>
      <w:r w:rsidRPr="00D94385">
        <w:t>internal</w:t>
      </w:r>
      <w:proofErr w:type="spellEnd"/>
      <w:r w:rsidRPr="00D94385">
        <w:t xml:space="preserve"> </w:t>
      </w:r>
      <w:proofErr w:type="spellStart"/>
      <w:r w:rsidRPr="00D94385">
        <w:t>security</w:t>
      </w:r>
      <w:proofErr w:type="spellEnd"/>
      <w:r w:rsidRPr="00D94385">
        <w:t xml:space="preserve"> </w:t>
      </w:r>
      <w:proofErr w:type="spellStart"/>
      <w:r w:rsidRPr="00D94385">
        <w:t>forces</w:t>
      </w:r>
      <w:proofErr w:type="spellEnd"/>
      <w:r w:rsidRPr="00D94385">
        <w:t xml:space="preserve"> in Mali</w:t>
      </w:r>
      <w:bookmarkEnd w:id="97"/>
    </w:p>
    <w:p w14:paraId="515C20F7" w14:textId="77777777" w:rsidR="00D94385" w:rsidRPr="00D94385" w:rsidRDefault="00D94385" w:rsidP="00D94385">
      <w:r w:rsidRPr="00D94385">
        <w:t>7327/14</w:t>
      </w:r>
    </w:p>
    <w:p w14:paraId="56698643" w14:textId="77777777" w:rsidR="00D94385" w:rsidRPr="00D94385" w:rsidRDefault="00D94385" w:rsidP="00D94385"/>
    <w:p w14:paraId="29508CB6" w14:textId="77777777" w:rsidR="00D94385" w:rsidRPr="00D94385" w:rsidRDefault="00D94385" w:rsidP="00D94385">
      <w:r w:rsidRPr="00D94385">
        <w:t>Ansvarigt departement: Utrikesdepartementet</w:t>
      </w:r>
    </w:p>
    <w:p w14:paraId="1232E9D4" w14:textId="77777777" w:rsidR="00D94385" w:rsidRPr="00D94385" w:rsidRDefault="00D94385" w:rsidP="00D94385"/>
    <w:p w14:paraId="464116F9" w14:textId="77777777" w:rsidR="00D94385" w:rsidRPr="00D94385" w:rsidRDefault="00D94385" w:rsidP="00D94385">
      <w:r w:rsidRPr="00D94385">
        <w:t>Ansvarigt statsråd: Carl Bildt</w:t>
      </w:r>
    </w:p>
    <w:p w14:paraId="4A1B27B2" w14:textId="77777777" w:rsidR="00D94385" w:rsidRPr="00D94385" w:rsidRDefault="00D94385" w:rsidP="00D94385"/>
    <w:p w14:paraId="0ECEBE52" w14:textId="77777777" w:rsidR="00D94385" w:rsidRPr="00D94385" w:rsidRDefault="00D94385" w:rsidP="00D94385">
      <w:r w:rsidRPr="00D94385">
        <w:t>Godkänd av Coreper II den 12 mars 2014</w:t>
      </w:r>
    </w:p>
    <w:p w14:paraId="2C67FD6C" w14:textId="77777777" w:rsidR="00D94385" w:rsidRDefault="00D94385" w:rsidP="00D94385"/>
    <w:p w14:paraId="2C71E377" w14:textId="77777777" w:rsidR="00D94385" w:rsidRDefault="00D94385" w:rsidP="00D94385">
      <w:r>
        <w:t xml:space="preserve">Avsikt med behandlingen i rådet: </w:t>
      </w:r>
    </w:p>
    <w:p w14:paraId="28300DCB" w14:textId="77777777" w:rsidR="00D94385" w:rsidRDefault="00D94385" w:rsidP="00D94385">
      <w:r>
        <w:t xml:space="preserve">Antagande av krishanteringskoncept för en möjlig gemensam säkerhets- och försvarspolitisk (GSFP)-insats till stöd för Malis polis och säkerhetsstyrkor. </w:t>
      </w:r>
    </w:p>
    <w:p w14:paraId="568DFC1D" w14:textId="77777777" w:rsidR="00D94385" w:rsidRDefault="00D94385" w:rsidP="00D94385"/>
    <w:p w14:paraId="200DB66F" w14:textId="77777777" w:rsidR="00D94385" w:rsidRDefault="00D94385" w:rsidP="00D94385">
      <w:r>
        <w:t xml:space="preserve">Hur regeringen ställer sig till den blivande A-punkten: </w:t>
      </w:r>
    </w:p>
    <w:p w14:paraId="491C8841" w14:textId="77777777" w:rsidR="00D94385" w:rsidRDefault="00D94385" w:rsidP="00D94385">
      <w:r>
        <w:t xml:space="preserve">Regeringen avser rösta ja till förslaget. </w:t>
      </w:r>
    </w:p>
    <w:p w14:paraId="66A40DD6" w14:textId="77777777" w:rsidR="00D94385" w:rsidRDefault="00D94385" w:rsidP="00D94385"/>
    <w:p w14:paraId="505972A1" w14:textId="77777777" w:rsidR="003745DD" w:rsidRDefault="003745DD">
      <w:pPr>
        <w:spacing w:line="240" w:lineRule="auto"/>
      </w:pPr>
      <w:r>
        <w:br w:type="page"/>
      </w:r>
    </w:p>
    <w:p w14:paraId="3EB3BDFB" w14:textId="6423E6C8" w:rsidR="00D94385" w:rsidRDefault="00D94385" w:rsidP="00D94385">
      <w:r>
        <w:t xml:space="preserve">Bakgrund: </w:t>
      </w:r>
    </w:p>
    <w:p w14:paraId="69210F3F" w14:textId="0D1EE42A" w:rsidR="00D94385" w:rsidRPr="00D94385" w:rsidRDefault="00D94385" w:rsidP="00D94385">
      <w:r>
        <w:t xml:space="preserve">Rådet föreslår ett krishanteringskoncept för en civil insats i Mali syftande till att verka rådgivande och utbildande av Malis polis- och säkerhetsstyrkor i enlighet med angivet krishanteringskoncept. Förslaget ligger i linje med </w:t>
      </w:r>
      <w:proofErr w:type="spellStart"/>
      <w:r>
        <w:t>EU’s</w:t>
      </w:r>
      <w:proofErr w:type="spellEnd"/>
      <w:r>
        <w:t xml:space="preserve"> övergripande strategi för Sahel-regionen.</w:t>
      </w:r>
      <w:r w:rsidRPr="00D94385">
        <w:t xml:space="preserve"> </w:t>
      </w:r>
    </w:p>
    <w:p w14:paraId="3452D182" w14:textId="2BCDDA44" w:rsidR="00D94385" w:rsidRPr="00D94385" w:rsidRDefault="00D94385" w:rsidP="00D94385">
      <w:pPr>
        <w:pStyle w:val="Rubrik2"/>
        <w:rPr>
          <w:lang w:val="en-US"/>
        </w:rPr>
      </w:pPr>
      <w:bookmarkStart w:id="98" w:name="_Toc382466068"/>
      <w:r w:rsidRPr="00D94385">
        <w:rPr>
          <w:lang w:val="en-US"/>
        </w:rPr>
        <w:t>40. Updated Common Military List of the European Union (equipment covered by the Council Common Position 2008/944/CFSP defining common rules governing the control of exports of military technology and equipment)</w:t>
      </w:r>
      <w:r w:rsidR="0095133C">
        <w:rPr>
          <w:lang w:val="en-US"/>
        </w:rPr>
        <w:t xml:space="preserve"> </w:t>
      </w:r>
      <w:r w:rsidRPr="00D94385">
        <w:rPr>
          <w:lang w:val="en-US"/>
        </w:rPr>
        <w:t>= Adoption</w:t>
      </w:r>
      <w:bookmarkEnd w:id="98"/>
    </w:p>
    <w:p w14:paraId="6941090C" w14:textId="77777777" w:rsidR="00D94385" w:rsidRPr="00D94385" w:rsidRDefault="00D94385" w:rsidP="00D94385">
      <w:r w:rsidRPr="00D94385">
        <w:t>7369/14, 5551/1/14</w:t>
      </w:r>
    </w:p>
    <w:p w14:paraId="7F04F5C2" w14:textId="77777777" w:rsidR="00D94385" w:rsidRPr="00D94385" w:rsidRDefault="00D94385" w:rsidP="00D94385"/>
    <w:p w14:paraId="7C5522F6" w14:textId="77777777" w:rsidR="00D94385" w:rsidRPr="00D94385" w:rsidRDefault="00D94385" w:rsidP="00D94385">
      <w:r w:rsidRPr="00D94385">
        <w:t>Ansvarigt departement: Utrikesdepartementet</w:t>
      </w:r>
    </w:p>
    <w:p w14:paraId="692B3193" w14:textId="77777777" w:rsidR="00D94385" w:rsidRPr="00D94385" w:rsidRDefault="00D94385" w:rsidP="00D94385"/>
    <w:p w14:paraId="3919B822" w14:textId="77777777" w:rsidR="00D94385" w:rsidRPr="00D94385" w:rsidRDefault="00D94385" w:rsidP="00D94385">
      <w:r w:rsidRPr="00D94385">
        <w:t>Ansvarigt statsråd: Ewa Björling</w:t>
      </w:r>
    </w:p>
    <w:p w14:paraId="2AB9C120" w14:textId="77777777" w:rsidR="00D94385" w:rsidRPr="00D94385" w:rsidRDefault="00D94385" w:rsidP="00D94385"/>
    <w:p w14:paraId="3332BB1F" w14:textId="77777777" w:rsidR="00D94385" w:rsidRPr="00D94385" w:rsidRDefault="00D94385" w:rsidP="00D94385">
      <w:r w:rsidRPr="00D94385">
        <w:t>Godkänd av Coreper II den 12 mars 2014</w:t>
      </w:r>
    </w:p>
    <w:p w14:paraId="3C416D94" w14:textId="77777777" w:rsidR="00D94385" w:rsidRDefault="00D94385" w:rsidP="00D94385"/>
    <w:p w14:paraId="35158E06" w14:textId="77777777" w:rsidR="00D94385" w:rsidRDefault="00D94385" w:rsidP="00D94385">
      <w:r>
        <w:t xml:space="preserve">Avsikt med behandlingen i rådet: </w:t>
      </w:r>
    </w:p>
    <w:p w14:paraId="16F64C0E" w14:textId="77777777" w:rsidR="00D94385" w:rsidRDefault="00D94385" w:rsidP="00D94385">
      <w:r>
        <w:t>Anta en uppdatering av den gemensamma militära listan enligt rådets gemensamma ståndpunkt 2008/944/GUSP, samt besluta om dess publicering i officiella tidningen.</w:t>
      </w:r>
    </w:p>
    <w:p w14:paraId="01D080B1" w14:textId="77777777" w:rsidR="00D94385" w:rsidRDefault="00D94385" w:rsidP="00D94385"/>
    <w:p w14:paraId="36E5C458" w14:textId="77777777" w:rsidR="00D94385" w:rsidRDefault="00D94385" w:rsidP="00D94385">
      <w:r>
        <w:t xml:space="preserve">Hur regeringen ställer sig till den blivande A-punkten: </w:t>
      </w:r>
    </w:p>
    <w:p w14:paraId="27AA26BC" w14:textId="77777777" w:rsidR="00D94385" w:rsidRDefault="00D94385" w:rsidP="00D94385">
      <w:r>
        <w:t>Regeringen avser rösta ja.</w:t>
      </w:r>
    </w:p>
    <w:p w14:paraId="459CBEB5" w14:textId="77777777" w:rsidR="00D94385" w:rsidRDefault="00D94385" w:rsidP="00D94385"/>
    <w:p w14:paraId="294CF960" w14:textId="77777777" w:rsidR="00D94385" w:rsidRDefault="00D94385" w:rsidP="00D94385">
      <w:r>
        <w:t xml:space="preserve">Bakgrund: </w:t>
      </w:r>
    </w:p>
    <w:p w14:paraId="05901E4C" w14:textId="25AE77D5" w:rsidR="00D94385" w:rsidRPr="00D94385" w:rsidRDefault="00D94385" w:rsidP="00D94385">
      <w:r>
        <w:t xml:space="preserve">År 2008 antog rådet en gemensam ståndpunkt (2008/944/GUSP) i avsikt att främja samsyn mellan medlemstaterna när det gäller export av militär teknik och krigsmateriel. Till den gemensamma ståndpunkten är fogad en militär lista. Listan uppdaterades senast den 11 mars 2013. Den nya listan återspeglar förändringar som överenskommits i december 2013 inom </w:t>
      </w:r>
      <w:proofErr w:type="spellStart"/>
      <w:r>
        <w:t>Wassenaar</w:t>
      </w:r>
      <w:proofErr w:type="spellEnd"/>
      <w:r>
        <w:t>-arrangemanget; ett samarbete mellan krigsmaterielproducerande länder där även Sverige deltar, samt därefter godkänts av rådsarbetsgruppen för konventionell vapenexport (COARM).</w:t>
      </w:r>
      <w:r w:rsidRPr="00D94385">
        <w:t xml:space="preserve"> </w:t>
      </w:r>
    </w:p>
    <w:p w14:paraId="2A8AC6AE" w14:textId="77777777" w:rsidR="003745DD" w:rsidRPr="00F33ADE" w:rsidRDefault="003745DD">
      <w:pPr>
        <w:spacing w:line="240" w:lineRule="auto"/>
        <w:rPr>
          <w:rFonts w:ascii="Arial" w:hAnsi="Arial" w:cs="Arial"/>
          <w:b/>
          <w:i/>
          <w:iCs/>
          <w:kern w:val="28"/>
        </w:rPr>
      </w:pPr>
      <w:r w:rsidRPr="00F33ADE">
        <w:br w:type="page"/>
      </w:r>
    </w:p>
    <w:p w14:paraId="04E6F8BE" w14:textId="56202726" w:rsidR="00D94385" w:rsidRPr="00D94385" w:rsidRDefault="00D94385" w:rsidP="00D94385">
      <w:pPr>
        <w:pStyle w:val="Rubrik2"/>
        <w:rPr>
          <w:lang w:val="en-US"/>
        </w:rPr>
      </w:pPr>
      <w:bookmarkStart w:id="99" w:name="_Toc382466069"/>
      <w:r w:rsidRPr="00D94385">
        <w:rPr>
          <w:lang w:val="en-US"/>
        </w:rPr>
        <w:t>41. Draft Council conclusions on the Central African Republic</w:t>
      </w:r>
      <w:bookmarkEnd w:id="99"/>
    </w:p>
    <w:p w14:paraId="7D80837C" w14:textId="77777777" w:rsidR="00D94385" w:rsidRPr="00D94385" w:rsidRDefault="00D94385" w:rsidP="00D94385">
      <w:r w:rsidRPr="00D94385">
        <w:t>7250/14</w:t>
      </w:r>
    </w:p>
    <w:p w14:paraId="46413145" w14:textId="77777777" w:rsidR="00D94385" w:rsidRPr="00D94385" w:rsidRDefault="00D94385" w:rsidP="00D94385"/>
    <w:p w14:paraId="4E0BFC42" w14:textId="77777777" w:rsidR="00D94385" w:rsidRPr="00D94385" w:rsidRDefault="00D94385" w:rsidP="00D94385">
      <w:r w:rsidRPr="00D94385">
        <w:t>Ansvarigt departement: Utrikesdepartementet</w:t>
      </w:r>
    </w:p>
    <w:p w14:paraId="3CD941CC" w14:textId="77777777" w:rsidR="00D94385" w:rsidRPr="00D94385" w:rsidRDefault="00D94385" w:rsidP="00D94385"/>
    <w:p w14:paraId="75BE166F" w14:textId="77777777" w:rsidR="00D94385" w:rsidRPr="00D94385" w:rsidRDefault="00D94385" w:rsidP="00D94385">
      <w:r w:rsidRPr="00D94385">
        <w:t>Ansvarigt statsråd: Carl Bildt</w:t>
      </w:r>
    </w:p>
    <w:p w14:paraId="186F8CAC" w14:textId="77777777" w:rsidR="00D94385" w:rsidRPr="00D94385" w:rsidRDefault="00D94385" w:rsidP="00D94385"/>
    <w:p w14:paraId="0A746EFD" w14:textId="77777777" w:rsidR="00D94385" w:rsidRPr="00D94385" w:rsidRDefault="00D94385" w:rsidP="00D94385">
      <w:r w:rsidRPr="00D94385">
        <w:t>Tidigare behandling vid rådsmöte: Rådet för utrikesfrågor</w:t>
      </w:r>
    </w:p>
    <w:p w14:paraId="2FD2A4D8" w14:textId="77777777" w:rsidR="00D94385" w:rsidRDefault="00D94385" w:rsidP="00D94385"/>
    <w:p w14:paraId="3F0AD081" w14:textId="77777777" w:rsidR="00D94385" w:rsidRPr="00D94385" w:rsidRDefault="00D94385" w:rsidP="00D94385">
      <w:r>
        <w:t>Godkänd av Coreper II den 12 mars 2014</w:t>
      </w:r>
    </w:p>
    <w:p w14:paraId="1CEDBD22" w14:textId="77777777" w:rsidR="00D94385" w:rsidRDefault="00D94385" w:rsidP="00D94385"/>
    <w:p w14:paraId="677D73C7" w14:textId="77777777" w:rsidR="00D94385" w:rsidRDefault="00D94385" w:rsidP="00D94385">
      <w:r>
        <w:t xml:space="preserve">Avsikt med behandlingen i rådet: </w:t>
      </w:r>
    </w:p>
    <w:p w14:paraId="52CF7C7F" w14:textId="77777777" w:rsidR="00D94385" w:rsidRDefault="00D94385" w:rsidP="00D94385">
      <w:r>
        <w:t>Rådet föreslås anta slutsatser om Centralafrikanska republiken (CAR)</w:t>
      </w:r>
    </w:p>
    <w:p w14:paraId="7CE800DB" w14:textId="77777777" w:rsidR="00D94385" w:rsidRDefault="00D94385" w:rsidP="00D94385"/>
    <w:p w14:paraId="6B75C0E6" w14:textId="77777777" w:rsidR="00D94385" w:rsidRDefault="00D94385" w:rsidP="00D94385">
      <w:r>
        <w:t>Hur regeringen ställer sig till den blivande A-punkten:</w:t>
      </w:r>
    </w:p>
    <w:p w14:paraId="1F76349D" w14:textId="77777777" w:rsidR="00D94385" w:rsidRDefault="00D94385" w:rsidP="00D94385">
      <w:r>
        <w:t>Regeringen avser stödja förslaget om slutsatser.</w:t>
      </w:r>
    </w:p>
    <w:p w14:paraId="14CD24A8" w14:textId="77777777" w:rsidR="00D94385" w:rsidRDefault="00D94385" w:rsidP="00D94385"/>
    <w:p w14:paraId="1D040EA9" w14:textId="77777777" w:rsidR="00D94385" w:rsidRDefault="00D94385" w:rsidP="00D94385">
      <w:r>
        <w:t>Bakgrund:</w:t>
      </w:r>
    </w:p>
    <w:p w14:paraId="7274D69B" w14:textId="07F5A7D5" w:rsidR="00D94385" w:rsidRPr="00F5488B" w:rsidRDefault="00D94385" w:rsidP="00D94385">
      <w:r>
        <w:t xml:space="preserve">Mot bakgrund av att våldsamheter forsätter i Centralafrikanska republiken (CAR) antar EU rådsslutsatser om </w:t>
      </w:r>
      <w:r w:rsidR="00F5488B">
        <w:t xml:space="preserve">det </w:t>
      </w:r>
      <w:r>
        <w:t xml:space="preserve">politiska läget i landet där oro uttrycks för krisen i CAR. EU </w:t>
      </w:r>
      <w:r w:rsidR="00F5488B">
        <w:t xml:space="preserve">framhåller </w:t>
      </w:r>
      <w:r>
        <w:t xml:space="preserve">att unionen avser upprätthålla sitt engagemang på det humanitära, politiska och säkerhetspolitiska området för att främja stabilisering av utvecklingen. Stor oro uttrycks för den humanitära krisen och internflyktingarnas svåra situation. Särskilt allvarliga är hoten mot och förföljelsen av civila som lett till att mer än 160 000 människor, i synnerhet muslimer, har flytt landet. EU välkomnar vidare att </w:t>
      </w:r>
      <w:r w:rsidR="00F5488B">
        <w:t xml:space="preserve">den </w:t>
      </w:r>
      <w:r>
        <w:t xml:space="preserve">Internationella brottmålsdomstolen (ICC) beslutat inleda </w:t>
      </w:r>
      <w:r w:rsidR="00F5488B">
        <w:t xml:space="preserve">en </w:t>
      </w:r>
      <w:r>
        <w:t xml:space="preserve">förundersökning om de övergrepp som begåtts i CAR. Återupprättande av säkerheten, återuppbyggnad av administrationen, god ekonomisk styrning och ökad dialog mellan de religiösa samfunden utgör grundstenar för en positiv utveckling. EU välkomnar FN:s generalsekreterares förslag om att upprätta en fredsbevarande insats i CAR. </w:t>
      </w:r>
      <w:r w:rsidR="00F5488B">
        <w:t xml:space="preserve">Slutsatserna ger även uttryck för </w:t>
      </w:r>
      <w:r w:rsidRPr="00F5488B">
        <w:t>EU</w:t>
      </w:r>
      <w:r w:rsidR="00F5488B">
        <w:t>s</w:t>
      </w:r>
      <w:r w:rsidRPr="00F5488B">
        <w:t xml:space="preserve"> avs</w:t>
      </w:r>
      <w:r w:rsidR="00F5488B">
        <w:t xml:space="preserve">ikt att </w:t>
      </w:r>
      <w:r w:rsidRPr="00F5488B">
        <w:t xml:space="preserve">fortsätta stödja AU-insatsen MISCA. </w:t>
      </w:r>
    </w:p>
    <w:p w14:paraId="0759FFB5" w14:textId="77777777" w:rsidR="00D94385" w:rsidRPr="00D94385" w:rsidRDefault="00D94385" w:rsidP="00D94385">
      <w:pPr>
        <w:pStyle w:val="Rubrik2"/>
        <w:rPr>
          <w:lang w:val="en-US"/>
        </w:rPr>
      </w:pPr>
      <w:bookmarkStart w:id="100" w:name="_Toc382466070"/>
      <w:r w:rsidRPr="00D94385">
        <w:rPr>
          <w:lang w:val="en-US"/>
        </w:rPr>
        <w:t>42. Draft Council conclusions on the Gulf of Guinea</w:t>
      </w:r>
      <w:bookmarkEnd w:id="100"/>
    </w:p>
    <w:p w14:paraId="5B18F81A" w14:textId="77777777" w:rsidR="00D94385" w:rsidRPr="00D94385" w:rsidRDefault="00D94385" w:rsidP="00D94385">
      <w:r w:rsidRPr="00D94385">
        <w:t>7223/14</w:t>
      </w:r>
    </w:p>
    <w:p w14:paraId="67F2EB83" w14:textId="77777777" w:rsidR="00D94385" w:rsidRPr="00D94385" w:rsidRDefault="00D94385" w:rsidP="00D94385"/>
    <w:p w14:paraId="6D41FA45" w14:textId="77777777" w:rsidR="00D94385" w:rsidRPr="00D94385" w:rsidRDefault="00D94385" w:rsidP="00D94385">
      <w:r w:rsidRPr="00D94385">
        <w:t>Ansvarigt departement: Utrikesdepartementet</w:t>
      </w:r>
    </w:p>
    <w:p w14:paraId="172B28AC" w14:textId="77777777" w:rsidR="00D94385" w:rsidRPr="00D94385" w:rsidRDefault="00D94385" w:rsidP="00D94385"/>
    <w:p w14:paraId="6DC40ED8" w14:textId="77777777" w:rsidR="00D94385" w:rsidRPr="00D94385" w:rsidRDefault="00D94385" w:rsidP="00D94385">
      <w:r w:rsidRPr="00D94385">
        <w:t>Ansvarigt statsråd: Carl Bildt</w:t>
      </w:r>
    </w:p>
    <w:p w14:paraId="157A75CC" w14:textId="77777777" w:rsidR="00D94385" w:rsidRPr="00D94385" w:rsidRDefault="00D94385" w:rsidP="00D94385"/>
    <w:p w14:paraId="1605DA38" w14:textId="77777777" w:rsidR="00D94385" w:rsidRPr="00D94385" w:rsidRDefault="00D94385" w:rsidP="00D94385">
      <w:r w:rsidRPr="00D94385">
        <w:t>Godkänd av Coreper II den 12 mars 2014</w:t>
      </w:r>
    </w:p>
    <w:p w14:paraId="79915847" w14:textId="77777777" w:rsidR="00D94385" w:rsidRDefault="00D94385" w:rsidP="00D94385"/>
    <w:p w14:paraId="54A3D75E" w14:textId="77777777" w:rsidR="003745DD" w:rsidRDefault="003745DD">
      <w:pPr>
        <w:spacing w:line="240" w:lineRule="auto"/>
      </w:pPr>
      <w:r>
        <w:br w:type="page"/>
      </w:r>
    </w:p>
    <w:p w14:paraId="57F49600" w14:textId="115DC038" w:rsidR="00D94385" w:rsidRDefault="00D94385" w:rsidP="00D94385">
      <w:r>
        <w:t xml:space="preserve">Avsikt med behandlingen i rådet: </w:t>
      </w:r>
    </w:p>
    <w:p w14:paraId="5D2B61BA" w14:textId="77777777" w:rsidR="00D94385" w:rsidRDefault="00D94385" w:rsidP="00D94385">
      <w:r>
        <w:t>Rådet föreslås anta slutsatser rörande en ny regional strategi för Guineabukten.</w:t>
      </w:r>
    </w:p>
    <w:p w14:paraId="645113B4" w14:textId="77777777" w:rsidR="00D94385" w:rsidRDefault="00D94385" w:rsidP="00D94385"/>
    <w:p w14:paraId="156DD941" w14:textId="77777777" w:rsidR="00D94385" w:rsidRDefault="00D94385" w:rsidP="00D94385">
      <w:r>
        <w:t xml:space="preserve">Hur regeringen ställer sig till den blivande A-punkten: </w:t>
      </w:r>
    </w:p>
    <w:p w14:paraId="32344591" w14:textId="77777777" w:rsidR="00D94385" w:rsidRDefault="00D94385" w:rsidP="00D94385">
      <w:r>
        <w:t>Regeringen avser stödja förslaget.</w:t>
      </w:r>
    </w:p>
    <w:p w14:paraId="1A5D92EF" w14:textId="77777777" w:rsidR="00D94385" w:rsidRDefault="00D94385" w:rsidP="00D94385"/>
    <w:p w14:paraId="12DAAAB3" w14:textId="77777777" w:rsidR="00D94385" w:rsidRDefault="00D94385" w:rsidP="00D94385">
      <w:r>
        <w:t xml:space="preserve">Bakgrund: </w:t>
      </w:r>
    </w:p>
    <w:p w14:paraId="69D360A1" w14:textId="77777777" w:rsidR="00D94385" w:rsidRDefault="00D94385" w:rsidP="00D94385">
      <w:r>
        <w:t xml:space="preserve">Genom slutsatserna antas en ny regional strategi för Guineabukten. Strategin syftar till att söka stödja hanteringen av det växande problemet med sjöröveri, kapningar och andra maritimt anknutna brottsliga handlingar i Guineabukten. Den ökande brottsligheten hotar handelsvägar och den växande </w:t>
      </w:r>
      <w:proofErr w:type="spellStart"/>
      <w:r>
        <w:t>extraktiva</w:t>
      </w:r>
      <w:proofErr w:type="spellEnd"/>
      <w:r>
        <w:t xml:space="preserve"> industrin i området.</w:t>
      </w:r>
    </w:p>
    <w:p w14:paraId="6D2EE4E4" w14:textId="77777777" w:rsidR="00D94385" w:rsidRDefault="00D94385" w:rsidP="00D94385"/>
    <w:p w14:paraId="46F02BB4" w14:textId="22F723F1" w:rsidR="00D94385" w:rsidRPr="00D94385" w:rsidRDefault="00D94385" w:rsidP="00D94385">
      <w:r>
        <w:t xml:space="preserve">Strategin är i huvudsak inriktad på att formulera EU:s stöd till de regionala insatser som redan görs av länderna i regionen, genom bl.a. den västafrikanska samarbetsorganisationen </w:t>
      </w:r>
      <w:proofErr w:type="spellStart"/>
      <w:r>
        <w:t>Ecowas</w:t>
      </w:r>
      <w:proofErr w:type="spellEnd"/>
      <w:r>
        <w:t xml:space="preserve"> och den centralafrikanska samarbetsorganisationen </w:t>
      </w:r>
      <w:proofErr w:type="spellStart"/>
      <w:r>
        <w:t>Eccas</w:t>
      </w:r>
      <w:proofErr w:type="spellEnd"/>
      <w:r>
        <w:t>. I slutsatserna understryks också vikten av att hantera de underliggande orsakerna till den växande brottsligheten, i form av t.ex. fattigdom och svagt samhällsstyre.</w:t>
      </w:r>
      <w:r w:rsidRPr="00D94385">
        <w:t xml:space="preserve"> </w:t>
      </w:r>
    </w:p>
    <w:p w14:paraId="06C96233" w14:textId="77777777" w:rsidR="00D94385" w:rsidRPr="00D94385" w:rsidRDefault="00D94385" w:rsidP="00D94385">
      <w:pPr>
        <w:pStyle w:val="Rubrik2"/>
        <w:rPr>
          <w:lang w:val="en-US"/>
        </w:rPr>
      </w:pPr>
      <w:bookmarkStart w:id="101" w:name="_Toc382466071"/>
      <w:r w:rsidRPr="00D94385">
        <w:rPr>
          <w:lang w:val="en-US"/>
        </w:rPr>
        <w:t>43. Draft Council conclusions on the implementation of the EU Strategy for Security and Development in the Sahel</w:t>
      </w:r>
      <w:bookmarkEnd w:id="101"/>
    </w:p>
    <w:p w14:paraId="157D4799" w14:textId="77777777" w:rsidR="00D94385" w:rsidRPr="00D94385" w:rsidRDefault="00D94385" w:rsidP="00D94385">
      <w:r w:rsidRPr="00D94385">
        <w:t>7225/14</w:t>
      </w:r>
    </w:p>
    <w:p w14:paraId="02308371" w14:textId="77777777" w:rsidR="00D94385" w:rsidRPr="00D94385" w:rsidRDefault="00D94385" w:rsidP="00D94385"/>
    <w:p w14:paraId="1A2F24C6" w14:textId="77777777" w:rsidR="00D94385" w:rsidRPr="00D94385" w:rsidRDefault="00D94385" w:rsidP="00D94385">
      <w:r w:rsidRPr="00D94385">
        <w:t>Ansvarigt departement: Utrikesdepartementet</w:t>
      </w:r>
    </w:p>
    <w:p w14:paraId="1DA2858B" w14:textId="77777777" w:rsidR="00D94385" w:rsidRPr="00D94385" w:rsidRDefault="00D94385" w:rsidP="00D94385"/>
    <w:p w14:paraId="7EE9E628" w14:textId="77777777" w:rsidR="00D94385" w:rsidRPr="00D94385" w:rsidRDefault="00D94385" w:rsidP="00D94385">
      <w:r w:rsidRPr="00D94385">
        <w:t>Ansvarigt statsråd: Carl Bildt</w:t>
      </w:r>
    </w:p>
    <w:p w14:paraId="6E2F835D" w14:textId="77777777" w:rsidR="00D94385" w:rsidRPr="00D94385" w:rsidRDefault="00D94385" w:rsidP="00D94385"/>
    <w:p w14:paraId="2FCF8A23" w14:textId="77777777" w:rsidR="00D94385" w:rsidRPr="00D94385" w:rsidRDefault="00D94385" w:rsidP="00D94385">
      <w:r w:rsidRPr="00D94385">
        <w:t>Godkänd av Coreper II den 12 mars 2014</w:t>
      </w:r>
    </w:p>
    <w:p w14:paraId="47F3243A" w14:textId="77777777" w:rsidR="00D94385" w:rsidRDefault="00D94385" w:rsidP="00D94385"/>
    <w:p w14:paraId="55C191CC" w14:textId="77777777" w:rsidR="00D94385" w:rsidRDefault="00D94385" w:rsidP="00D94385">
      <w:r>
        <w:t xml:space="preserve">Avsikt med behandlingen i rådet: </w:t>
      </w:r>
    </w:p>
    <w:p w14:paraId="7E0318F2" w14:textId="77777777" w:rsidR="00D94385" w:rsidRDefault="00D94385" w:rsidP="00D94385">
      <w:r>
        <w:t>Rådet föreslås anta slutsatser om genomförandet av EU:s strategi för säkerhet och utveckling i Sahelregionen.</w:t>
      </w:r>
    </w:p>
    <w:p w14:paraId="57E0F3F3" w14:textId="77777777" w:rsidR="00D94385" w:rsidRDefault="00D94385" w:rsidP="00D94385"/>
    <w:p w14:paraId="6BFB8AAA" w14:textId="77777777" w:rsidR="00D94385" w:rsidRDefault="00D94385" w:rsidP="00D94385">
      <w:r>
        <w:t xml:space="preserve">Hur regeringen ställer sig till den blivande A-punkten: </w:t>
      </w:r>
    </w:p>
    <w:p w14:paraId="2C039059" w14:textId="77777777" w:rsidR="00D94385" w:rsidRDefault="00D94385" w:rsidP="00D94385">
      <w:r>
        <w:t xml:space="preserve">Regeringen avser stödja förslaget om slutsatser. </w:t>
      </w:r>
    </w:p>
    <w:p w14:paraId="1FC57216" w14:textId="77777777" w:rsidR="00D94385" w:rsidRDefault="00D94385" w:rsidP="00D94385"/>
    <w:p w14:paraId="74B681F7" w14:textId="77777777" w:rsidR="00D94385" w:rsidRDefault="00D94385" w:rsidP="00D94385">
      <w:r>
        <w:t xml:space="preserve">Bakgrund: </w:t>
      </w:r>
    </w:p>
    <w:p w14:paraId="18A4E7FB" w14:textId="2911A1F8" w:rsidR="00D94385" w:rsidRDefault="00D94385" w:rsidP="00D94385">
      <w:r>
        <w:t>Slutsatserna bekräfta</w:t>
      </w:r>
      <w:r w:rsidR="00F5488B">
        <w:t>r</w:t>
      </w:r>
      <w:r>
        <w:t xml:space="preserve"> att den strategi för säkerhet och utveckling i Sahel som antogs 2011 fortsatt – trots intensiv händelseutveckling i regionen sedan dess – är en fungerande plattform för EU:s regionala arbete i Sahel. Strategins tillämpningsområde föreslås utvidgas till att omfatta också Burkina Faso och Tchad, utöver de tidigare utpekade Mali, Mauretanien och Niger. Den bredare regionen, såsom Senegal, Kamerun och Maghreb inbjuds också till närmare politiskt samarbete om konfliktförebyggande och säkerhetsfrågor.  </w:t>
      </w:r>
    </w:p>
    <w:p w14:paraId="0964366B" w14:textId="77777777" w:rsidR="00D94385" w:rsidRDefault="00D94385" w:rsidP="00D94385"/>
    <w:p w14:paraId="052B7FB6" w14:textId="1E974A57" w:rsidR="00D94385" w:rsidRPr="00D94385" w:rsidRDefault="00D94385" w:rsidP="00D94385">
      <w:r>
        <w:t xml:space="preserve">Slutsatserna noterar de utmaningar som fortsatt råder i Sahel, och uppehåller sig särskilt vid utvecklingen i Mali. Minusmas roll i hela </w:t>
      </w:r>
      <w:proofErr w:type="spellStart"/>
      <w:r>
        <w:t>spektrat</w:t>
      </w:r>
      <w:proofErr w:type="spellEnd"/>
      <w:r>
        <w:t xml:space="preserve"> från politisk rådgivning till säkerhet framhålls. Utvecklingsfrågorna uppmärksammas, liksom de mer omedelbara humanitära behoven i regionen. EU:s säkerhetsfrämjande arbete lyfts också fram. </w:t>
      </w:r>
      <w:r w:rsidRPr="00D94385">
        <w:t xml:space="preserve"> </w:t>
      </w:r>
    </w:p>
    <w:p w14:paraId="70CF1ED7" w14:textId="7A50FAC9" w:rsidR="00D94385" w:rsidRPr="00F33ADE" w:rsidRDefault="00D94385" w:rsidP="00D94385">
      <w:pPr>
        <w:pStyle w:val="Rubrik2"/>
      </w:pPr>
      <w:bookmarkStart w:id="102" w:name="_Toc382466072"/>
      <w:r w:rsidRPr="00F33ADE">
        <w:t xml:space="preserve">44. Draft Council </w:t>
      </w:r>
      <w:proofErr w:type="spellStart"/>
      <w:r w:rsidRPr="00F33ADE">
        <w:t>conclusions</w:t>
      </w:r>
      <w:proofErr w:type="spellEnd"/>
      <w:r w:rsidRPr="00F33ADE">
        <w:t xml:space="preserve"> on South Sudan</w:t>
      </w:r>
      <w:bookmarkEnd w:id="102"/>
      <w:r w:rsidRPr="00F33ADE">
        <w:t xml:space="preserve"> </w:t>
      </w:r>
    </w:p>
    <w:p w14:paraId="0A36A0F1" w14:textId="77777777" w:rsidR="00D94385" w:rsidRPr="00D94385" w:rsidRDefault="00D94385" w:rsidP="00D94385">
      <w:r w:rsidRPr="00D94385">
        <w:t>7366/14</w:t>
      </w:r>
    </w:p>
    <w:p w14:paraId="6CC8F0A6" w14:textId="77777777" w:rsidR="00D94385" w:rsidRPr="00D94385" w:rsidRDefault="00D94385" w:rsidP="00D94385"/>
    <w:p w14:paraId="73C50BDC" w14:textId="77777777" w:rsidR="00D94385" w:rsidRPr="00D94385" w:rsidRDefault="00D94385" w:rsidP="00D94385">
      <w:r w:rsidRPr="00D94385">
        <w:t>Ansvarigt departement: Utrikesdepartementet</w:t>
      </w:r>
    </w:p>
    <w:p w14:paraId="6964E4FD" w14:textId="77777777" w:rsidR="00D94385" w:rsidRPr="00D94385" w:rsidRDefault="00D94385" w:rsidP="00D94385"/>
    <w:p w14:paraId="5EB1B7AB" w14:textId="77777777" w:rsidR="00D94385" w:rsidRPr="00D94385" w:rsidRDefault="00D94385" w:rsidP="00D94385">
      <w:r w:rsidRPr="00D94385">
        <w:t>Ansvarigt statsråd: Carl Bildt</w:t>
      </w:r>
    </w:p>
    <w:p w14:paraId="62DFFB54" w14:textId="77777777" w:rsidR="00D94385" w:rsidRPr="00D94385" w:rsidRDefault="00D94385" w:rsidP="00D94385"/>
    <w:p w14:paraId="45B9A80C" w14:textId="77777777" w:rsidR="00D94385" w:rsidRPr="00D94385" w:rsidRDefault="00D94385" w:rsidP="00D94385">
      <w:r w:rsidRPr="00D94385">
        <w:t>Tidigare behandling vid rådsmöte: Rådet för utrikesfrågor</w:t>
      </w:r>
    </w:p>
    <w:p w14:paraId="7E70A8BA" w14:textId="77777777" w:rsidR="00D94385" w:rsidRDefault="00D94385" w:rsidP="00D94385"/>
    <w:p w14:paraId="4305D5A4" w14:textId="77777777" w:rsidR="00D94385" w:rsidRPr="00D94385" w:rsidRDefault="00D94385" w:rsidP="00D94385">
      <w:r>
        <w:t>Godkänd av Coreper II den 12 mars 2014</w:t>
      </w:r>
    </w:p>
    <w:p w14:paraId="51E1C7F9" w14:textId="77777777" w:rsidR="00D94385" w:rsidRDefault="00D94385" w:rsidP="00D94385"/>
    <w:p w14:paraId="5DC17BAA" w14:textId="77777777" w:rsidR="00D94385" w:rsidRDefault="00D94385" w:rsidP="00D94385">
      <w:r>
        <w:t xml:space="preserve">Avsikt med behandlingen i rådet: </w:t>
      </w:r>
    </w:p>
    <w:p w14:paraId="62B20B49" w14:textId="77777777" w:rsidR="00D94385" w:rsidRDefault="00D94385" w:rsidP="00D94385">
      <w:r>
        <w:t xml:space="preserve">Rådet föreslås anta slutsatser om det politiska läget i </w:t>
      </w:r>
      <w:proofErr w:type="spellStart"/>
      <w:r>
        <w:t>Sydsudan</w:t>
      </w:r>
      <w:proofErr w:type="spellEnd"/>
      <w:r>
        <w:t>.</w:t>
      </w:r>
    </w:p>
    <w:p w14:paraId="6367EA40" w14:textId="77777777" w:rsidR="00D94385" w:rsidRDefault="00D94385" w:rsidP="00D94385"/>
    <w:p w14:paraId="24928752" w14:textId="77777777" w:rsidR="00D94385" w:rsidRDefault="00D94385" w:rsidP="00D94385">
      <w:r>
        <w:t>Hur regeringen ställer sig till den blivande A-punkten:</w:t>
      </w:r>
    </w:p>
    <w:p w14:paraId="245E281D" w14:textId="6CDEAB4F" w:rsidR="00D94385" w:rsidRDefault="00D94385" w:rsidP="00D94385">
      <w:r>
        <w:t xml:space="preserve">Regeringen avser stödja förslaget </w:t>
      </w:r>
      <w:r w:rsidR="00F5488B">
        <w:t>till s</w:t>
      </w:r>
      <w:r>
        <w:t>lutsatser.</w:t>
      </w:r>
    </w:p>
    <w:p w14:paraId="4B359369" w14:textId="77777777" w:rsidR="00D94385" w:rsidRDefault="00D94385" w:rsidP="00D94385"/>
    <w:p w14:paraId="616509CB" w14:textId="77777777" w:rsidR="00D94385" w:rsidRDefault="00D94385" w:rsidP="00D94385">
      <w:r>
        <w:t>Bakgrund:</w:t>
      </w:r>
    </w:p>
    <w:p w14:paraId="70801887" w14:textId="360B240B" w:rsidR="00D94385" w:rsidRPr="00D94385" w:rsidRDefault="00D94385" w:rsidP="00D94385">
      <w:r>
        <w:t xml:space="preserve">Mot bakgrund av den fortsatt besvärliga situationen i </w:t>
      </w:r>
      <w:proofErr w:type="spellStart"/>
      <w:r>
        <w:t>Sydsudan</w:t>
      </w:r>
      <w:proofErr w:type="spellEnd"/>
      <w:r>
        <w:t xml:space="preserve"> antar EU rådsslutsatser om det politiska och humanitära läget i landet. Konfliktens partner uppmanas att omedelbart upphöra med all våldsanvändning och respektera eldupphöravtalet. Stöd uttrycks för IGAD:s medlingsansträngningar. Oro uttalas över varje extern intervention som kan förvärra det politiska och militära spänningsläget i landet. </w:t>
      </w:r>
      <w:r w:rsidR="00F5488B">
        <w:t>Vidare framhåller slutsatserna oro över d</w:t>
      </w:r>
      <w:r>
        <w:t>e utbredda MR-överträdelserna</w:t>
      </w:r>
      <w:r w:rsidR="00F5488B">
        <w:t>. B</w:t>
      </w:r>
      <w:r>
        <w:t>eslutet av AU att upprätta en undersökningskommission för att utreda utförda brott mot de mänskliga rättigheterna välkomnas. Stor oro uttrycks över den ytterst besvärliga humanitära situationen</w:t>
      </w:r>
      <w:r w:rsidR="00F5488B">
        <w:t xml:space="preserve"> och p</w:t>
      </w:r>
      <w:r>
        <w:t>arterna uppmanas att säkerställa humanitärt</w:t>
      </w:r>
      <w:r w:rsidR="0095133C">
        <w:t xml:space="preserve"> </w:t>
      </w:r>
      <w:r>
        <w:t>t</w:t>
      </w:r>
      <w:r w:rsidR="0095133C">
        <w:t xml:space="preserve">illträde till alla nödställda. </w:t>
      </w:r>
      <w:r w:rsidR="00F5488B">
        <w:t xml:space="preserve">Slutligen säger sig </w:t>
      </w:r>
      <w:r>
        <w:t xml:space="preserve">EU </w:t>
      </w:r>
      <w:r w:rsidR="00F5488B">
        <w:t xml:space="preserve">vara </w:t>
      </w:r>
      <w:r>
        <w:t>berett att överväga riktade restriktiva åtgärder mot individer som hindrar den politiska processen.</w:t>
      </w:r>
      <w:r w:rsidRPr="00D94385">
        <w:t xml:space="preserve"> </w:t>
      </w:r>
    </w:p>
    <w:p w14:paraId="7D39EB4D" w14:textId="14BBE0A4" w:rsidR="00D94385" w:rsidRPr="00D94385" w:rsidRDefault="00D94385" w:rsidP="00D94385">
      <w:pPr>
        <w:pStyle w:val="Rubrik2"/>
        <w:rPr>
          <w:lang w:val="en-US"/>
        </w:rPr>
      </w:pPr>
      <w:bookmarkStart w:id="103" w:name="_Toc382466073"/>
      <w:r w:rsidRPr="00D94385">
        <w:rPr>
          <w:lang w:val="en-US"/>
        </w:rPr>
        <w:t>45. Council Decision amending Decision 2010/788/CFSP concerning restrictive measures against the Democratic Republic of the Congo</w:t>
      </w:r>
      <w:r w:rsidR="007A045C">
        <w:rPr>
          <w:lang w:val="en-US"/>
        </w:rPr>
        <w:t xml:space="preserve"> </w:t>
      </w:r>
      <w:r w:rsidRPr="00D94385">
        <w:rPr>
          <w:lang w:val="en-US"/>
        </w:rPr>
        <w:t>= Council Regulation amending Regulation (EC) No 889/2005 imposing certain restrictive measures in respect of the Democratic Republic of Congo</w:t>
      </w:r>
      <w:r w:rsidR="007A045C">
        <w:rPr>
          <w:lang w:val="en-US"/>
        </w:rPr>
        <w:t xml:space="preserve"> </w:t>
      </w:r>
      <w:r w:rsidRPr="00D94385">
        <w:rPr>
          <w:lang w:val="en-US"/>
        </w:rPr>
        <w:t>= Council Regulation amending Regulation (EC) No 1183/2005 imposing certain specific restrictive measures directed against persons acting in violation of the arms embargo with regard to the Democratic Republic of the Congo</w:t>
      </w:r>
      <w:bookmarkEnd w:id="103"/>
    </w:p>
    <w:p w14:paraId="7EC613DF" w14:textId="610725AD" w:rsidR="00D94385" w:rsidRPr="00D94385" w:rsidRDefault="00D94385" w:rsidP="00D94385">
      <w:r w:rsidRPr="00D94385">
        <w:t>7097</w:t>
      </w:r>
      <w:r w:rsidR="0095133C">
        <w:t xml:space="preserve">/14, 6805/14, 6955/14, </w:t>
      </w:r>
      <w:r w:rsidRPr="00D94385">
        <w:t>6959/14</w:t>
      </w:r>
    </w:p>
    <w:p w14:paraId="0FF5481A" w14:textId="77777777" w:rsidR="00D94385" w:rsidRPr="00D94385" w:rsidRDefault="00D94385" w:rsidP="00D94385"/>
    <w:p w14:paraId="4FDBCB1C" w14:textId="77777777" w:rsidR="00D94385" w:rsidRPr="00D94385" w:rsidRDefault="00D94385" w:rsidP="00D94385">
      <w:r w:rsidRPr="00D94385">
        <w:t>Ansvarigt departement: Utrikesdepartementet</w:t>
      </w:r>
    </w:p>
    <w:p w14:paraId="3E0BDDD1" w14:textId="77777777" w:rsidR="00D94385" w:rsidRPr="00D94385" w:rsidRDefault="00D94385" w:rsidP="00D94385"/>
    <w:p w14:paraId="6849834C" w14:textId="77777777" w:rsidR="00D94385" w:rsidRPr="00D94385" w:rsidRDefault="00D94385" w:rsidP="00D94385">
      <w:r w:rsidRPr="00D94385">
        <w:t>Ansvarigt statsråd: Carl Bildt</w:t>
      </w:r>
    </w:p>
    <w:p w14:paraId="673EFBC9" w14:textId="77777777" w:rsidR="00D94385" w:rsidRPr="00D94385" w:rsidRDefault="00D94385" w:rsidP="00D94385"/>
    <w:p w14:paraId="764E2D8D" w14:textId="77777777" w:rsidR="00D94385" w:rsidRPr="00D94385" w:rsidRDefault="00D94385" w:rsidP="00D94385">
      <w:r w:rsidRPr="00D94385">
        <w:t>Godkänd av Coreper II den 12 mars 2014</w:t>
      </w:r>
    </w:p>
    <w:p w14:paraId="30366AC4" w14:textId="77777777" w:rsidR="00D94385" w:rsidRDefault="00D94385" w:rsidP="00D94385"/>
    <w:p w14:paraId="32AAB44D" w14:textId="77777777" w:rsidR="00D94385" w:rsidRDefault="00D94385" w:rsidP="00D94385">
      <w:r>
        <w:t xml:space="preserve">Avsikt med behandlingen i rådet: </w:t>
      </w:r>
    </w:p>
    <w:p w14:paraId="59D3B24E" w14:textId="77777777" w:rsidR="00D94385" w:rsidRDefault="00D94385" w:rsidP="00D94385">
      <w:r>
        <w:t>Rådet föreslås anta ett rådsbeslut om restriktiva åtgärder mot Demokratiska Republiken Kongo.</w:t>
      </w:r>
    </w:p>
    <w:p w14:paraId="296C4D5A" w14:textId="77777777" w:rsidR="00D94385" w:rsidRDefault="00D94385" w:rsidP="00D94385"/>
    <w:p w14:paraId="3AE04891" w14:textId="77777777" w:rsidR="00D94385" w:rsidRDefault="00D94385" w:rsidP="00D94385">
      <w:r>
        <w:t xml:space="preserve">Hur regeringen ställer sig till den blivande A-punkten: </w:t>
      </w:r>
    </w:p>
    <w:p w14:paraId="494CB878" w14:textId="77777777" w:rsidR="00D94385" w:rsidRDefault="00D94385" w:rsidP="00D94385">
      <w:r>
        <w:t>Regeringen avser rösta ja.</w:t>
      </w:r>
    </w:p>
    <w:p w14:paraId="1F4DAC9C" w14:textId="77777777" w:rsidR="00D94385" w:rsidRDefault="00D94385" w:rsidP="00D94385"/>
    <w:p w14:paraId="01E3AE6C" w14:textId="77777777" w:rsidR="00D94385" w:rsidRDefault="00D94385" w:rsidP="00D94385">
      <w:r>
        <w:t xml:space="preserve">Bakgrund: </w:t>
      </w:r>
    </w:p>
    <w:p w14:paraId="16A71F3B" w14:textId="77777777" w:rsidR="00D94385" w:rsidRDefault="00D94385" w:rsidP="00D94385">
      <w:r>
        <w:t>För att genomföra FN:s säkerhetsråds resolutioner om restriktiva åtgärder mot Demokratiska Republiken Kongo antog Europeiska unionens råd den 20 december 2010 rådsbeslut 2010/788/GUSP. Rådsbeslutet har därefter ändrats och förlängts vid flera tillfällen. De restriktiva åtgärderna omfattar idag ett vapenembargo i förhållande till alla icke-statliga enheter och enskilda personer som agerar på landets territorium, förbud mot att tillhandahålla vissa anslutande tjänster samt individuellt riktade åtgärder i form av reserestriktioner och frysning av tillgångar.</w:t>
      </w:r>
    </w:p>
    <w:p w14:paraId="2465E48B" w14:textId="77777777" w:rsidR="00D94385" w:rsidRDefault="00D94385" w:rsidP="00D94385"/>
    <w:p w14:paraId="73FD6543" w14:textId="77777777" w:rsidR="00D94385" w:rsidRDefault="00D94385" w:rsidP="00D94385">
      <w:r>
        <w:t xml:space="preserve">FN:s säkerhetsråd förlängde de restriktiva åtgärderna mot Demokratiska Republiken Kongo den 30 januari 2014 genom antagande av resolution 2136 (2014). Genom resolutionen undantas Afrikanska unionens regionala insats mot </w:t>
      </w:r>
      <w:proofErr w:type="spellStart"/>
      <w:r>
        <w:t>Lord’s</w:t>
      </w:r>
      <w:proofErr w:type="spellEnd"/>
      <w:r>
        <w:t xml:space="preserve"> </w:t>
      </w:r>
      <w:proofErr w:type="spellStart"/>
      <w:r>
        <w:t>Resistance</w:t>
      </w:r>
      <w:proofErr w:type="spellEnd"/>
      <w:r>
        <w:t xml:space="preserve"> Army (</w:t>
      </w:r>
      <w:proofErr w:type="gramStart"/>
      <w:r>
        <w:t>LRA)  från</w:t>
      </w:r>
      <w:proofErr w:type="gramEnd"/>
      <w:r>
        <w:t xml:space="preserve"> vapenembargot, samt från förbud mot att tillhandahålla vissa anslutande tjänster. Samtidigt justeras delvis kriterierna för listning för riktade restriktiva åtgärder. Justeringarna innebär att vissa kriterier vidgats vad gäller vilken personkrets som kan bli föremål för åtgärder. Vidare har nya exempel på vad som faller in under vissa potentiellt listningsgrundande ageranden förts in i kriterierna. En i delar av kriterierna tidigare inbyggd begränsning till de östra delarna av landet har tagits bort. Slutligen har det införts en möjlighet att för restriktiva åtgärder lista även individer och enheter som på närmare angivna sätt stödjer redan listade individer.</w:t>
      </w:r>
    </w:p>
    <w:p w14:paraId="5B22A117" w14:textId="77777777" w:rsidR="00D94385" w:rsidRDefault="00D94385" w:rsidP="00D94385"/>
    <w:p w14:paraId="4BB5E5BD" w14:textId="036E5778" w:rsidR="00D94385" w:rsidRPr="00D94385" w:rsidRDefault="00D94385" w:rsidP="00D94385">
      <w:r>
        <w:t xml:space="preserve">Rådet förväntas fatta beslut som syftar till att för EU:s del genomföra de ändringar som beslutats enligt ovan. </w:t>
      </w:r>
      <w:r w:rsidRPr="00D94385">
        <w:t xml:space="preserve"> </w:t>
      </w:r>
    </w:p>
    <w:p w14:paraId="1C3B5EED" w14:textId="06A5B5D2" w:rsidR="00D94385" w:rsidRPr="00D94385" w:rsidRDefault="00D94385" w:rsidP="00D94385">
      <w:pPr>
        <w:pStyle w:val="Rubrik2"/>
        <w:rPr>
          <w:lang w:val="en-US"/>
        </w:rPr>
      </w:pPr>
      <w:bookmarkStart w:id="104" w:name="_Toc382466074"/>
      <w:r w:rsidRPr="00D94385">
        <w:rPr>
          <w:lang w:val="en-US"/>
        </w:rPr>
        <w:t>46. Council Decision 2011/235/CFSP concerning restrictive measures directed against certain persons and entities in view of the situation in Iran</w:t>
      </w:r>
      <w:r w:rsidR="007A045C">
        <w:rPr>
          <w:lang w:val="en-US"/>
        </w:rPr>
        <w:t xml:space="preserve"> </w:t>
      </w:r>
      <w:r w:rsidRPr="00D94385">
        <w:rPr>
          <w:lang w:val="en-US"/>
        </w:rPr>
        <w:t>= Council Regulation (EU) No 359/2011 concerning restrictive measures directed against certain persons, entities and bodies in view of the situation in Iran- Review of restrictive measures</w:t>
      </w:r>
      <w:bookmarkEnd w:id="104"/>
    </w:p>
    <w:p w14:paraId="4632524C" w14:textId="77777777" w:rsidR="00D94385" w:rsidRPr="00D94385" w:rsidRDefault="00D94385" w:rsidP="00D94385">
      <w:r w:rsidRPr="00D94385">
        <w:t>7431/14</w:t>
      </w:r>
    </w:p>
    <w:p w14:paraId="138C02F5" w14:textId="77777777" w:rsidR="00D94385" w:rsidRPr="00D94385" w:rsidRDefault="00D94385" w:rsidP="00D94385"/>
    <w:p w14:paraId="7D5A2035" w14:textId="77777777" w:rsidR="00D94385" w:rsidRPr="00D94385" w:rsidRDefault="00D94385" w:rsidP="00D94385">
      <w:r w:rsidRPr="00D94385">
        <w:t>Ansvarigt departement: Utrikesdepartementet</w:t>
      </w:r>
    </w:p>
    <w:p w14:paraId="05927BBB" w14:textId="77777777" w:rsidR="00D94385" w:rsidRPr="00D94385" w:rsidRDefault="00D94385" w:rsidP="00D94385"/>
    <w:p w14:paraId="5FA16CC1" w14:textId="77777777" w:rsidR="00D94385" w:rsidRPr="00D94385" w:rsidRDefault="00D94385" w:rsidP="00D94385">
      <w:r w:rsidRPr="00D94385">
        <w:t>Ansvarigt statsråd: Carl Bildt</w:t>
      </w:r>
    </w:p>
    <w:p w14:paraId="4ED60E51" w14:textId="77777777" w:rsidR="00D94385" w:rsidRPr="00D94385" w:rsidRDefault="00D94385" w:rsidP="00D94385"/>
    <w:p w14:paraId="04F009FA" w14:textId="77777777" w:rsidR="00D94385" w:rsidRPr="00D94385" w:rsidRDefault="00D94385" w:rsidP="00D94385">
      <w:r w:rsidRPr="00D94385">
        <w:t>Godkänd av Coreper II den 12 mars 2014</w:t>
      </w:r>
    </w:p>
    <w:p w14:paraId="07BB796A" w14:textId="77777777" w:rsidR="00D94385" w:rsidRDefault="00D94385" w:rsidP="00D94385"/>
    <w:p w14:paraId="3E2D96D3" w14:textId="77777777" w:rsidR="00D94385" w:rsidRDefault="00D94385" w:rsidP="00D94385">
      <w:r>
        <w:t xml:space="preserve">Avsikt med behandlingen i rådet: </w:t>
      </w:r>
    </w:p>
    <w:p w14:paraId="75FFE2C8" w14:textId="77777777" w:rsidR="00D94385" w:rsidRDefault="00D94385" w:rsidP="00D94385">
      <w:r>
        <w:t xml:space="preserve">Rådet föreslås godkänna utformningen av en notis som ska publiceras i EU:s officiella tidning. </w:t>
      </w:r>
    </w:p>
    <w:p w14:paraId="74AC1375" w14:textId="77777777" w:rsidR="00D94385" w:rsidRDefault="00D94385" w:rsidP="00D94385"/>
    <w:p w14:paraId="087352A3" w14:textId="77777777" w:rsidR="00D94385" w:rsidRDefault="00D94385" w:rsidP="00D94385">
      <w:r>
        <w:t xml:space="preserve">Hur regeringen ställer sig till den blivande A-punkten: </w:t>
      </w:r>
    </w:p>
    <w:p w14:paraId="4B35F6AE" w14:textId="77777777" w:rsidR="00D94385" w:rsidRDefault="00D94385" w:rsidP="00D94385">
      <w:r>
        <w:t xml:space="preserve">Regeringen avser att godkänna utformningen av notisen. </w:t>
      </w:r>
    </w:p>
    <w:p w14:paraId="70454547" w14:textId="77777777" w:rsidR="00D94385" w:rsidRDefault="00D94385" w:rsidP="00D94385"/>
    <w:p w14:paraId="2C7FAD5B" w14:textId="77777777" w:rsidR="00D94385" w:rsidRDefault="00D94385" w:rsidP="00D94385">
      <w:r>
        <w:t xml:space="preserve">Bakgrund: </w:t>
      </w:r>
    </w:p>
    <w:p w14:paraId="392A3993" w14:textId="77777777" w:rsidR="00D94385" w:rsidRDefault="00D94385" w:rsidP="00D94385">
      <w:r>
        <w:t>I april 2011 beslutade EU genom rådsbeslut 2011/235/GUSP att införa restriktiva åtgärder mot vissa personer och enheter med hänsyn till situationen för de mänskliga rättigheterna i Iran. Personer som är ansvariga för allvarliga kränkningar av mänskliga rättigheter i Iran, samt personer och – i tillämpliga fall – enheter med anknytning till dem kan därmed bli föremål för riktade restriktiva åtgärder i form av frysning av tillgångar och ekonomiska resurser samt reserestriktioner. I mars 2013 förlängdes de restriktiva åtgärderna till och med den 13 april 2014.</w:t>
      </w:r>
    </w:p>
    <w:p w14:paraId="23EF9B1D" w14:textId="77777777" w:rsidR="00D94385" w:rsidRDefault="00D94385" w:rsidP="00D94385"/>
    <w:p w14:paraId="4AB5F7FE" w14:textId="59F040F4" w:rsidR="00D94385" w:rsidRPr="00D94385" w:rsidRDefault="00D94385" w:rsidP="00D94385">
      <w:r>
        <w:t>Enligt regelverket ska listan över personer och enheter som är föremål för restriktiva åtgärder ses över regelbundet och minst en gång var tolfte månad. För närvarande finns 87 personer och en enhet uppförda på listan. I samband med översynen informeras personerna och enheten om möjligheten att inkomma med begäran om att rådet ska ompröva sitt beslut att föra upp dem på listan. Rådet ska nu besluta om utformningen av en notis i EU:s officiella tidning av denna innebörd, med uppmaning till individerna och enheten att inkomma med sådana yrkanden och eventuell stödjande dokumentation senast den 1 april 2014.</w:t>
      </w:r>
      <w:r w:rsidRPr="00D94385">
        <w:t xml:space="preserve"> </w:t>
      </w:r>
    </w:p>
    <w:p w14:paraId="41F7984D" w14:textId="2F78DAB3" w:rsidR="00D94385" w:rsidRPr="00D94385" w:rsidRDefault="00D94385" w:rsidP="00D94385">
      <w:pPr>
        <w:pStyle w:val="Rubrik2"/>
        <w:rPr>
          <w:lang w:val="en-US"/>
        </w:rPr>
      </w:pPr>
      <w:bookmarkStart w:id="105" w:name="_Toc382466075"/>
      <w:r w:rsidRPr="00D94385">
        <w:rPr>
          <w:lang w:val="en-US"/>
        </w:rPr>
        <w:t>47. Council Decision 2010/413/CFSP concerning restrictive measures against Iran</w:t>
      </w:r>
      <w:r w:rsidR="0095133C">
        <w:rPr>
          <w:lang w:val="en-US"/>
        </w:rPr>
        <w:t xml:space="preserve"> </w:t>
      </w:r>
      <w:r w:rsidRPr="00D94385">
        <w:rPr>
          <w:lang w:val="en-US"/>
        </w:rPr>
        <w:t>= Council Regulation (EU) No 267/2012 on restrictive measures against Iran - Conclusion of the review of the list of designated persons and entities, and approval of draft letters of reply</w:t>
      </w:r>
      <w:bookmarkEnd w:id="105"/>
    </w:p>
    <w:p w14:paraId="0EC5DE58" w14:textId="77777777" w:rsidR="00D94385" w:rsidRPr="00D94385" w:rsidRDefault="00D94385" w:rsidP="00D94385">
      <w:r w:rsidRPr="00D94385">
        <w:t>7228/14</w:t>
      </w:r>
    </w:p>
    <w:p w14:paraId="57EF8A7E" w14:textId="77777777" w:rsidR="00D94385" w:rsidRPr="00D94385" w:rsidRDefault="00D94385" w:rsidP="00D94385"/>
    <w:p w14:paraId="1BA0EA47" w14:textId="77777777" w:rsidR="00D94385" w:rsidRPr="00D94385" w:rsidRDefault="00D94385" w:rsidP="00D94385">
      <w:r w:rsidRPr="00D94385">
        <w:t>Ansvarigt departement: Utrikesdepartementet</w:t>
      </w:r>
    </w:p>
    <w:p w14:paraId="07486BDB" w14:textId="77777777" w:rsidR="00D94385" w:rsidRPr="00D94385" w:rsidRDefault="00D94385" w:rsidP="00D94385"/>
    <w:p w14:paraId="005E5DAB" w14:textId="77777777" w:rsidR="00D94385" w:rsidRPr="00D94385" w:rsidRDefault="00D94385" w:rsidP="00D94385">
      <w:r w:rsidRPr="00D94385">
        <w:t>Ansvarigt statsråd: Carl Bildt</w:t>
      </w:r>
    </w:p>
    <w:p w14:paraId="3F3C29EF" w14:textId="77777777" w:rsidR="00D94385" w:rsidRPr="00D94385" w:rsidRDefault="00D94385" w:rsidP="00D94385"/>
    <w:p w14:paraId="0221943D" w14:textId="77777777" w:rsidR="00D94385" w:rsidRPr="00D94385" w:rsidRDefault="00D94385" w:rsidP="00D94385">
      <w:r w:rsidRPr="00D94385">
        <w:t>Godkänd av Coreper II den 12 mars 2014</w:t>
      </w:r>
    </w:p>
    <w:p w14:paraId="5D40A4ED" w14:textId="77777777" w:rsidR="00D94385" w:rsidRDefault="00D94385" w:rsidP="00D94385"/>
    <w:p w14:paraId="1403FDDB" w14:textId="77777777" w:rsidR="00D94385" w:rsidRDefault="00D94385" w:rsidP="00D94385">
      <w:r>
        <w:t xml:space="preserve">Avsikt med behandlingen i rådet: </w:t>
      </w:r>
    </w:p>
    <w:p w14:paraId="782E784C" w14:textId="77777777" w:rsidR="00D94385" w:rsidRDefault="00D94385" w:rsidP="00D94385">
      <w:r>
        <w:t xml:space="preserve">Rådet föreslås komma fram till att åtgärderna mot de personer och enheter som nu är föremål för restriktiva åtgärder enligt rådsbeslut 2010/413/GUSP och rådets förordning (EU) nr 267/2012 om restriktiva åtgärder mot Iran ska kvarstå (med undantag för enheterna </w:t>
      </w:r>
      <w:proofErr w:type="spellStart"/>
      <w:r>
        <w:t>Safa</w:t>
      </w:r>
      <w:proofErr w:type="spellEnd"/>
      <w:r>
        <w:t xml:space="preserve"> </w:t>
      </w:r>
      <w:proofErr w:type="spellStart"/>
      <w:r>
        <w:t>Nicu</w:t>
      </w:r>
      <w:proofErr w:type="spellEnd"/>
      <w:r>
        <w:t xml:space="preserve"> </w:t>
      </w:r>
      <w:proofErr w:type="spellStart"/>
      <w:r>
        <w:t>Sepahan</w:t>
      </w:r>
      <w:proofErr w:type="spellEnd"/>
      <w:r>
        <w:t xml:space="preserve"> och </w:t>
      </w:r>
      <w:proofErr w:type="spellStart"/>
      <w:r>
        <w:t>Arya</w:t>
      </w:r>
      <w:proofErr w:type="spellEnd"/>
      <w:r>
        <w:t xml:space="preserve"> </w:t>
      </w:r>
      <w:proofErr w:type="spellStart"/>
      <w:r>
        <w:t>Niroo</w:t>
      </w:r>
      <w:proofErr w:type="spellEnd"/>
      <w:r>
        <w:t xml:space="preserve"> </w:t>
      </w:r>
      <w:proofErr w:type="spellStart"/>
      <w:r>
        <w:t>Nik</w:t>
      </w:r>
      <w:proofErr w:type="spellEnd"/>
      <w:r>
        <w:t xml:space="preserve"> som behandlas separat). Vidare föreslås rådet godkänna utformningen av svarsbrev till listade personer och enheter samt en notis att publiceras i EU:s officiella tidning. </w:t>
      </w:r>
    </w:p>
    <w:p w14:paraId="29C9EF3A" w14:textId="77777777" w:rsidR="00D94385" w:rsidRDefault="00D94385" w:rsidP="00D94385"/>
    <w:p w14:paraId="42EB4209" w14:textId="77777777" w:rsidR="00D94385" w:rsidRDefault="00D94385" w:rsidP="00D94385">
      <w:r>
        <w:t xml:space="preserve">Hur regeringen ställer sig till den blivande A-punkten: </w:t>
      </w:r>
    </w:p>
    <w:p w14:paraId="5651356D" w14:textId="77777777" w:rsidR="00D94385" w:rsidRDefault="00D94385" w:rsidP="00D94385">
      <w:r>
        <w:t xml:space="preserve">Regeringen avser dela slutsatsen att åtgärderna mot listade personer och enheter, med undantag för enheterna </w:t>
      </w:r>
      <w:proofErr w:type="spellStart"/>
      <w:r>
        <w:t>Safa</w:t>
      </w:r>
      <w:proofErr w:type="spellEnd"/>
      <w:r>
        <w:t xml:space="preserve"> </w:t>
      </w:r>
      <w:proofErr w:type="spellStart"/>
      <w:r>
        <w:t>Nicu</w:t>
      </w:r>
      <w:proofErr w:type="spellEnd"/>
      <w:r>
        <w:t xml:space="preserve"> </w:t>
      </w:r>
      <w:proofErr w:type="spellStart"/>
      <w:r>
        <w:t>Sepahan</w:t>
      </w:r>
      <w:proofErr w:type="spellEnd"/>
      <w:r>
        <w:t xml:space="preserve"> och </w:t>
      </w:r>
      <w:proofErr w:type="spellStart"/>
      <w:r>
        <w:t>Arya</w:t>
      </w:r>
      <w:proofErr w:type="spellEnd"/>
      <w:r>
        <w:t xml:space="preserve"> </w:t>
      </w:r>
      <w:proofErr w:type="spellStart"/>
      <w:r>
        <w:t>Niroo</w:t>
      </w:r>
      <w:proofErr w:type="spellEnd"/>
      <w:r>
        <w:t xml:space="preserve"> </w:t>
      </w:r>
      <w:proofErr w:type="spellStart"/>
      <w:r>
        <w:t>Nik</w:t>
      </w:r>
      <w:proofErr w:type="spellEnd"/>
      <w:r>
        <w:t xml:space="preserve">, bör kvarstå. Regeringen avser vidare godkänna utformningen av svarsbrev till listade personer och enheter och en notis att publiceras i EU:s officiella tidning. </w:t>
      </w:r>
    </w:p>
    <w:p w14:paraId="047B6E7E" w14:textId="77777777" w:rsidR="00D94385" w:rsidRDefault="00D94385" w:rsidP="00D94385"/>
    <w:p w14:paraId="0E4A8DBA" w14:textId="77777777" w:rsidR="00D94385" w:rsidRDefault="00D94385" w:rsidP="00D94385">
      <w:r>
        <w:t xml:space="preserve">Bakgrund: </w:t>
      </w:r>
    </w:p>
    <w:p w14:paraId="5D2BC3A7" w14:textId="77777777" w:rsidR="00D94385" w:rsidRDefault="00D94385" w:rsidP="00D94385">
      <w:r>
        <w:t xml:space="preserve">EU:s restriktiva åtgärder mot Iran med anledning av Irans kärntekniska program regleras av rådsbeslut 2010/413/GUSP och rådets förordning (EU) nr 267/2012. Inom ramen för åtgärderna har EU autonomt beslutat att frysa tillgångarna i EU för ett antal personer och enheter. Personerna i fråga är även föremål för reserestriktioner. </w:t>
      </w:r>
    </w:p>
    <w:p w14:paraId="4E77E71E" w14:textId="77777777" w:rsidR="0095133C" w:rsidRDefault="0095133C" w:rsidP="00D94385"/>
    <w:p w14:paraId="2BF28133" w14:textId="31BBD623" w:rsidR="00D94385" w:rsidRPr="00D94385" w:rsidRDefault="00D94385" w:rsidP="00D94385">
      <w:r>
        <w:t xml:space="preserve">Enligt regelverket ska listan över dessa personer och enheter ses över regelbundet och minst en gång var tolfte månad. Efter att ha gått igenom namnen på listan, och de brev som redan tidigare inkommit från listade personer och enheter, förväntas rådet komma fram till att de personer och enheter som nu är föremål för restriktiva åtgärder ska stå kvar på listan (med undantag för enheterna </w:t>
      </w:r>
      <w:proofErr w:type="spellStart"/>
      <w:r>
        <w:t>Safa</w:t>
      </w:r>
      <w:proofErr w:type="spellEnd"/>
      <w:r>
        <w:t xml:space="preserve"> </w:t>
      </w:r>
      <w:proofErr w:type="spellStart"/>
      <w:r>
        <w:t>Nicu</w:t>
      </w:r>
      <w:proofErr w:type="spellEnd"/>
      <w:r>
        <w:t xml:space="preserve"> </w:t>
      </w:r>
      <w:proofErr w:type="spellStart"/>
      <w:r>
        <w:t>Sepahan</w:t>
      </w:r>
      <w:proofErr w:type="spellEnd"/>
      <w:r>
        <w:t xml:space="preserve"> och </w:t>
      </w:r>
      <w:proofErr w:type="spellStart"/>
      <w:r>
        <w:t>Arya</w:t>
      </w:r>
      <w:proofErr w:type="spellEnd"/>
      <w:r>
        <w:t xml:space="preserve"> </w:t>
      </w:r>
      <w:proofErr w:type="spellStart"/>
      <w:r>
        <w:t>Niroo</w:t>
      </w:r>
      <w:proofErr w:type="spellEnd"/>
      <w:r>
        <w:t xml:space="preserve"> </w:t>
      </w:r>
      <w:proofErr w:type="spellStart"/>
      <w:r>
        <w:t>Nik</w:t>
      </w:r>
      <w:proofErr w:type="spellEnd"/>
      <w:r>
        <w:t xml:space="preserve"> som behandlas separat). Rådet föreslås även godkänna utformningen av 43 stycken svarsbrev till listade personer och enheter som redan tidigare invänt mot att de står uppförda på listan. I samband med översynen informeras alla listade personer och enheter om möjligheten att inkomma med begäran om att rådet ska ompröva sitt beslut att låta dem stå kvar på listan. Rådet föreslås därför även godkänna utformningen av en notis i EU:s officiella tidning av denna innebörd, med uppmaning till individerna och enheterna att inkomma med sådana yrkanden och eventuell stödjande dokumentation senast den 15 april 2014.</w:t>
      </w:r>
      <w:r w:rsidRPr="00D94385">
        <w:t xml:space="preserve"> </w:t>
      </w:r>
    </w:p>
    <w:p w14:paraId="1EC1787A" w14:textId="3B91CB63" w:rsidR="00D94385" w:rsidRPr="00D94385" w:rsidRDefault="00E90F29" w:rsidP="00D94385">
      <w:pPr>
        <w:pStyle w:val="Rubrik2"/>
        <w:rPr>
          <w:lang w:val="en-US"/>
        </w:rPr>
      </w:pPr>
      <w:bookmarkStart w:id="106" w:name="_Toc382466076"/>
      <w:r>
        <w:rPr>
          <w:lang w:val="en-US"/>
        </w:rPr>
        <w:t>48</w:t>
      </w:r>
      <w:r w:rsidR="00D94385" w:rsidRPr="00D94385">
        <w:rPr>
          <w:lang w:val="en-US"/>
        </w:rPr>
        <w:t xml:space="preserve">. Council Decision </w:t>
      </w:r>
      <w:proofErr w:type="spellStart"/>
      <w:r w:rsidR="00D94385" w:rsidRPr="00D94385">
        <w:rPr>
          <w:lang w:val="en-US"/>
        </w:rPr>
        <w:t>authorising</w:t>
      </w:r>
      <w:proofErr w:type="spellEnd"/>
      <w:r w:rsidR="00D94385" w:rsidRPr="00D94385">
        <w:rPr>
          <w:lang w:val="en-US"/>
        </w:rPr>
        <w:t xml:space="preserve"> the opening of negotiations with the Central African Republic, in order to conclude an agreement concerning the detailed arrangements for the transfer to the Central African Republic of persons detained by the European Union military operation (EUFOR RCA) in the course of carrying out its mandate, and concerning the guarantees applicable to such persons</w:t>
      </w:r>
      <w:bookmarkEnd w:id="106"/>
    </w:p>
    <w:p w14:paraId="11F72D3E" w14:textId="77777777" w:rsidR="00D94385" w:rsidRPr="00D94385" w:rsidRDefault="00D94385" w:rsidP="00D94385">
      <w:r w:rsidRPr="00D94385">
        <w:t>7183/1/14</w:t>
      </w:r>
    </w:p>
    <w:p w14:paraId="528F5832" w14:textId="77777777" w:rsidR="00D94385" w:rsidRPr="00D94385" w:rsidRDefault="00D94385" w:rsidP="00D94385"/>
    <w:p w14:paraId="60376A9A" w14:textId="77777777" w:rsidR="00D94385" w:rsidRPr="00D94385" w:rsidRDefault="00D94385" w:rsidP="00D94385">
      <w:r w:rsidRPr="00D94385">
        <w:t>Ansvarigt departement: Utrikesdepartementet</w:t>
      </w:r>
    </w:p>
    <w:p w14:paraId="49017A20" w14:textId="77777777" w:rsidR="00D94385" w:rsidRPr="00D94385" w:rsidRDefault="00D94385" w:rsidP="00D94385"/>
    <w:p w14:paraId="58B6F1D8" w14:textId="77777777" w:rsidR="00D94385" w:rsidRPr="00D94385" w:rsidRDefault="00D94385" w:rsidP="00D94385">
      <w:r w:rsidRPr="00D94385">
        <w:t>Ansvarigt statsråd: Carl Bildt</w:t>
      </w:r>
    </w:p>
    <w:p w14:paraId="7D68CB99" w14:textId="77777777" w:rsidR="00D94385" w:rsidRPr="00D94385" w:rsidRDefault="00D94385" w:rsidP="00D94385"/>
    <w:p w14:paraId="3857AE82" w14:textId="77777777" w:rsidR="00D94385" w:rsidRPr="00D94385" w:rsidRDefault="00D94385" w:rsidP="00D94385">
      <w:r w:rsidRPr="00D94385">
        <w:t>Godkänd av Coreper II den 12 mars 2014</w:t>
      </w:r>
    </w:p>
    <w:p w14:paraId="16CE89B8" w14:textId="77777777" w:rsidR="00D94385" w:rsidRDefault="00D94385" w:rsidP="00D94385"/>
    <w:p w14:paraId="0C861F2E" w14:textId="77777777" w:rsidR="00D94385" w:rsidRDefault="00D94385" w:rsidP="00D94385">
      <w:r>
        <w:t xml:space="preserve">Avsikt med behandlingen i rådet: </w:t>
      </w:r>
    </w:p>
    <w:p w14:paraId="1066D831" w14:textId="2F95DFB9" w:rsidR="00D94385" w:rsidRDefault="00D94385" w:rsidP="00D94385">
      <w:r>
        <w:t xml:space="preserve">Rådet avser att besluta om bemyndigande till unionens höga representant för utrikes frågor och säkerhetspolitik att inleda förhandlingar om avtal med Centralafrikanska republiken. </w:t>
      </w:r>
    </w:p>
    <w:p w14:paraId="54809748" w14:textId="77777777" w:rsidR="00D94385" w:rsidRDefault="00D94385" w:rsidP="00D94385"/>
    <w:p w14:paraId="643889EF" w14:textId="77777777" w:rsidR="00D94385" w:rsidRDefault="00D94385" w:rsidP="00D94385">
      <w:r>
        <w:t>Hur regeringen ställer sig till den blivande A-punkten:</w:t>
      </w:r>
    </w:p>
    <w:p w14:paraId="68107B6D" w14:textId="77777777" w:rsidR="00D94385" w:rsidRDefault="00D94385" w:rsidP="00D94385">
      <w:r>
        <w:t>Regeringen avser rösta ja.</w:t>
      </w:r>
    </w:p>
    <w:p w14:paraId="5B5BEA20" w14:textId="77777777" w:rsidR="00D94385" w:rsidRDefault="00D94385" w:rsidP="00D94385"/>
    <w:p w14:paraId="7031AC2F" w14:textId="77777777" w:rsidR="00D94385" w:rsidRDefault="00D94385" w:rsidP="00D94385">
      <w:r>
        <w:t xml:space="preserve">Bakgrund: </w:t>
      </w:r>
    </w:p>
    <w:p w14:paraId="3CDA1592" w14:textId="51F31181" w:rsidR="00D94385" w:rsidRDefault="00D94385" w:rsidP="00D94385">
      <w:r>
        <w:t>Den 10 februari 2014 antog rådet beslut om unionens militära insats i Centralafrikanska republiken (</w:t>
      </w:r>
      <w:proofErr w:type="spellStart"/>
      <w:r>
        <w:t>Eufor</w:t>
      </w:r>
      <w:proofErr w:type="spellEnd"/>
      <w:r>
        <w:t xml:space="preserve"> RCA). Förhandlingar har inletts i syfte att ingå ett avtal mellan unionen och Centralafrikanska republiken om de närmare villkoren för överföring till Centralafrikanska republiken av personer som frihetsberövats av </w:t>
      </w:r>
      <w:proofErr w:type="spellStart"/>
      <w:r>
        <w:t>Eufor</w:t>
      </w:r>
      <w:proofErr w:type="spellEnd"/>
      <w:r>
        <w:t xml:space="preserve"> RCA och om garantier gällande dessa personer. Det kan bli nödvändigt att kortfristigt frihetsberöva personer för att fullgöra mandatet för </w:t>
      </w:r>
      <w:proofErr w:type="spellStart"/>
      <w:r>
        <w:t>Eufor</w:t>
      </w:r>
      <w:proofErr w:type="spellEnd"/>
      <w:r>
        <w:t xml:space="preserve"> RCA, särskilt för att kunna överlämna dessa personer till Centralafrikanska republikens myndigheter, särskilt om dessa misstänks för allvarliga brott enligt Centralafrikanska republikens straffrätt, eller för att säkerställa säkerheten för </w:t>
      </w:r>
      <w:proofErr w:type="spellStart"/>
      <w:r>
        <w:t>Eufor</w:t>
      </w:r>
      <w:proofErr w:type="spellEnd"/>
      <w:r>
        <w:t xml:space="preserve"> RCA och dess personal.</w:t>
      </w:r>
      <w:r w:rsidRPr="00D94385">
        <w:t xml:space="preserve"> </w:t>
      </w:r>
    </w:p>
    <w:p w14:paraId="23B476A7" w14:textId="77777777" w:rsidR="00711720" w:rsidRDefault="00711720" w:rsidP="00D94385"/>
    <w:p w14:paraId="5D38B238" w14:textId="712F0FEE" w:rsidR="00711720" w:rsidRPr="00D94385" w:rsidRDefault="00711720" w:rsidP="00D94385">
      <w:r>
        <w:t>Avtalet avser de närmare villkoren för överföring till Centralafrikanska republiken av personer som frihetsberövats av Europeiska unionens militära insats (</w:t>
      </w:r>
      <w:proofErr w:type="spellStart"/>
      <w:r>
        <w:t>Eufor</w:t>
      </w:r>
      <w:proofErr w:type="spellEnd"/>
      <w:r>
        <w:t xml:space="preserve"> RCA) inom ramen för fullgörandet av dess mandat och garantier gällande dessa personer</w:t>
      </w:r>
      <w:r w:rsidR="003745DD">
        <w:t>.</w:t>
      </w:r>
    </w:p>
    <w:p w14:paraId="157A51FE" w14:textId="1967CE67" w:rsidR="00D94385" w:rsidRPr="00D94385" w:rsidRDefault="00E90F29" w:rsidP="00D94385">
      <w:pPr>
        <w:pStyle w:val="Rubrik2"/>
        <w:rPr>
          <w:lang w:val="en-US"/>
        </w:rPr>
      </w:pPr>
      <w:bookmarkStart w:id="107" w:name="_Toc382466077"/>
      <w:r>
        <w:rPr>
          <w:lang w:val="en-US"/>
        </w:rPr>
        <w:t>49</w:t>
      </w:r>
      <w:r w:rsidR="00D94385" w:rsidRPr="00D94385">
        <w:rPr>
          <w:lang w:val="en-US"/>
        </w:rPr>
        <w:t xml:space="preserve">. Council Decision </w:t>
      </w:r>
      <w:proofErr w:type="spellStart"/>
      <w:r w:rsidR="00D94385" w:rsidRPr="00D94385">
        <w:rPr>
          <w:lang w:val="en-US"/>
        </w:rPr>
        <w:t>authorising</w:t>
      </w:r>
      <w:proofErr w:type="spellEnd"/>
      <w:r w:rsidR="00D94385" w:rsidRPr="00D94385">
        <w:rPr>
          <w:lang w:val="en-US"/>
        </w:rPr>
        <w:t xml:space="preserve"> the opening of negotiations for a participation agreement between the European Union and the Swiss Confederation on the participation of the Swiss Confederation in the European Union Integrated Border Management Assistance Mission in Libya (EUBAM LIBYA)</w:t>
      </w:r>
      <w:bookmarkEnd w:id="107"/>
    </w:p>
    <w:p w14:paraId="1E4C33F8" w14:textId="77777777" w:rsidR="00D94385" w:rsidRPr="00D94385" w:rsidRDefault="00D94385" w:rsidP="00D94385">
      <w:r w:rsidRPr="00D94385">
        <w:t>7407/14</w:t>
      </w:r>
    </w:p>
    <w:p w14:paraId="6C72743A" w14:textId="77777777" w:rsidR="00D94385" w:rsidRPr="00D94385" w:rsidRDefault="00D94385" w:rsidP="00D94385"/>
    <w:p w14:paraId="7DE1CBAE" w14:textId="77777777" w:rsidR="00D94385" w:rsidRPr="00D94385" w:rsidRDefault="00D94385" w:rsidP="00D94385">
      <w:r w:rsidRPr="00D94385">
        <w:t>Ansvarigt departement: Utrikesdepartementet</w:t>
      </w:r>
    </w:p>
    <w:p w14:paraId="5A4FC0BB" w14:textId="77777777" w:rsidR="00D94385" w:rsidRPr="00D94385" w:rsidRDefault="00D94385" w:rsidP="00D94385"/>
    <w:p w14:paraId="40A19CC7" w14:textId="77777777" w:rsidR="00D94385" w:rsidRPr="00D94385" w:rsidRDefault="00D94385" w:rsidP="00D94385">
      <w:r w:rsidRPr="00D94385">
        <w:t>Ansvarigt statsråd: Carl Bildt</w:t>
      </w:r>
    </w:p>
    <w:p w14:paraId="130845C7" w14:textId="77777777" w:rsidR="00D94385" w:rsidRPr="00D94385" w:rsidRDefault="00D94385" w:rsidP="00D94385"/>
    <w:p w14:paraId="3F69A1B5" w14:textId="77777777" w:rsidR="00D94385" w:rsidRPr="00D94385" w:rsidRDefault="00D94385" w:rsidP="00D94385">
      <w:r w:rsidRPr="00D94385">
        <w:t>Godkänd av Coreper II den 12 mars 2014</w:t>
      </w:r>
    </w:p>
    <w:p w14:paraId="526D825B" w14:textId="77777777" w:rsidR="00D94385" w:rsidRDefault="00D94385" w:rsidP="00D94385"/>
    <w:p w14:paraId="4E2EC296" w14:textId="77777777" w:rsidR="00D94385" w:rsidRDefault="00D94385" w:rsidP="00D94385">
      <w:r>
        <w:t xml:space="preserve">Avsikt med behandlingen i rådet: </w:t>
      </w:r>
    </w:p>
    <w:p w14:paraId="72EBD30D" w14:textId="77777777" w:rsidR="00D94385" w:rsidRDefault="00D94385" w:rsidP="00D94385">
      <w:r>
        <w:t>Att bemyndiga EU:s Höga Representant att inleda förhandlingar med Schweiziska edsförbundet om ett avtal gällande schweiziskt deltagande i EU:s insats i Libyen.</w:t>
      </w:r>
    </w:p>
    <w:p w14:paraId="5C0C7C67" w14:textId="77777777" w:rsidR="00D94385" w:rsidRDefault="00D94385" w:rsidP="00D94385"/>
    <w:p w14:paraId="660D5DCC" w14:textId="77777777" w:rsidR="00D94385" w:rsidRDefault="00D94385" w:rsidP="00D94385">
      <w:r>
        <w:t xml:space="preserve">Hur regeringen ställer sig till den blivande A-punkten: </w:t>
      </w:r>
    </w:p>
    <w:p w14:paraId="29D447E8" w14:textId="77777777" w:rsidR="00D94385" w:rsidRDefault="00D94385" w:rsidP="00D94385">
      <w:r>
        <w:t>Regeringen avser att rösta ja till förslaget.</w:t>
      </w:r>
    </w:p>
    <w:p w14:paraId="4FD75F3B" w14:textId="77777777" w:rsidR="00D94385" w:rsidRDefault="00D94385" w:rsidP="00D94385"/>
    <w:p w14:paraId="146D2D02" w14:textId="77777777" w:rsidR="00D94385" w:rsidRDefault="00D94385" w:rsidP="00D94385">
      <w:r>
        <w:t xml:space="preserve">Bakgrund: </w:t>
      </w:r>
    </w:p>
    <w:p w14:paraId="14B62672" w14:textId="4FEC8E43" w:rsidR="00D94385" w:rsidRPr="00D94385" w:rsidRDefault="00D94385" w:rsidP="00D94385">
      <w:r>
        <w:t xml:space="preserve">Europeiska rådet antog i maj 2013 ett legalt ramverk som möjliggör deltagande av tredje stat i EU:s insats </w:t>
      </w:r>
      <w:proofErr w:type="spellStart"/>
      <w:r>
        <w:t>Integrated</w:t>
      </w:r>
      <w:proofErr w:type="spellEnd"/>
      <w:r>
        <w:t xml:space="preserve"> Border Management </w:t>
      </w:r>
      <w:proofErr w:type="spellStart"/>
      <w:r>
        <w:t>Assistance</w:t>
      </w:r>
      <w:proofErr w:type="spellEnd"/>
      <w:r>
        <w:t xml:space="preserve"> Mission in </w:t>
      </w:r>
      <w:proofErr w:type="spellStart"/>
      <w:r>
        <w:t>Libya</w:t>
      </w:r>
      <w:proofErr w:type="spellEnd"/>
      <w:r>
        <w:t xml:space="preserve"> (EUBAM </w:t>
      </w:r>
      <w:proofErr w:type="spellStart"/>
      <w:r>
        <w:t>Libya</w:t>
      </w:r>
      <w:proofErr w:type="spellEnd"/>
      <w:r>
        <w:t>). Schweiz har uttryckt intresse av att delta och bidra med personal till insatsen. Den höge representanten bör därför bemyndigas att inleda förhandlingar med Schweiz om deras deltagande i insatsen.</w:t>
      </w:r>
      <w:r w:rsidRPr="00D94385">
        <w:t xml:space="preserve"> </w:t>
      </w:r>
    </w:p>
    <w:p w14:paraId="5CB06CFA" w14:textId="77777777" w:rsidR="00377AC3" w:rsidRPr="00AD3945" w:rsidRDefault="00377AC3">
      <w:pPr>
        <w:spacing w:line="240" w:lineRule="auto"/>
        <w:rPr>
          <w:rFonts w:ascii="Arial" w:hAnsi="Arial" w:cs="Arial"/>
          <w:b/>
          <w:i/>
          <w:iCs/>
          <w:kern w:val="28"/>
        </w:rPr>
      </w:pPr>
      <w:r w:rsidRPr="00AD3945">
        <w:br w:type="page"/>
      </w:r>
    </w:p>
    <w:p w14:paraId="2AED8D4D" w14:textId="2B56F244" w:rsidR="00D94385" w:rsidRPr="00D94385" w:rsidRDefault="00E90F29" w:rsidP="00D94385">
      <w:pPr>
        <w:pStyle w:val="Rubrik2"/>
        <w:rPr>
          <w:lang w:val="en-US"/>
        </w:rPr>
      </w:pPr>
      <w:bookmarkStart w:id="108" w:name="_Toc382466078"/>
      <w:r>
        <w:rPr>
          <w:lang w:val="en-US"/>
        </w:rPr>
        <w:t>50</w:t>
      </w:r>
      <w:r w:rsidR="00D94385" w:rsidRPr="00D94385">
        <w:rPr>
          <w:lang w:val="en-US"/>
        </w:rPr>
        <w:t>. Central African Republic (EUFOR RCA) - Council Decision on the launch of a European Union military operation in the Central African Republic (EUFOR RCA) - Draft OPLAN EUFOR RCA</w:t>
      </w:r>
      <w:r w:rsidR="00377AC3">
        <w:rPr>
          <w:lang w:val="en-US"/>
        </w:rPr>
        <w:t xml:space="preserve"> </w:t>
      </w:r>
      <w:r w:rsidR="00D94385" w:rsidRPr="00D94385">
        <w:rPr>
          <w:lang w:val="en-US"/>
        </w:rPr>
        <w:t>- ROE authorisation EUFOR RCA</w:t>
      </w:r>
      <w:bookmarkEnd w:id="108"/>
    </w:p>
    <w:p w14:paraId="57AD67E2" w14:textId="1CF46256" w:rsidR="00D94385" w:rsidRPr="00D94385" w:rsidRDefault="00D94385" w:rsidP="00D94385">
      <w:r w:rsidRPr="00D94385">
        <w:t>7534/14</w:t>
      </w:r>
      <w:r w:rsidR="00377AC3">
        <w:t>, 7045/14,</w:t>
      </w:r>
    </w:p>
    <w:p w14:paraId="3277342D" w14:textId="77777777" w:rsidR="00D94385" w:rsidRPr="00D94385" w:rsidRDefault="00D94385" w:rsidP="00D94385"/>
    <w:p w14:paraId="22196B7B" w14:textId="77777777" w:rsidR="00D94385" w:rsidRPr="00D94385" w:rsidRDefault="00D94385" w:rsidP="00D94385">
      <w:r w:rsidRPr="00D94385">
        <w:t>Ansvarigt departement: Utrikesdepartementet</w:t>
      </w:r>
    </w:p>
    <w:p w14:paraId="443D0BF3" w14:textId="77777777" w:rsidR="00D94385" w:rsidRPr="00D94385" w:rsidRDefault="00D94385" w:rsidP="00D94385"/>
    <w:p w14:paraId="750040F1" w14:textId="77777777" w:rsidR="00D94385" w:rsidRPr="00D94385" w:rsidRDefault="00D94385" w:rsidP="00D94385">
      <w:r w:rsidRPr="00D94385">
        <w:t>Ansvarigt statsråd: Carl Bildt</w:t>
      </w:r>
    </w:p>
    <w:p w14:paraId="25C84B53" w14:textId="77777777" w:rsidR="00D94385" w:rsidRPr="00D94385" w:rsidRDefault="00D94385" w:rsidP="00D94385"/>
    <w:p w14:paraId="0FFE66AD" w14:textId="77777777" w:rsidR="00D94385" w:rsidRPr="00D94385" w:rsidRDefault="00D94385" w:rsidP="00D94385">
      <w:r w:rsidRPr="00D94385">
        <w:t>Godkänd av Coreper II den 12 mars 2014</w:t>
      </w:r>
    </w:p>
    <w:p w14:paraId="6FD39D9E" w14:textId="77777777" w:rsidR="009C378A" w:rsidRDefault="009C378A" w:rsidP="00D94385"/>
    <w:p w14:paraId="63C2EBE2" w14:textId="77777777" w:rsidR="009C378A" w:rsidRDefault="009C378A" w:rsidP="009C378A">
      <w:r>
        <w:t xml:space="preserve">Avsikt med behandlingen i rådet: </w:t>
      </w:r>
    </w:p>
    <w:p w14:paraId="60B30DEB" w14:textId="47E01631" w:rsidR="009C378A" w:rsidRDefault="009C378A" w:rsidP="009C378A">
      <w:r>
        <w:t xml:space="preserve">Rådet avser att bekräfta beslutet om en militär insats i Centralafrikanska Republiken (CAR) och godkänna operationsplanen och </w:t>
      </w:r>
      <w:proofErr w:type="spellStart"/>
      <w:r>
        <w:t>Rules</w:t>
      </w:r>
      <w:proofErr w:type="spellEnd"/>
      <w:r>
        <w:t xml:space="preserve"> </w:t>
      </w:r>
      <w:proofErr w:type="spellStart"/>
      <w:r>
        <w:t>of</w:t>
      </w:r>
      <w:proofErr w:type="spellEnd"/>
      <w:r>
        <w:t xml:space="preserve"> </w:t>
      </w:r>
      <w:proofErr w:type="spellStart"/>
      <w:r>
        <w:t>Engagement</w:t>
      </w:r>
      <w:proofErr w:type="spellEnd"/>
      <w:r>
        <w:t xml:space="preserve"> för insatsen.</w:t>
      </w:r>
    </w:p>
    <w:p w14:paraId="5029E15D" w14:textId="77777777" w:rsidR="009C378A" w:rsidRDefault="009C378A" w:rsidP="009C378A"/>
    <w:p w14:paraId="7AC02E83" w14:textId="77777777" w:rsidR="009C378A" w:rsidRDefault="009C378A" w:rsidP="009C378A">
      <w:r>
        <w:t xml:space="preserve">Hur regeringen ställer sig till den blivande A-punkten: </w:t>
      </w:r>
    </w:p>
    <w:p w14:paraId="71B78353" w14:textId="39C55A31" w:rsidR="009C378A" w:rsidRDefault="009C378A" w:rsidP="009C378A">
      <w:r>
        <w:t>Regeringen avser rösta ja i frågan.</w:t>
      </w:r>
    </w:p>
    <w:p w14:paraId="2835FF7D" w14:textId="77777777" w:rsidR="009C378A" w:rsidRDefault="009C378A" w:rsidP="009C378A"/>
    <w:p w14:paraId="6321D45A" w14:textId="77777777" w:rsidR="009C378A" w:rsidRDefault="009C378A" w:rsidP="009C378A">
      <w:r>
        <w:t xml:space="preserve">Bakgrund: </w:t>
      </w:r>
    </w:p>
    <w:p w14:paraId="2DB5C52E" w14:textId="23DC76A2" w:rsidR="00D94385" w:rsidRPr="00D94385" w:rsidRDefault="009C378A" w:rsidP="009C378A">
      <w:r>
        <w:t xml:space="preserve">Den 10 februari antog rådet ett beslut om en militär insats i CAR. Ett utkast till O-plan och </w:t>
      </w:r>
      <w:proofErr w:type="spellStart"/>
      <w:r>
        <w:t>Rules</w:t>
      </w:r>
      <w:proofErr w:type="spellEnd"/>
      <w:r>
        <w:t xml:space="preserve"> </w:t>
      </w:r>
      <w:proofErr w:type="spellStart"/>
      <w:r>
        <w:t>of</w:t>
      </w:r>
      <w:proofErr w:type="spellEnd"/>
      <w:r>
        <w:t xml:space="preserve"> </w:t>
      </w:r>
      <w:proofErr w:type="spellStart"/>
      <w:r>
        <w:t>Engagement</w:t>
      </w:r>
      <w:proofErr w:type="spellEnd"/>
      <w:r>
        <w:t xml:space="preserve"> (ROEAUTH) togs också fram. Den 3 mars tog RELEX beslutet att sätta igång unionens militära insats i Centralafrikanska republiken, EUFOR RCA.</w:t>
      </w:r>
      <w:r w:rsidR="00D94385" w:rsidRPr="00D94385">
        <w:t xml:space="preserve"> </w:t>
      </w:r>
    </w:p>
    <w:p w14:paraId="315A3062" w14:textId="5A5B3ACA" w:rsidR="00D94385" w:rsidRPr="00711720" w:rsidRDefault="00D94385" w:rsidP="00D94385">
      <w:pPr>
        <w:pStyle w:val="Rubrik2"/>
        <w:rPr>
          <w:lang w:val="en-US"/>
        </w:rPr>
      </w:pPr>
      <w:bookmarkStart w:id="109" w:name="_Toc382466079"/>
      <w:r w:rsidRPr="00711720">
        <w:rPr>
          <w:lang w:val="en-US"/>
        </w:rPr>
        <w:t>5</w:t>
      </w:r>
      <w:r w:rsidR="00E90F29" w:rsidRPr="00711720">
        <w:rPr>
          <w:lang w:val="en-US"/>
        </w:rPr>
        <w:t>1</w:t>
      </w:r>
      <w:r w:rsidRPr="00711720">
        <w:rPr>
          <w:lang w:val="en-US"/>
        </w:rPr>
        <w:t>. Council Decision on relations between the European Union on the one hand, and Greenland and the Kingdom of Denmark on the other</w:t>
      </w:r>
      <w:bookmarkEnd w:id="109"/>
    </w:p>
    <w:p w14:paraId="2B3F0911" w14:textId="77777777" w:rsidR="00D94385" w:rsidRPr="00711720" w:rsidRDefault="00D94385" w:rsidP="00D94385">
      <w:r w:rsidRPr="00711720">
        <w:t>7430/14, 15361/13</w:t>
      </w:r>
    </w:p>
    <w:p w14:paraId="2C4B9D14" w14:textId="77777777" w:rsidR="00D94385" w:rsidRPr="00711720" w:rsidRDefault="00D94385" w:rsidP="00D94385"/>
    <w:p w14:paraId="6BD5E22D" w14:textId="339B81D9" w:rsidR="00D94385" w:rsidRPr="00711720" w:rsidRDefault="00D94385" w:rsidP="00D94385">
      <w:r w:rsidRPr="00711720">
        <w:t xml:space="preserve">Ansvarigt departement: </w:t>
      </w:r>
      <w:r w:rsidR="0095133C" w:rsidRPr="00711720">
        <w:t>Utrikesdepartementet</w:t>
      </w:r>
    </w:p>
    <w:p w14:paraId="22E483A8" w14:textId="77777777" w:rsidR="0095133C" w:rsidRPr="00711720" w:rsidRDefault="0095133C" w:rsidP="00D94385"/>
    <w:p w14:paraId="39165136" w14:textId="77777777" w:rsidR="0095133C" w:rsidRPr="00711720" w:rsidRDefault="0095133C" w:rsidP="0095133C">
      <w:r w:rsidRPr="00711720">
        <w:t>Ansvarigt statsråd: Carl Bildt</w:t>
      </w:r>
    </w:p>
    <w:p w14:paraId="0752D75B" w14:textId="77777777" w:rsidR="00D94385" w:rsidRPr="00711720" w:rsidRDefault="00D94385" w:rsidP="00D94385"/>
    <w:p w14:paraId="101C6D0B" w14:textId="77777777" w:rsidR="00D94385" w:rsidRPr="00711720" w:rsidRDefault="00D94385" w:rsidP="00D94385">
      <w:r w:rsidRPr="00711720">
        <w:t>Godkänd av Coreper II den 12 mars 2014</w:t>
      </w:r>
    </w:p>
    <w:p w14:paraId="73EA44DF" w14:textId="77777777" w:rsidR="00711720" w:rsidRPr="00711720" w:rsidRDefault="00711720" w:rsidP="00D94385"/>
    <w:p w14:paraId="2BC7B9BD" w14:textId="77777777" w:rsidR="00711720" w:rsidRPr="00711720" w:rsidRDefault="00711720" w:rsidP="00711720">
      <w:r w:rsidRPr="00711720">
        <w:t xml:space="preserve">Avsikt med behandlingen i rådet: </w:t>
      </w:r>
    </w:p>
    <w:p w14:paraId="282D63F9" w14:textId="77777777" w:rsidR="00711720" w:rsidRPr="00711720" w:rsidRDefault="00711720" w:rsidP="00711720">
      <w:r w:rsidRPr="00711720">
        <w:t>Rådet föreslås anta ett beslut om förbindelserna mellan Europeiska unionen, å ena sidan, och Grönland och Konungariket Danmark, å andra sidan.</w:t>
      </w:r>
    </w:p>
    <w:p w14:paraId="706118E7" w14:textId="77777777" w:rsidR="00711720" w:rsidRPr="00711720" w:rsidRDefault="00711720" w:rsidP="00711720"/>
    <w:p w14:paraId="580540C4" w14:textId="77777777" w:rsidR="00711720" w:rsidRPr="00711720" w:rsidRDefault="00711720" w:rsidP="00711720">
      <w:r w:rsidRPr="00711720">
        <w:t xml:space="preserve">Hur regeringen ställer sig till den blivande A-punkten: </w:t>
      </w:r>
    </w:p>
    <w:p w14:paraId="5C9279CA" w14:textId="77777777" w:rsidR="00711720" w:rsidRPr="00711720" w:rsidRDefault="00711720" w:rsidP="00711720">
      <w:r w:rsidRPr="00711720">
        <w:t>Regeringen avser rösta ja.</w:t>
      </w:r>
    </w:p>
    <w:p w14:paraId="7A572B5F" w14:textId="77777777" w:rsidR="00711720" w:rsidRPr="00711720" w:rsidRDefault="00711720" w:rsidP="00711720"/>
    <w:p w14:paraId="7D27D86A" w14:textId="77777777" w:rsidR="00711720" w:rsidRPr="00711720" w:rsidRDefault="00711720" w:rsidP="00711720">
      <w:r w:rsidRPr="00711720">
        <w:t>Bakgrund</w:t>
      </w:r>
    </w:p>
    <w:p w14:paraId="1F95E5D5" w14:textId="77777777" w:rsidR="00711720" w:rsidRPr="00711720" w:rsidRDefault="00711720" w:rsidP="00711720">
      <w:r w:rsidRPr="00711720">
        <w:t xml:space="preserve">I linje med överenskommelsen om EU:s fleråriga budgetram föreslogs att anslagen av EU:s instrument för finansiering av yttre åtgärder (rubrik 4) minskas med 16 %. Detta gällde samtliga instrument, inklusive instrumentet rörande Grönland. </w:t>
      </w:r>
    </w:p>
    <w:p w14:paraId="549ED300" w14:textId="77777777" w:rsidR="00711720" w:rsidRPr="00711720" w:rsidRDefault="00711720" w:rsidP="00711720">
      <w:r w:rsidRPr="00711720">
        <w:t> </w:t>
      </w:r>
    </w:p>
    <w:p w14:paraId="6C1190CC" w14:textId="77777777" w:rsidR="00711720" w:rsidRPr="00711720" w:rsidRDefault="00711720" w:rsidP="00711720">
      <w:r w:rsidRPr="00711720">
        <w:t>Vid Coreper den 26 februari motsatte sig en medlemsstat detta beslut och förordade ändring i linje med EP:s betänkande från 5 februari 2014 om att bibehålla befintlig nivå av det finansiella referensbeloppet (art. 11). Mot bakgrund av bland annat den ökande globala betydelsen av Arktis ansåg man att det vore ett olyckligt beslut att reducera anslagen.  </w:t>
      </w:r>
    </w:p>
    <w:p w14:paraId="78ECCE3A" w14:textId="77777777" w:rsidR="00711720" w:rsidRPr="00711720" w:rsidRDefault="00711720" w:rsidP="00711720">
      <w:r w:rsidRPr="00711720">
        <w:t> </w:t>
      </w:r>
    </w:p>
    <w:p w14:paraId="2FB08B78" w14:textId="77777777" w:rsidR="00711720" w:rsidRPr="00711720" w:rsidRDefault="00711720" w:rsidP="00711720">
      <w:r w:rsidRPr="00711720">
        <w:t xml:space="preserve">Kreativa lösningar för att gå tillbaka till </w:t>
      </w:r>
      <w:proofErr w:type="spellStart"/>
      <w:r w:rsidRPr="00711720">
        <w:t>KOM:s</w:t>
      </w:r>
      <w:proofErr w:type="spellEnd"/>
      <w:r w:rsidRPr="00711720">
        <w:t xml:space="preserve"> ursprungliga referensbelopp eftersöktes, i linje med EP:s ändringsförslag. Detta kunde exempelvis ske genom omfördelning av medel under kategorin ”övrigt”. KOM motsatte sig detta till en början eftersom det skulle drabba annan verksamhet och riskerar att sätta EU:s utrikespolitiska målsättningar på spel. </w:t>
      </w:r>
    </w:p>
    <w:p w14:paraId="22E352F0" w14:textId="77777777" w:rsidR="00711720" w:rsidRPr="00711720" w:rsidRDefault="00711720" w:rsidP="00711720"/>
    <w:p w14:paraId="05F17A96" w14:textId="77777777" w:rsidR="00711720" w:rsidRPr="00711720" w:rsidRDefault="00711720" w:rsidP="00711720">
      <w:r w:rsidRPr="00711720">
        <w:t xml:space="preserve">Den aktuella medlemsstaten och ordförandeskapet har nu enats om att ändra den indikativa summan i Rådsbeslutet till </w:t>
      </w:r>
      <w:proofErr w:type="spellStart"/>
      <w:r w:rsidRPr="00711720">
        <w:t>KOM:s</w:t>
      </w:r>
      <w:proofErr w:type="spellEnd"/>
      <w:r w:rsidRPr="00711720">
        <w:t xml:space="preserve"> ursprungliga förslag på ett budgetneutralt vis genom att ta medel från andra poster från "Övrigt" under Rubrik 4. Den slutgiltiga summan kommer att fastställas i årsbudgeten.</w:t>
      </w:r>
    </w:p>
    <w:p w14:paraId="7F48C5FF" w14:textId="5FEE351C" w:rsidR="001C43D6" w:rsidRDefault="00711720" w:rsidP="001C43D6">
      <w:pPr>
        <w:pStyle w:val="Rubrik1"/>
        <w:tabs>
          <w:tab w:val="left" w:pos="0"/>
        </w:tabs>
      </w:pPr>
      <w:bookmarkStart w:id="110" w:name="_Toc382466080"/>
      <w:r>
        <w:t>F</w:t>
      </w:r>
      <w:r w:rsidR="001C43D6" w:rsidRPr="001C43D6">
        <w:t xml:space="preserve">ärdigförhandlad II-punkt från möte i Coreper I 2014-03-05 som kan tas som </w:t>
      </w:r>
      <w:r w:rsidR="001C43D6">
        <w:t>A-punkt vid kommande rådsmöte</w:t>
      </w:r>
      <w:bookmarkEnd w:id="110"/>
    </w:p>
    <w:p w14:paraId="2CBB6094" w14:textId="13BE65FE" w:rsidR="00990959" w:rsidRPr="001C43D6" w:rsidRDefault="00990959" w:rsidP="00990959">
      <w:pPr>
        <w:pStyle w:val="Rubrik2"/>
        <w:rPr>
          <w:lang w:val="en-US"/>
        </w:rPr>
      </w:pPr>
      <w:bookmarkStart w:id="111" w:name="_Toc382466081"/>
      <w:r w:rsidRPr="001C43D6">
        <w:rPr>
          <w:lang w:val="en-US"/>
        </w:rPr>
        <w:t>52. Draft Joint Statement on Fishing Capacity Management = Endorsement</w:t>
      </w:r>
      <w:bookmarkEnd w:id="111"/>
    </w:p>
    <w:p w14:paraId="54BEFAF7" w14:textId="0A5B8204" w:rsidR="00990959" w:rsidRDefault="00990959" w:rsidP="00990959">
      <w:pPr>
        <w:pStyle w:val="RKnormal"/>
        <w:tabs>
          <w:tab w:val="left" w:pos="0"/>
        </w:tabs>
        <w:ind w:left="0"/>
      </w:pPr>
      <w:r w:rsidRPr="00990959">
        <w:t xml:space="preserve">7036/14 </w:t>
      </w:r>
    </w:p>
    <w:p w14:paraId="4C8D6E0A" w14:textId="74C24666" w:rsidR="008D2435" w:rsidRDefault="008D2435" w:rsidP="00990959">
      <w:pPr>
        <w:pStyle w:val="RKnormal"/>
        <w:tabs>
          <w:tab w:val="left" w:pos="0"/>
        </w:tabs>
        <w:ind w:left="0"/>
      </w:pPr>
    </w:p>
    <w:p w14:paraId="03191834" w14:textId="657DAC4E" w:rsidR="008D2435" w:rsidRDefault="008D2435" w:rsidP="00990959">
      <w:pPr>
        <w:pStyle w:val="RKnormal"/>
        <w:tabs>
          <w:tab w:val="left" w:pos="0"/>
        </w:tabs>
        <w:ind w:left="0"/>
      </w:pPr>
      <w:r>
        <w:t>Ansvarigt departement: Landsbygdsdepartementet</w:t>
      </w:r>
    </w:p>
    <w:p w14:paraId="77ADE6D7" w14:textId="77777777" w:rsidR="008D2435" w:rsidRDefault="008D2435" w:rsidP="00990959">
      <w:pPr>
        <w:pStyle w:val="RKnormal"/>
        <w:tabs>
          <w:tab w:val="left" w:pos="0"/>
        </w:tabs>
        <w:ind w:left="0"/>
      </w:pPr>
    </w:p>
    <w:p w14:paraId="6C262070" w14:textId="68FBB395" w:rsidR="008D2435" w:rsidRPr="00990959" w:rsidRDefault="008D2435" w:rsidP="00990959">
      <w:pPr>
        <w:pStyle w:val="RKnormal"/>
        <w:tabs>
          <w:tab w:val="left" w:pos="0"/>
        </w:tabs>
        <w:ind w:left="0"/>
      </w:pPr>
      <w:r>
        <w:t>Ansvarigt statsråd: Eskil Erlandsson</w:t>
      </w:r>
    </w:p>
    <w:p w14:paraId="340ABA52" w14:textId="77777777" w:rsidR="00990959" w:rsidRPr="00990959" w:rsidRDefault="00990959" w:rsidP="00990959">
      <w:pPr>
        <w:pStyle w:val="RKnormal"/>
        <w:tabs>
          <w:tab w:val="clear" w:pos="1843"/>
          <w:tab w:val="left" w:pos="0"/>
        </w:tabs>
        <w:ind w:left="0"/>
      </w:pPr>
    </w:p>
    <w:p w14:paraId="5BC4CED7" w14:textId="77777777" w:rsidR="00990959" w:rsidRDefault="00990959" w:rsidP="00990959">
      <w:pPr>
        <w:pStyle w:val="RKnormal"/>
        <w:tabs>
          <w:tab w:val="left" w:pos="0"/>
        </w:tabs>
        <w:ind w:left="0"/>
      </w:pPr>
      <w:r>
        <w:t xml:space="preserve">Avsikt med behandlingen i rådet: </w:t>
      </w:r>
    </w:p>
    <w:p w14:paraId="284000F9" w14:textId="77777777" w:rsidR="00990959" w:rsidRDefault="00990959" w:rsidP="00990959">
      <w:pPr>
        <w:pStyle w:val="RKnormal"/>
        <w:tabs>
          <w:tab w:val="left" w:pos="0"/>
        </w:tabs>
        <w:ind w:left="0"/>
      </w:pPr>
      <w:r>
        <w:t>Rådet föreslås godkänna det gemensamma uttalandet samt godkänna att KOM å Unionens vägnar undertecknar uttalandet tillsammans med ett antal tredjeländer.</w:t>
      </w:r>
    </w:p>
    <w:p w14:paraId="3A721564" w14:textId="77777777" w:rsidR="00990959" w:rsidRDefault="00990959" w:rsidP="00990959">
      <w:pPr>
        <w:pStyle w:val="RKnormal"/>
        <w:tabs>
          <w:tab w:val="left" w:pos="0"/>
        </w:tabs>
      </w:pPr>
    </w:p>
    <w:p w14:paraId="45AB7B5D" w14:textId="77777777" w:rsidR="00990959" w:rsidRDefault="00990959" w:rsidP="00990959">
      <w:pPr>
        <w:pStyle w:val="RKnormal"/>
        <w:tabs>
          <w:tab w:val="left" w:pos="0"/>
        </w:tabs>
        <w:ind w:left="0"/>
      </w:pPr>
      <w:r>
        <w:t xml:space="preserve">Hur regeringen ställer sig till den blivande a-punkten: </w:t>
      </w:r>
    </w:p>
    <w:p w14:paraId="5EA8770D" w14:textId="77777777" w:rsidR="00990959" w:rsidRDefault="00990959" w:rsidP="00990959">
      <w:pPr>
        <w:pStyle w:val="RKnormal"/>
        <w:tabs>
          <w:tab w:val="left" w:pos="0"/>
        </w:tabs>
        <w:ind w:left="0"/>
      </w:pPr>
      <w:r>
        <w:t>Regeringen stödjer förslaget.</w:t>
      </w:r>
    </w:p>
    <w:p w14:paraId="7FEC0682" w14:textId="77777777" w:rsidR="00990959" w:rsidRDefault="00990959" w:rsidP="00990959">
      <w:pPr>
        <w:pStyle w:val="RKnormal"/>
        <w:tabs>
          <w:tab w:val="left" w:pos="0"/>
        </w:tabs>
      </w:pPr>
    </w:p>
    <w:p w14:paraId="1CC2B2CC" w14:textId="77777777" w:rsidR="00990959" w:rsidRDefault="00990959" w:rsidP="00990959">
      <w:pPr>
        <w:pStyle w:val="RKnormal"/>
        <w:tabs>
          <w:tab w:val="left" w:pos="0"/>
        </w:tabs>
        <w:ind w:left="0"/>
      </w:pPr>
      <w:r>
        <w:t xml:space="preserve">Bakgrund:  </w:t>
      </w:r>
    </w:p>
    <w:p w14:paraId="74520277" w14:textId="77777777" w:rsidR="00990959" w:rsidRDefault="00990959" w:rsidP="00990959">
      <w:pPr>
        <w:pStyle w:val="RKnormal"/>
        <w:tabs>
          <w:tab w:val="left" w:pos="0"/>
        </w:tabs>
        <w:ind w:left="0"/>
      </w:pPr>
      <w:r>
        <w:t xml:space="preserve">Kommissionen och det grekiska ordförandeskapet har bjudit in till en internationell konferens om förvaltningen av den globala fiskekapaciteten i Thessaloniki, 13-14 mars 2014. Kommissionen har informerat att Kommissionär </w:t>
      </w:r>
      <w:proofErr w:type="spellStart"/>
      <w:r>
        <w:t>Damanaki</w:t>
      </w:r>
      <w:proofErr w:type="spellEnd"/>
      <w:r>
        <w:t>, tillsammans med ett antal tredjeländer kommer att underteckna uttalandet.</w:t>
      </w:r>
    </w:p>
    <w:p w14:paraId="09357E94" w14:textId="77777777" w:rsidR="00990959" w:rsidRDefault="00990959" w:rsidP="00990959">
      <w:pPr>
        <w:pStyle w:val="RKnormal"/>
        <w:tabs>
          <w:tab w:val="left" w:pos="0"/>
        </w:tabs>
      </w:pPr>
    </w:p>
    <w:p w14:paraId="6445A418" w14:textId="77777777" w:rsidR="00990959" w:rsidRDefault="00990959" w:rsidP="00990959">
      <w:pPr>
        <w:pStyle w:val="RKnormal"/>
        <w:tabs>
          <w:tab w:val="left" w:pos="0"/>
        </w:tabs>
        <w:ind w:left="0"/>
      </w:pPr>
      <w:r>
        <w:t xml:space="preserve">Uttalandet pekar på de problem en överkapacitet i fiskeflottorna i världen innebär och erkänner behovet av åtgärder. I uttalandet refereras till befintliga överenskommelser och instrument såsom FAO: s IPOA om förvaltning av fiskekapacitet, FAO: s </w:t>
      </w:r>
      <w:proofErr w:type="spellStart"/>
      <w:r>
        <w:t>Code</w:t>
      </w:r>
      <w:proofErr w:type="spellEnd"/>
      <w:r>
        <w:t xml:space="preserve"> </w:t>
      </w:r>
      <w:proofErr w:type="spellStart"/>
      <w:r>
        <w:t>of</w:t>
      </w:r>
      <w:proofErr w:type="spellEnd"/>
      <w:r>
        <w:t xml:space="preserve"> </w:t>
      </w:r>
      <w:proofErr w:type="spellStart"/>
      <w:r>
        <w:t>Conduct</w:t>
      </w:r>
      <w:proofErr w:type="spellEnd"/>
      <w:r>
        <w:t xml:space="preserve"> for </w:t>
      </w:r>
      <w:proofErr w:type="spellStart"/>
      <w:r>
        <w:t>Responsible</w:t>
      </w:r>
      <w:proofErr w:type="spellEnd"/>
      <w:r>
        <w:t xml:space="preserve"> </w:t>
      </w:r>
      <w:proofErr w:type="spellStart"/>
      <w:r>
        <w:t>Fisheries</w:t>
      </w:r>
      <w:proofErr w:type="spellEnd"/>
      <w:r>
        <w:t xml:space="preserve"> och </w:t>
      </w:r>
      <w:proofErr w:type="spellStart"/>
      <w:r>
        <w:t>RFMOs</w:t>
      </w:r>
      <w:proofErr w:type="spellEnd"/>
      <w:r>
        <w:t xml:space="preserve"> arbete. Uttalandet innebär inga nya åttaganden men betonar behovet av ett ökat samarbete kring en förbättrad och effektiviserad förvaltning av fiskekapaciteten. </w:t>
      </w:r>
    </w:p>
    <w:p w14:paraId="5EB50CA0" w14:textId="77777777" w:rsidR="00990959" w:rsidRDefault="00990959" w:rsidP="00990959">
      <w:pPr>
        <w:pStyle w:val="RKnormal"/>
        <w:tabs>
          <w:tab w:val="left" w:pos="0"/>
        </w:tabs>
      </w:pPr>
    </w:p>
    <w:p w14:paraId="482E07AF" w14:textId="62B24325" w:rsidR="00990959" w:rsidRPr="00D94385" w:rsidRDefault="00990959" w:rsidP="00990959">
      <w:pPr>
        <w:pStyle w:val="RKnormal"/>
        <w:tabs>
          <w:tab w:val="clear" w:pos="1843"/>
          <w:tab w:val="left" w:pos="0"/>
        </w:tabs>
        <w:ind w:left="0"/>
      </w:pPr>
      <w:r>
        <w:t>Flertalet medlemsstater, med stöd av rådets rättstjänst, har avseende procedur uppgett att de anser att rådet måste godkänna att kommissionen undertecknar uttalandet då detta har politiskt innehåll och det enligt artikel 16 i EU-fördraget är rådet som fastställer politiken och därför ska godkänna att kommissionen undertecknar det politiska uttalandet. Kommissionen anser inte att rådets godkännande är en förutsättning för att kommissionen ska kunna underteckna uttalandet och hänvisade till kommissionens befogenheter enligt artikel 17 TEU. Kommissionen kommer att bifoga en deklaration med denna innebörd och att detta beslut inte får anses skapa presedens.</w:t>
      </w:r>
    </w:p>
    <w:sectPr w:rsidR="00990959" w:rsidRPr="00D94385">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A300D" w14:textId="77777777" w:rsidR="00F5488B" w:rsidRDefault="00F5488B">
      <w:r>
        <w:separator/>
      </w:r>
    </w:p>
  </w:endnote>
  <w:endnote w:type="continuationSeparator" w:id="0">
    <w:p w14:paraId="6C3FC81D" w14:textId="77777777" w:rsidR="00F5488B" w:rsidRDefault="00F5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3"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5A5C" w14:textId="77777777" w:rsidR="00F5488B" w:rsidRDefault="00F5488B">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D51AC4">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D51AC4">
      <w:rPr>
        <w:rStyle w:val="Sidnummer"/>
        <w:noProof/>
        <w:sz w:val="16"/>
      </w:rPr>
      <w:t>56</w:t>
    </w:r>
    <w:r>
      <w:rPr>
        <w:rStyle w:val="Sidnummer"/>
        <w:sz w:val="16"/>
      </w:rPr>
      <w:fldChar w:fldCharType="end"/>
    </w:r>
    <w:r>
      <w:rPr>
        <w:rStyle w:val="Sidnummer"/>
        <w:sz w:val="16"/>
      </w:rPr>
      <w:t>)</w:t>
    </w:r>
  </w:p>
  <w:p w14:paraId="6AA34287" w14:textId="77777777" w:rsidR="00F5488B" w:rsidRDefault="00F5488B">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8CD0" w14:textId="77777777" w:rsidR="00F5488B" w:rsidRDefault="00F5488B">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D51AC4">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D51AC4">
      <w:rPr>
        <w:rStyle w:val="Sidnummer"/>
        <w:noProof/>
        <w:sz w:val="16"/>
      </w:rPr>
      <w:t>56</w:t>
    </w:r>
    <w:r>
      <w:rPr>
        <w:rStyle w:val="Sidnummer"/>
        <w:sz w:val="16"/>
      </w:rPr>
      <w:fldChar w:fldCharType="end"/>
    </w:r>
    <w:r>
      <w:rPr>
        <w:rStyle w:val="Sidnummer"/>
        <w:sz w:val="16"/>
      </w:rPr>
      <w:t>)</w:t>
    </w:r>
  </w:p>
  <w:p w14:paraId="37ACEB38" w14:textId="77777777" w:rsidR="00F5488B" w:rsidRDefault="00F5488B">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821B" w14:textId="77777777" w:rsidR="00F5488B" w:rsidRDefault="00F5488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7FE74" w14:textId="77777777" w:rsidR="00F5488B" w:rsidRDefault="00F5488B">
      <w:r>
        <w:separator/>
      </w:r>
    </w:p>
  </w:footnote>
  <w:footnote w:type="continuationSeparator" w:id="0">
    <w:p w14:paraId="11223D43" w14:textId="77777777" w:rsidR="00F5488B" w:rsidRDefault="00F54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04372" w14:textId="77777777" w:rsidR="00F5488B" w:rsidRDefault="00F5488B">
    <w:pPr>
      <w:pStyle w:val="Sidhuvud"/>
      <w:framePr w:wrap="around" w:vAnchor="text" w:hAnchor="margin" w:xAlign="right" w:y="1"/>
      <w:rPr>
        <w:rStyle w:val="Sidnummer"/>
      </w:rPr>
    </w:pPr>
  </w:p>
  <w:p w14:paraId="32784462" w14:textId="77777777" w:rsidR="00F5488B" w:rsidRDefault="00F5488B">
    <w:pPr>
      <w:pStyle w:val="Sidhuvud"/>
      <w:ind w:right="360"/>
    </w:pPr>
  </w:p>
  <w:p w14:paraId="4AE42085" w14:textId="77777777" w:rsidR="00F5488B" w:rsidRDefault="00F5488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88DCC" w14:textId="1956A81B" w:rsidR="00F5488B" w:rsidRDefault="00F5488B">
    <w:pPr>
      <w:framePr w:w="2948" w:h="1321" w:hRule="exact" w:wrap="notBeside" w:vAnchor="page" w:hAnchor="page" w:x="1362" w:y="653"/>
    </w:pPr>
    <w:r>
      <w:rPr>
        <w:noProof/>
        <w:lang w:eastAsia="sv-SE"/>
      </w:rPr>
      <w:drawing>
        <wp:inline distT="0" distB="0" distL="0" distR="0" wp14:anchorId="1D4C05B8" wp14:editId="3154B2A8">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13B4C88B" w14:textId="77777777" w:rsidR="00F5488B" w:rsidRDefault="00F5488B">
    <w:pPr>
      <w:pStyle w:val="Sidhuvud"/>
    </w:pPr>
  </w:p>
  <w:p w14:paraId="197E3286" w14:textId="77777777" w:rsidR="00F5488B" w:rsidRDefault="00F5488B">
    <w:pPr>
      <w:pStyle w:val="Sidhuvud"/>
      <w:ind w:right="360"/>
    </w:pPr>
  </w:p>
  <w:p w14:paraId="1964F0BC" w14:textId="77777777" w:rsidR="00F5488B" w:rsidRDefault="00F5488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BC16C" w14:textId="53B517AD" w:rsidR="00F5488B" w:rsidRDefault="00F5488B">
    <w:pPr>
      <w:framePr w:w="2948" w:h="1321" w:hRule="exact" w:wrap="notBeside" w:vAnchor="page" w:hAnchor="page" w:x="1362" w:y="653"/>
    </w:pPr>
    <w:r>
      <w:rPr>
        <w:noProof/>
        <w:lang w:eastAsia="sv-SE"/>
      </w:rPr>
      <w:drawing>
        <wp:inline distT="0" distB="0" distL="0" distR="0" wp14:anchorId="08842E40" wp14:editId="68139E84">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898252D" w14:textId="77777777" w:rsidR="00F5488B" w:rsidRDefault="00F5488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D94385"/>
    <w:rsid w:val="00073A05"/>
    <w:rsid w:val="00151506"/>
    <w:rsid w:val="001B0898"/>
    <w:rsid w:val="001C43D6"/>
    <w:rsid w:val="00213C56"/>
    <w:rsid w:val="003745DD"/>
    <w:rsid w:val="00377AC3"/>
    <w:rsid w:val="003C73B3"/>
    <w:rsid w:val="005770DB"/>
    <w:rsid w:val="005A23F9"/>
    <w:rsid w:val="005C212F"/>
    <w:rsid w:val="005F1820"/>
    <w:rsid w:val="00624FD4"/>
    <w:rsid w:val="006C4209"/>
    <w:rsid w:val="00704C15"/>
    <w:rsid w:val="00711720"/>
    <w:rsid w:val="00726AC0"/>
    <w:rsid w:val="007A045C"/>
    <w:rsid w:val="007C33D8"/>
    <w:rsid w:val="00847B54"/>
    <w:rsid w:val="00877273"/>
    <w:rsid w:val="008A081D"/>
    <w:rsid w:val="008D2435"/>
    <w:rsid w:val="008D2CFB"/>
    <w:rsid w:val="008D7F86"/>
    <w:rsid w:val="00901756"/>
    <w:rsid w:val="00936272"/>
    <w:rsid w:val="0095133C"/>
    <w:rsid w:val="00990959"/>
    <w:rsid w:val="009C378A"/>
    <w:rsid w:val="00A72123"/>
    <w:rsid w:val="00AD3945"/>
    <w:rsid w:val="00AF0928"/>
    <w:rsid w:val="00BA6B91"/>
    <w:rsid w:val="00C068F4"/>
    <w:rsid w:val="00C927CE"/>
    <w:rsid w:val="00D51AC4"/>
    <w:rsid w:val="00D94385"/>
    <w:rsid w:val="00E26AE2"/>
    <w:rsid w:val="00E34CE3"/>
    <w:rsid w:val="00E90F29"/>
    <w:rsid w:val="00EA32E2"/>
    <w:rsid w:val="00EC3C7C"/>
    <w:rsid w:val="00ED5DCC"/>
    <w:rsid w:val="00F056A7"/>
    <w:rsid w:val="00F33ADE"/>
    <w:rsid w:val="00F5488B"/>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AF8CC"/>
  <w15:docId w15:val="{1F793EB8-EC80-4660-AA87-DACE962A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213C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13C56"/>
    <w:rPr>
      <w:rFonts w:ascii="Tahoma" w:hAnsi="Tahoma" w:cs="Tahoma"/>
      <w:sz w:val="16"/>
      <w:szCs w:val="16"/>
      <w:lang w:eastAsia="en-US"/>
    </w:rPr>
  </w:style>
  <w:style w:type="character" w:customStyle="1" w:styleId="Rubrik1Char">
    <w:name w:val="Rubrik 1 Char"/>
    <w:basedOn w:val="Standardstycketeckensnitt"/>
    <w:link w:val="Rubrik1"/>
    <w:rsid w:val="001C43D6"/>
    <w:rPr>
      <w:rFonts w:ascii="TradeGothic" w:hAnsi="TradeGothic"/>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96153">
      <w:bodyDiv w:val="1"/>
      <w:marLeft w:val="0"/>
      <w:marRight w:val="0"/>
      <w:marTop w:val="0"/>
      <w:marBottom w:val="0"/>
      <w:divBdr>
        <w:top w:val="none" w:sz="0" w:space="0" w:color="auto"/>
        <w:left w:val="none" w:sz="0" w:space="0" w:color="auto"/>
        <w:bottom w:val="none" w:sz="0" w:space="0" w:color="auto"/>
        <w:right w:val="none" w:sz="0" w:space="0" w:color="auto"/>
      </w:divBdr>
    </w:div>
    <w:div w:id="42627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JE6N4JFJXNNF-9-60921</_dlc_DocId>
    <_dlc_DocIdUrl xmlns="8b66ae41-1ec6-402e-b662-35d1932ca064">
      <Url>http://rkdhs-sb/enhet/EUKansli/_layouts/DocIdRedir.aspx?ID=JE6N4JFJXNNF-9-60921</Url>
      <Description>JE6N4JFJXNNF-9-60921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2.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3.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4.xml><?xml version="1.0" encoding="utf-8"?>
<ds:datastoreItem xmlns:ds="http://schemas.openxmlformats.org/officeDocument/2006/customXml" ds:itemID="{7123F12A-928D-4929-8906-C77CE4E0F2A1}">
  <ds:schemaRefs>
    <ds:schemaRef ds:uri="http://www.w3.org/XML/1998/namespace"/>
    <ds:schemaRef ds:uri="http://purl.org/dc/elements/1.1/"/>
    <ds:schemaRef ds:uri="http://schemas.microsoft.com/office/2006/metadata/properties"/>
    <ds:schemaRef ds:uri="http://schemas.microsoft.com/office/2006/documentManagement/types"/>
    <ds:schemaRef ds:uri="e4c0beb7-0294-4d25-9600-346807c0961e"/>
    <ds:schemaRef ds:uri="http://purl.org/dc/dcmitype/"/>
    <ds:schemaRef ds:uri="http://schemas.microsoft.com/office/infopath/2007/PartnerControls"/>
    <ds:schemaRef ds:uri="http://schemas.openxmlformats.org/package/2006/metadata/core-properties"/>
    <ds:schemaRef ds:uri="8b66ae41-1ec6-402e-b662-35d1932ca064"/>
    <ds:schemaRef ds:uri="http://purl.org/dc/terms/"/>
  </ds:schemaRefs>
</ds:datastoreItem>
</file>

<file path=customXml/itemProps5.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9921B9-AE45-45D6-96D2-CDAE4AB7B0B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15512</Words>
  <Characters>80356</Characters>
  <Application>Microsoft Office Word</Application>
  <DocSecurity>4</DocSecurity>
  <Lines>40178</Lines>
  <Paragraphs>5639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90229</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2014-03-13T08:25:00Z</cp:lastPrinted>
  <dcterms:created xsi:type="dcterms:W3CDTF">2014-03-13T08:35:00Z</dcterms:created>
  <dcterms:modified xsi:type="dcterms:W3CDTF">2014-03-13T08:35:00Z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2a1d4cbc-0267-4840-a0b0-db1eb2045371</vt:lpwstr>
  </property>
</Properties>
</file>