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133C05725B4C0B901926DAD3B50108"/>
        </w:placeholder>
        <w:text/>
      </w:sdtPr>
      <w:sdtEndPr/>
      <w:sdtContent>
        <w:p w:rsidRPr="009B062B" w:rsidR="00AF30DD" w:rsidP="00940787" w:rsidRDefault="00AF30DD" w14:paraId="7E48629C" w14:textId="77777777">
          <w:pPr>
            <w:pStyle w:val="Rubrik1"/>
            <w:spacing w:after="300"/>
          </w:pPr>
          <w:r w:rsidRPr="009B062B">
            <w:t>Förslag till riksdagsbeslut</w:t>
          </w:r>
        </w:p>
      </w:sdtContent>
    </w:sdt>
    <w:sdt>
      <w:sdtPr>
        <w:alias w:val="Yrkande 1"/>
        <w:tag w:val="87fb9c85-b617-4e36-9438-ae07461f804d"/>
        <w:id w:val="1464544713"/>
        <w:lock w:val="sdtLocked"/>
      </w:sdtPr>
      <w:sdtEndPr/>
      <w:sdtContent>
        <w:p w:rsidR="00622C1E" w:rsidRDefault="00D87FC2" w14:paraId="7E48629D" w14:textId="26907609">
          <w:pPr>
            <w:pStyle w:val="Frslagstext"/>
            <w:numPr>
              <w:ilvl w:val="0"/>
              <w:numId w:val="0"/>
            </w:numPr>
          </w:pPr>
          <w:r>
            <w:t>Riksdagen ställer sig bakom det som anförs i motionen om hur antalet fordon kan begränsas per person i syfte att motverka bilmålvakter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9E7F49C70F44B69B603B8FE35B4B8C"/>
        </w:placeholder>
        <w:text/>
      </w:sdtPr>
      <w:sdtEndPr/>
      <w:sdtContent>
        <w:p w:rsidRPr="009B062B" w:rsidR="006D79C9" w:rsidP="00333E95" w:rsidRDefault="006D79C9" w14:paraId="7E48629E" w14:textId="77777777">
          <w:pPr>
            <w:pStyle w:val="Rubrik1"/>
          </w:pPr>
          <w:r>
            <w:t>Motivering</w:t>
          </w:r>
        </w:p>
      </w:sdtContent>
    </w:sdt>
    <w:p w:rsidRPr="003D3002" w:rsidR="006F3D1C" w:rsidP="003D3002" w:rsidRDefault="006F3D1C" w14:paraId="7E48629F" w14:textId="77777777">
      <w:pPr>
        <w:pStyle w:val="Normalutanindragellerluft"/>
      </w:pPr>
      <w:r w:rsidRPr="003D3002">
        <w:t xml:space="preserve">En bilmålvakt är en person som står registrerad för många fordon för någon annans räkning i syfte att undvika skatter och böter. Det kan ofta röra sig om hundratals och ibland tusentals bilar. Bilarna körs alltså av någon annan än ägaren, medan ägaren ofta har stora skulder hos Kronofogden. Dessa skulder har ökat lavinartat och är ett stort problem på många sätt. Ofta är dessa bilmålvakter utsatta människor som aldrig någonsin kan komma på fötter, så länge skulderna finns. </w:t>
      </w:r>
    </w:p>
    <w:p w:rsidR="006F3D1C" w:rsidP="006F3D1C" w:rsidRDefault="006F3D1C" w14:paraId="7E4862A0" w14:textId="77777777">
      <w:r w:rsidRPr="006F3D1C">
        <w:t xml:space="preserve">Trots nya verktyg för polisen och kommunerna att forsla bort fordon är problemet fortfarande mycket stort med bilmålvakter. Trots att regeringen gjort en utredning och gett Transportstyrelsen uppdraget att reformera bilregistret, så finns inga förslag på att begränsa antalet bilar som en skuldsatt person får ha i bilregistret. </w:t>
      </w:r>
    </w:p>
    <w:p w:rsidRPr="00422B9E" w:rsidR="00422B9E" w:rsidP="006F3D1C" w:rsidRDefault="006F3D1C" w14:paraId="7E4862A1" w14:textId="77777777">
      <w:r>
        <w:t>Även missbruk av samordningsnummer har noterats i detta sammanhang. Det är därför angeläget att än en gång se över och utforma regelverk som hindrar utnyttjandet av bilmålvakter.</w:t>
      </w:r>
    </w:p>
    <w:bookmarkStart w:name="_GoBack" w:displacedByCustomXml="next" w:id="1"/>
    <w:bookmarkEnd w:displacedByCustomXml="next" w:id="1"/>
    <w:sdt>
      <w:sdtPr>
        <w:rPr>
          <w:i/>
          <w:noProof/>
        </w:rPr>
        <w:alias w:val="CC_Underskrifter"/>
        <w:tag w:val="CC_Underskrifter"/>
        <w:id w:val="583496634"/>
        <w:lock w:val="sdtContentLocked"/>
        <w:placeholder>
          <w:docPart w:val="19B049EAF7B148C29FBF6FF41C8F0FC1"/>
        </w:placeholder>
      </w:sdtPr>
      <w:sdtEndPr>
        <w:rPr>
          <w:i w:val="0"/>
          <w:noProof w:val="0"/>
        </w:rPr>
      </w:sdtEndPr>
      <w:sdtContent>
        <w:p w:rsidR="00940787" w:rsidP="00940787" w:rsidRDefault="00940787" w14:paraId="7E4862A3" w14:textId="77777777"/>
        <w:p w:rsidRPr="008E0FE2" w:rsidR="004801AC" w:rsidP="00940787" w:rsidRDefault="003D3002" w14:paraId="7E4862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337EE8" w:rsidRDefault="00337EE8" w14:paraId="7E4862A8" w14:textId="77777777"/>
    <w:sectPr w:rsidR="00337E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862AA" w14:textId="77777777" w:rsidR="006F3D1C" w:rsidRDefault="006F3D1C" w:rsidP="000C1CAD">
      <w:pPr>
        <w:spacing w:line="240" w:lineRule="auto"/>
      </w:pPr>
      <w:r>
        <w:separator/>
      </w:r>
    </w:p>
  </w:endnote>
  <w:endnote w:type="continuationSeparator" w:id="0">
    <w:p w14:paraId="7E4862AB" w14:textId="77777777" w:rsidR="006F3D1C" w:rsidRDefault="006F3D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862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862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862B9" w14:textId="77777777" w:rsidR="00262EA3" w:rsidRPr="00940787" w:rsidRDefault="00262EA3" w:rsidP="009407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862A8" w14:textId="77777777" w:rsidR="006F3D1C" w:rsidRDefault="006F3D1C" w:rsidP="000C1CAD">
      <w:pPr>
        <w:spacing w:line="240" w:lineRule="auto"/>
      </w:pPr>
      <w:r>
        <w:separator/>
      </w:r>
    </w:p>
  </w:footnote>
  <w:footnote w:type="continuationSeparator" w:id="0">
    <w:p w14:paraId="7E4862A9" w14:textId="77777777" w:rsidR="006F3D1C" w:rsidRDefault="006F3D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4862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4862BB" wp14:anchorId="7E4862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3002" w14:paraId="7E4862BE" w14:textId="77777777">
                          <w:pPr>
                            <w:jc w:val="right"/>
                          </w:pPr>
                          <w:sdt>
                            <w:sdtPr>
                              <w:alias w:val="CC_Noformat_Partikod"/>
                              <w:tag w:val="CC_Noformat_Partikod"/>
                              <w:id w:val="-53464382"/>
                              <w:placeholder>
                                <w:docPart w:val="517F5C56DA6942D28EAC539DEE13AED6"/>
                              </w:placeholder>
                              <w:text/>
                            </w:sdtPr>
                            <w:sdtEndPr/>
                            <w:sdtContent>
                              <w:r w:rsidR="006F3D1C">
                                <w:t>M</w:t>
                              </w:r>
                            </w:sdtContent>
                          </w:sdt>
                          <w:sdt>
                            <w:sdtPr>
                              <w:alias w:val="CC_Noformat_Partinummer"/>
                              <w:tag w:val="CC_Noformat_Partinummer"/>
                              <w:id w:val="-1709555926"/>
                              <w:placeholder>
                                <w:docPart w:val="246734E4B15B467EAD5F6AE4EB7A7E27"/>
                              </w:placeholder>
                              <w:text/>
                            </w:sdtPr>
                            <w:sdtEndPr/>
                            <w:sdtContent>
                              <w:r w:rsidR="00BB7AAD">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4862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3002" w14:paraId="7E4862BE" w14:textId="77777777">
                    <w:pPr>
                      <w:jc w:val="right"/>
                    </w:pPr>
                    <w:sdt>
                      <w:sdtPr>
                        <w:alias w:val="CC_Noformat_Partikod"/>
                        <w:tag w:val="CC_Noformat_Partikod"/>
                        <w:id w:val="-53464382"/>
                        <w:placeholder>
                          <w:docPart w:val="517F5C56DA6942D28EAC539DEE13AED6"/>
                        </w:placeholder>
                        <w:text/>
                      </w:sdtPr>
                      <w:sdtEndPr/>
                      <w:sdtContent>
                        <w:r w:rsidR="006F3D1C">
                          <w:t>M</w:t>
                        </w:r>
                      </w:sdtContent>
                    </w:sdt>
                    <w:sdt>
                      <w:sdtPr>
                        <w:alias w:val="CC_Noformat_Partinummer"/>
                        <w:tag w:val="CC_Noformat_Partinummer"/>
                        <w:id w:val="-1709555926"/>
                        <w:placeholder>
                          <w:docPart w:val="246734E4B15B467EAD5F6AE4EB7A7E27"/>
                        </w:placeholder>
                        <w:text/>
                      </w:sdtPr>
                      <w:sdtEndPr/>
                      <w:sdtContent>
                        <w:r w:rsidR="00BB7AAD">
                          <w:t>1301</w:t>
                        </w:r>
                      </w:sdtContent>
                    </w:sdt>
                  </w:p>
                </w:txbxContent>
              </v:textbox>
              <w10:wrap anchorx="page"/>
            </v:shape>
          </w:pict>
        </mc:Fallback>
      </mc:AlternateContent>
    </w:r>
  </w:p>
  <w:p w:rsidRPr="00293C4F" w:rsidR="00262EA3" w:rsidP="00776B74" w:rsidRDefault="00262EA3" w14:paraId="7E4862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4862AE" w14:textId="77777777">
    <w:pPr>
      <w:jc w:val="right"/>
    </w:pPr>
  </w:p>
  <w:p w:rsidR="00262EA3" w:rsidP="00776B74" w:rsidRDefault="00262EA3" w14:paraId="7E4862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3002" w14:paraId="7E4862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4862BD" wp14:anchorId="7E4862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3002" w14:paraId="7E4862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3D1C">
          <w:t>M</w:t>
        </w:r>
      </w:sdtContent>
    </w:sdt>
    <w:sdt>
      <w:sdtPr>
        <w:alias w:val="CC_Noformat_Partinummer"/>
        <w:tag w:val="CC_Noformat_Partinummer"/>
        <w:id w:val="-2014525982"/>
        <w:text/>
      </w:sdtPr>
      <w:sdtEndPr/>
      <w:sdtContent>
        <w:r w:rsidR="00BB7AAD">
          <w:t>1301</w:t>
        </w:r>
      </w:sdtContent>
    </w:sdt>
  </w:p>
  <w:p w:rsidRPr="008227B3" w:rsidR="00262EA3" w:rsidP="008227B3" w:rsidRDefault="003D3002" w14:paraId="7E4862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3002" w14:paraId="7E4862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:2163</w:t>
        </w:r>
      </w:sdtContent>
    </w:sdt>
  </w:p>
  <w:p w:rsidR="00262EA3" w:rsidP="00E03A3D" w:rsidRDefault="003D3002" w14:paraId="7E4862B6"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6F3D1C" w14:paraId="7E4862B7" w14:textId="77777777">
        <w:pPr>
          <w:pStyle w:val="FSHRub2"/>
        </w:pPr>
        <w:r>
          <w:t>Stoppa bilmålvakter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E4862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F3D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EE8"/>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002"/>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36F"/>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7DA"/>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C1E"/>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1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F8E"/>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699"/>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787"/>
    <w:rsid w:val="00940B78"/>
    <w:rsid w:val="00940E0C"/>
    <w:rsid w:val="00941044"/>
    <w:rsid w:val="00941977"/>
    <w:rsid w:val="00941D55"/>
    <w:rsid w:val="009425B0"/>
    <w:rsid w:val="00942604"/>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AD"/>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FC2"/>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D7"/>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48629B"/>
  <w15:chartTrackingRefBased/>
  <w15:docId w15:val="{8DECED37-49B3-4264-993B-D3BAD169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133C05725B4C0B901926DAD3B50108"/>
        <w:category>
          <w:name w:val="Allmänt"/>
          <w:gallery w:val="placeholder"/>
        </w:category>
        <w:types>
          <w:type w:val="bbPlcHdr"/>
        </w:types>
        <w:behaviors>
          <w:behavior w:val="content"/>
        </w:behaviors>
        <w:guid w:val="{53574963-0D1E-41DD-AD40-9D13BEBD37D3}"/>
      </w:docPartPr>
      <w:docPartBody>
        <w:p w:rsidR="003F1284" w:rsidRDefault="003F1284">
          <w:pPr>
            <w:pStyle w:val="BD133C05725B4C0B901926DAD3B50108"/>
          </w:pPr>
          <w:r w:rsidRPr="005A0A93">
            <w:rPr>
              <w:rStyle w:val="Platshllartext"/>
            </w:rPr>
            <w:t>Förslag till riksdagsbeslut</w:t>
          </w:r>
        </w:p>
      </w:docPartBody>
    </w:docPart>
    <w:docPart>
      <w:docPartPr>
        <w:name w:val="679E7F49C70F44B69B603B8FE35B4B8C"/>
        <w:category>
          <w:name w:val="Allmänt"/>
          <w:gallery w:val="placeholder"/>
        </w:category>
        <w:types>
          <w:type w:val="bbPlcHdr"/>
        </w:types>
        <w:behaviors>
          <w:behavior w:val="content"/>
        </w:behaviors>
        <w:guid w:val="{1DF9D863-897A-41EA-A30E-AE491F70211C}"/>
      </w:docPartPr>
      <w:docPartBody>
        <w:p w:rsidR="003F1284" w:rsidRDefault="003F1284">
          <w:pPr>
            <w:pStyle w:val="679E7F49C70F44B69B603B8FE35B4B8C"/>
          </w:pPr>
          <w:r w:rsidRPr="005A0A93">
            <w:rPr>
              <w:rStyle w:val="Platshllartext"/>
            </w:rPr>
            <w:t>Motivering</w:t>
          </w:r>
        </w:p>
      </w:docPartBody>
    </w:docPart>
    <w:docPart>
      <w:docPartPr>
        <w:name w:val="517F5C56DA6942D28EAC539DEE13AED6"/>
        <w:category>
          <w:name w:val="Allmänt"/>
          <w:gallery w:val="placeholder"/>
        </w:category>
        <w:types>
          <w:type w:val="bbPlcHdr"/>
        </w:types>
        <w:behaviors>
          <w:behavior w:val="content"/>
        </w:behaviors>
        <w:guid w:val="{ED1B6FB5-CD81-43F5-9FC6-ADF9440A4965}"/>
      </w:docPartPr>
      <w:docPartBody>
        <w:p w:rsidR="003F1284" w:rsidRDefault="003F1284">
          <w:pPr>
            <w:pStyle w:val="517F5C56DA6942D28EAC539DEE13AED6"/>
          </w:pPr>
          <w:r>
            <w:rPr>
              <w:rStyle w:val="Platshllartext"/>
            </w:rPr>
            <w:t xml:space="preserve"> </w:t>
          </w:r>
        </w:p>
      </w:docPartBody>
    </w:docPart>
    <w:docPart>
      <w:docPartPr>
        <w:name w:val="246734E4B15B467EAD5F6AE4EB7A7E27"/>
        <w:category>
          <w:name w:val="Allmänt"/>
          <w:gallery w:val="placeholder"/>
        </w:category>
        <w:types>
          <w:type w:val="bbPlcHdr"/>
        </w:types>
        <w:behaviors>
          <w:behavior w:val="content"/>
        </w:behaviors>
        <w:guid w:val="{B3AAB09D-A128-4CDF-89D0-2A83873811F0}"/>
      </w:docPartPr>
      <w:docPartBody>
        <w:p w:rsidR="003F1284" w:rsidRDefault="003F1284">
          <w:pPr>
            <w:pStyle w:val="246734E4B15B467EAD5F6AE4EB7A7E27"/>
          </w:pPr>
          <w:r>
            <w:t xml:space="preserve"> </w:t>
          </w:r>
        </w:p>
      </w:docPartBody>
    </w:docPart>
    <w:docPart>
      <w:docPartPr>
        <w:name w:val="19B049EAF7B148C29FBF6FF41C8F0FC1"/>
        <w:category>
          <w:name w:val="Allmänt"/>
          <w:gallery w:val="placeholder"/>
        </w:category>
        <w:types>
          <w:type w:val="bbPlcHdr"/>
        </w:types>
        <w:behaviors>
          <w:behavior w:val="content"/>
        </w:behaviors>
        <w:guid w:val="{1511AFA4-B97C-409E-BB56-D75C61356C25}"/>
      </w:docPartPr>
      <w:docPartBody>
        <w:p w:rsidR="00E66C93" w:rsidRDefault="00E66C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84"/>
    <w:rsid w:val="003F1284"/>
    <w:rsid w:val="00E66C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133C05725B4C0B901926DAD3B50108">
    <w:name w:val="BD133C05725B4C0B901926DAD3B50108"/>
  </w:style>
  <w:style w:type="paragraph" w:customStyle="1" w:styleId="33A15F8EA5054137A88376551430609F">
    <w:name w:val="33A15F8EA5054137A8837655143060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59D3640248464DA0E8088AA11808DE">
    <w:name w:val="8959D3640248464DA0E8088AA11808DE"/>
  </w:style>
  <w:style w:type="paragraph" w:customStyle="1" w:styleId="679E7F49C70F44B69B603B8FE35B4B8C">
    <w:name w:val="679E7F49C70F44B69B603B8FE35B4B8C"/>
  </w:style>
  <w:style w:type="paragraph" w:customStyle="1" w:styleId="C717B3EE708E46F2A88815FA60E7A634">
    <w:name w:val="C717B3EE708E46F2A88815FA60E7A634"/>
  </w:style>
  <w:style w:type="paragraph" w:customStyle="1" w:styleId="8BFE2E5625DE4835B77A36D99A683D3E">
    <w:name w:val="8BFE2E5625DE4835B77A36D99A683D3E"/>
  </w:style>
  <w:style w:type="paragraph" w:customStyle="1" w:styleId="517F5C56DA6942D28EAC539DEE13AED6">
    <w:name w:val="517F5C56DA6942D28EAC539DEE13AED6"/>
  </w:style>
  <w:style w:type="paragraph" w:customStyle="1" w:styleId="246734E4B15B467EAD5F6AE4EB7A7E27">
    <w:name w:val="246734E4B15B467EAD5F6AE4EB7A7E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465FB6-132A-4341-A006-39445FE7B51A}"/>
</file>

<file path=customXml/itemProps2.xml><?xml version="1.0" encoding="utf-8"?>
<ds:datastoreItem xmlns:ds="http://schemas.openxmlformats.org/officeDocument/2006/customXml" ds:itemID="{61FEAF60-D8BC-4916-B82E-28E6B2E79826}"/>
</file>

<file path=customXml/itemProps3.xml><?xml version="1.0" encoding="utf-8"?>
<ds:datastoreItem xmlns:ds="http://schemas.openxmlformats.org/officeDocument/2006/customXml" ds:itemID="{B9B29B32-9BC8-4D3E-BA64-EC43E6DE6766}"/>
</file>

<file path=docProps/app.xml><?xml version="1.0" encoding="utf-8"?>
<Properties xmlns="http://schemas.openxmlformats.org/officeDocument/2006/extended-properties" xmlns:vt="http://schemas.openxmlformats.org/officeDocument/2006/docPropsVTypes">
  <Template>Normal</Template>
  <TotalTime>7</TotalTime>
  <Pages>1</Pages>
  <Words>190</Words>
  <Characters>1048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M1301 Stoppa bilmålvakter</vt:lpstr>
      <vt:lpstr>
      </vt:lpstr>
    </vt:vector>
  </TitlesOfParts>
  <Company>Sveriges riksdag</Company>
  <LinksUpToDate>false</LinksUpToDate>
  <CharactersWithSpaces>1230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