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4E028E" w:rsidR="00C57C2E" w:rsidP="00C57C2E" w:rsidRDefault="001F4293" w14:paraId="2C78D90B" w14:textId="77777777">
      <w:pPr>
        <w:pStyle w:val="Normalutanindragellerluft"/>
      </w:pPr>
      <w:r w:rsidRPr="004E028E">
        <w:t xml:space="preserve"> </w:t>
      </w:r>
    </w:p>
    <w:sdt>
      <w:sdtPr>
        <w:alias w:val="CC_Boilerplate_4"/>
        <w:tag w:val="CC_Boilerplate_4"/>
        <w:id w:val="-1644581176"/>
        <w:lock w:val="sdtLocked"/>
        <w:placeholder>
          <w:docPart w:val="9F870FD9297C4ED5BE6022E73E9E6B69"/>
        </w:placeholder>
        <w15:appearance w15:val="hidden"/>
        <w:text/>
      </w:sdtPr>
      <w:sdtEndPr/>
      <w:sdtContent>
        <w:p w:rsidRPr="004E028E" w:rsidR="00AF30DD" w:rsidP="00CC4C93" w:rsidRDefault="00AF30DD" w14:paraId="2C78D90C" w14:textId="77777777">
          <w:pPr>
            <w:pStyle w:val="Rubrik1"/>
          </w:pPr>
          <w:r w:rsidRPr="004E028E">
            <w:t>Förslag till riksdagsbeslut</w:t>
          </w:r>
        </w:p>
      </w:sdtContent>
    </w:sdt>
    <w:sdt>
      <w:sdtPr>
        <w:alias w:val="Yrkande 1"/>
        <w:tag w:val="6d94999f-0167-4dc9-8b00-a02120018e2b"/>
        <w:id w:val="-808090904"/>
        <w:lock w:val="sdtLocked"/>
      </w:sdtPr>
      <w:sdtEndPr/>
      <w:sdtContent>
        <w:p w:rsidR="0094522D" w:rsidRDefault="00AA5922" w14:paraId="48448605" w14:textId="77777777">
          <w:pPr>
            <w:pStyle w:val="Frslagstext"/>
          </w:pPr>
          <w:r>
            <w:t>Riksdagen ställer sig bakom det som anförs i motionen om straffskalorna och tillkännager detta för regeringen.</w:t>
          </w:r>
        </w:p>
      </w:sdtContent>
    </w:sdt>
    <w:sdt>
      <w:sdtPr>
        <w:alias w:val="Yrkande 2"/>
        <w:tag w:val="609f4935-0a4e-46cb-9496-42ecc419efa1"/>
        <w:id w:val="1219634292"/>
        <w:lock w:val="sdtLocked"/>
      </w:sdtPr>
      <w:sdtEndPr/>
      <w:sdtContent>
        <w:p w:rsidR="0094522D" w:rsidRDefault="00AA5922" w14:paraId="240D1131" w14:textId="77777777">
          <w:pPr>
            <w:pStyle w:val="Frslagstext"/>
          </w:pPr>
          <w:r>
            <w:t>Riksdagen ställer sig bakom det som anförs i motionen om hemliga tvångsmedel och tillkännager detta för regeringen.</w:t>
          </w:r>
        </w:p>
      </w:sdtContent>
    </w:sdt>
    <w:sdt>
      <w:sdtPr>
        <w:alias w:val="Yrkande 3"/>
        <w:tag w:val="1b9152de-3541-4f3c-8fed-edae9a279e1a"/>
        <w:id w:val="220031028"/>
        <w:lock w:val="sdtLocked"/>
      </w:sdtPr>
      <w:sdtEndPr/>
      <w:sdtContent>
        <w:p w:rsidR="0094522D" w:rsidRDefault="00AA5922" w14:paraId="687FB6A6" w14:textId="77777777">
          <w:pPr>
            <w:pStyle w:val="Frslagstext"/>
          </w:pPr>
          <w:r>
            <w:t>Riksdagen ställer sig bakom det som anförs i motionen om indragna medborgarskap och tillkännager detta för regeringen.</w:t>
          </w:r>
        </w:p>
      </w:sdtContent>
    </w:sdt>
    <w:sdt>
      <w:sdtPr>
        <w:alias w:val="Yrkande 4"/>
        <w:tag w:val="1034e5e9-a108-4b86-9580-36bc516b67c5"/>
        <w:id w:val="-201247136"/>
        <w:lock w:val="sdtLocked"/>
      </w:sdtPr>
      <w:sdtEndPr/>
      <w:sdtContent>
        <w:p w:rsidR="0094522D" w:rsidRDefault="00AA5922" w14:paraId="7587E8F7" w14:textId="77777777">
          <w:pPr>
            <w:pStyle w:val="Frslagstext"/>
          </w:pPr>
          <w:r>
            <w:t>Riksdagen ställer sig bakom det som anförs i motionen om att förbjuda propaganda för terrorism och tillkännager detta för regeringen.</w:t>
          </w:r>
        </w:p>
      </w:sdtContent>
    </w:sdt>
    <w:sdt>
      <w:sdtPr>
        <w:alias w:val="Yrkande 5"/>
        <w:tag w:val="2115d3ea-5672-45d7-bfce-8a6ab110426e"/>
        <w:id w:val="2126808834"/>
        <w:lock w:val="sdtLocked"/>
      </w:sdtPr>
      <w:sdtEndPr/>
      <w:sdtContent>
        <w:p w:rsidR="0094522D" w:rsidRDefault="00AA5922" w14:paraId="21F49771" w14:textId="06D12885">
          <w:pPr>
            <w:pStyle w:val="Frslagstext"/>
          </w:pPr>
          <w:r>
            <w:t>Riksdagen ställer sig bakom det som anförs i motionen om att kriminaliseringskravet även ska omfatta resor till en persons medborgarskapsland och tillkännager detta för regeringen.</w:t>
          </w:r>
        </w:p>
      </w:sdtContent>
    </w:sdt>
    <w:p w:rsidRPr="004E028E" w:rsidR="00AF30DD" w:rsidP="00AF30DD" w:rsidRDefault="000156D9" w14:paraId="2C78D912" w14:textId="77777777">
      <w:pPr>
        <w:pStyle w:val="Rubrik1"/>
      </w:pPr>
      <w:bookmarkStart w:name="MotionsStart" w:id="0"/>
      <w:bookmarkEnd w:id="0"/>
      <w:r w:rsidRPr="004E028E">
        <w:t>Motivering</w:t>
      </w:r>
    </w:p>
    <w:p w:rsidRPr="004E028E" w:rsidR="00AF30DD" w:rsidP="00AF30DD" w:rsidRDefault="008A6459" w14:paraId="2C78D913" w14:textId="77777777">
      <w:pPr>
        <w:pStyle w:val="Normalutanindragellerluft"/>
      </w:pPr>
      <w:r w:rsidRPr="004E028E">
        <w:t>Sverigedemokraterna har länge eftersträvat förslag mot så kallade terrorresor men har fram till nyligen talat för döva öron. Därför ser vi positivt på att ett sådant förslag nu läggs fram.</w:t>
      </w:r>
    </w:p>
    <w:p w:rsidRPr="004E028E" w:rsidR="008A6459" w:rsidP="008A6459" w:rsidRDefault="008A6459" w14:paraId="2C78D914" w14:textId="77777777">
      <w:pPr>
        <w:ind w:firstLine="0"/>
      </w:pPr>
    </w:p>
    <w:p w:rsidRPr="004E028E" w:rsidR="008A6459" w:rsidP="008A6459" w:rsidRDefault="008A6459" w14:paraId="2C78D915" w14:textId="77777777">
      <w:pPr>
        <w:ind w:firstLine="0"/>
      </w:pPr>
      <w:r w:rsidRPr="004E028E">
        <w:lastRenderedPageBreak/>
        <w:t>I stort stödjer vi de olika delar som förslaget innehåller men vill se följande skärpningar:</w:t>
      </w:r>
    </w:p>
    <w:p w:rsidRPr="004E028E" w:rsidR="008A6459" w:rsidP="008A6459" w:rsidRDefault="008A6459" w14:paraId="2C78D916" w14:textId="77777777">
      <w:pPr>
        <w:ind w:firstLine="0"/>
      </w:pPr>
    </w:p>
    <w:p w:rsidRPr="004E028E" w:rsidR="00137774" w:rsidP="008A6459" w:rsidRDefault="00137774" w14:paraId="2C78D917" w14:textId="77777777">
      <w:pPr>
        <w:ind w:firstLine="0"/>
        <w:rPr>
          <w:b/>
        </w:rPr>
      </w:pPr>
      <w:r w:rsidRPr="004E028E">
        <w:rPr>
          <w:b/>
        </w:rPr>
        <w:t>Straffskalorna</w:t>
      </w:r>
    </w:p>
    <w:p w:rsidRPr="004E028E" w:rsidR="001B2468" w:rsidP="008A6459" w:rsidRDefault="001B2468" w14:paraId="2C78D918" w14:textId="54064675">
      <w:pPr>
        <w:ind w:firstLine="0"/>
      </w:pPr>
      <w:r w:rsidRPr="004E028E">
        <w:t xml:space="preserve">Vi anser att straffskalorna bör höjas för alla delar i förslaget: för att ta emot utbildning avseende bl.a. terroristbrott, för att resa eller påbörja en resa till ett annat land än det land där personen är medborgare om avsikten är att begå eller förbereda eller att ge eller ta emot utbildning avseende bl.a. terroristbrott, för att finansiera en sådan resa </w:t>
      </w:r>
      <w:r w:rsidR="001114C7">
        <w:t>som avses ovan eller finansiera</w:t>
      </w:r>
      <w:r w:rsidRPr="004E028E">
        <w:t xml:space="preserve"> en person eller en sammanslutning av personer som t.ex. begår terroristbrott, oavsett syftet med finansieringen.</w:t>
      </w:r>
    </w:p>
    <w:p w:rsidRPr="004E028E" w:rsidR="008B62D0" w:rsidP="008A6459" w:rsidRDefault="001B2468" w14:paraId="2C78D919" w14:textId="17271557">
      <w:pPr>
        <w:ind w:firstLine="0"/>
      </w:pPr>
      <w:r w:rsidRPr="004E028E">
        <w:br/>
      </w:r>
      <w:r w:rsidRPr="004E028E" w:rsidR="0031146C">
        <w:t>Straffskalorna för både normalgrad och grovt brott bör höjas kraftigt,</w:t>
      </w:r>
      <w:r w:rsidR="001114C7">
        <w:t xml:space="preserve"> både deras</w:t>
      </w:r>
      <w:r w:rsidRPr="004E028E">
        <w:t xml:space="preserve"> minimistraff och maxstraff.</w:t>
      </w:r>
      <w:r w:rsidRPr="004E028E" w:rsidR="0031146C">
        <w:t xml:space="preserve"> Normalgraden bör kunna ge exempelvis minst fyra års fängelse </w:t>
      </w:r>
      <w:r w:rsidRPr="004E028E" w:rsidR="008B62D0">
        <w:t xml:space="preserve">och grovt brott bör kunna inkludera livstids fängelse, framförallt vad gäller finansiering av en person eller en sammanslutning av personer som t.ex. begår terroristbrott. Vi menar att det är rimligt eftersom planering, logistik och finansiering av terrorism i princip kan </w:t>
      </w:r>
      <w:r w:rsidRPr="004E028E" w:rsidR="008B62D0">
        <w:lastRenderedPageBreak/>
        <w:t>bära lika stort eller ibland större ansvar än den person som faktiskt utför terrorbrottet.</w:t>
      </w:r>
    </w:p>
    <w:p w:rsidRPr="004E028E" w:rsidR="008B62D0" w:rsidP="008A6459" w:rsidRDefault="008B62D0" w14:paraId="2C78D91A" w14:textId="77777777">
      <w:pPr>
        <w:ind w:firstLine="0"/>
      </w:pPr>
    </w:p>
    <w:p w:rsidRPr="004E028E" w:rsidR="00F15ECE" w:rsidP="00F15ECE" w:rsidRDefault="0031146C" w14:paraId="2C78D91B" w14:textId="77777777">
      <w:pPr>
        <w:ind w:firstLine="0"/>
      </w:pPr>
      <w:r w:rsidRPr="004E028E">
        <w:t xml:space="preserve">Samtidigt instämmer vi i Säkerhetspolisens och Polismyndighetens bedömning </w:t>
      </w:r>
      <w:r w:rsidRPr="004E028E" w:rsidR="00991D1A">
        <w:t xml:space="preserve">att </w:t>
      </w:r>
    </w:p>
    <w:p w:rsidRPr="004E028E" w:rsidR="008B62D0" w:rsidP="008B62D0" w:rsidRDefault="008B62D0" w14:paraId="2C78D91C" w14:textId="77777777">
      <w:pPr>
        <w:ind w:firstLine="0"/>
      </w:pPr>
      <w:r w:rsidRPr="004E028E">
        <w:t xml:space="preserve">undantaget för ringa fall bör tas bort och anser att all finansiering med </w:t>
      </w:r>
      <w:proofErr w:type="gramStart"/>
      <w:r w:rsidRPr="004E028E">
        <w:t>ifrågavarande</w:t>
      </w:r>
      <w:proofErr w:type="gramEnd"/>
    </w:p>
    <w:p w:rsidRPr="004E028E" w:rsidR="001B2468" w:rsidP="008B62D0" w:rsidRDefault="008B62D0" w14:paraId="2C78D91D" w14:textId="3270EC5D">
      <w:pPr>
        <w:ind w:firstLine="0"/>
      </w:pPr>
      <w:r w:rsidRPr="004E028E">
        <w:t>syfte och vetskap måste vara s</w:t>
      </w:r>
      <w:r w:rsidR="001114C7">
        <w:t xml:space="preserve">traffbar, </w:t>
      </w:r>
      <w:r w:rsidRPr="004E028E" w:rsidR="00F15ECE">
        <w:t xml:space="preserve">vad gäller finansiering av </w:t>
      </w:r>
      <w:r w:rsidR="001114C7">
        <w:t>både en resa och</w:t>
      </w:r>
      <w:r w:rsidRPr="004E028E" w:rsidR="00F15ECE">
        <w:t xml:space="preserve"> en person/sammanslutning av personer.</w:t>
      </w:r>
    </w:p>
    <w:p w:rsidRPr="004E028E" w:rsidR="008B62D0" w:rsidP="008A6459" w:rsidRDefault="008B62D0" w14:paraId="2C78D91E" w14:textId="77777777">
      <w:pPr>
        <w:ind w:firstLine="0"/>
      </w:pPr>
    </w:p>
    <w:p w:rsidRPr="004E028E" w:rsidR="008B62D0" w:rsidP="008A6459" w:rsidRDefault="00137774" w14:paraId="2C78D91F" w14:textId="77777777">
      <w:pPr>
        <w:ind w:firstLine="0"/>
        <w:rPr>
          <w:b/>
        </w:rPr>
      </w:pPr>
      <w:r w:rsidRPr="004E028E">
        <w:rPr>
          <w:b/>
        </w:rPr>
        <w:t>Hemliga tvångsmedel</w:t>
      </w:r>
    </w:p>
    <w:p w:rsidRPr="004E028E" w:rsidR="008B62D0" w:rsidP="008B62D0" w:rsidRDefault="008B62D0" w14:paraId="2C78D920" w14:textId="7A72DE9B">
      <w:pPr>
        <w:ind w:firstLine="0"/>
      </w:pPr>
      <w:r w:rsidRPr="004E028E">
        <w:t>Säkerhetspolisen framhåller i</w:t>
      </w:r>
      <w:r w:rsidRPr="004E028E" w:rsidR="00137774">
        <w:t xml:space="preserve"> </w:t>
      </w:r>
      <w:r w:rsidRPr="004E028E">
        <w:t>det sammanhanget att det är ytterst angeläget att möjligheterna för Försvarets</w:t>
      </w:r>
      <w:r w:rsidRPr="004E028E" w:rsidR="00137774">
        <w:t xml:space="preserve"> </w:t>
      </w:r>
      <w:r w:rsidRPr="004E028E">
        <w:t>radioanstalt att delge underrättelseinformation till Säkerhetspolisens</w:t>
      </w:r>
      <w:r w:rsidRPr="004E028E" w:rsidR="00137774">
        <w:t xml:space="preserve"> </w:t>
      </w:r>
      <w:r w:rsidRPr="004E028E">
        <w:t>underrättelseverksamhet trots att förundersökning har inletts snarast</w:t>
      </w:r>
      <w:r w:rsidRPr="004E028E" w:rsidR="00EF43C8">
        <w:t xml:space="preserve"> </w:t>
      </w:r>
      <w:r w:rsidRPr="004E028E">
        <w:t xml:space="preserve">ses över. </w:t>
      </w:r>
      <w:r w:rsidRPr="004E028E" w:rsidR="00C80576">
        <w:t xml:space="preserve">Vi instämmer i den bedömningen och </w:t>
      </w:r>
      <w:r w:rsidRPr="004E028E" w:rsidR="000C31B9">
        <w:t>vill att r</w:t>
      </w:r>
      <w:r w:rsidRPr="004E028E" w:rsidR="00CC7865">
        <w:t>egerin</w:t>
      </w:r>
      <w:r w:rsidR="001114C7">
        <w:t>gen omedelbart återkommer till r</w:t>
      </w:r>
      <w:r w:rsidRPr="004E028E" w:rsidR="00CC7865">
        <w:t>iksdagen med ett sådant förslag för att komplettera de nya lagarna.</w:t>
      </w:r>
    </w:p>
    <w:p w:rsidRPr="004E028E" w:rsidR="00DF3FB1" w:rsidP="008B62D0" w:rsidRDefault="00DF3FB1" w14:paraId="2C78D921" w14:textId="77777777">
      <w:pPr>
        <w:ind w:firstLine="0"/>
      </w:pPr>
    </w:p>
    <w:p w:rsidRPr="004E028E" w:rsidR="00324CEA" w:rsidP="00DF3FB1" w:rsidRDefault="00852CF1" w14:paraId="2C78D922" w14:textId="691074F6">
      <w:pPr>
        <w:ind w:firstLine="0"/>
      </w:pPr>
      <w:r w:rsidRPr="004E028E">
        <w:lastRenderedPageBreak/>
        <w:t xml:space="preserve">2007 års lag om preventiva tvångsmedel är i förhållande till </w:t>
      </w:r>
      <w:proofErr w:type="spellStart"/>
      <w:r w:rsidRPr="004E028E">
        <w:t>rekryteringslagen</w:t>
      </w:r>
      <w:proofErr w:type="spellEnd"/>
      <w:r w:rsidRPr="004E028E" w:rsidR="004E752A">
        <w:t xml:space="preserve"> </w:t>
      </w:r>
      <w:r w:rsidRPr="004E028E">
        <w:t>och finansieringslagen tillämplig endast i de fall brotten bedöms</w:t>
      </w:r>
      <w:r w:rsidRPr="004E028E" w:rsidR="00E06F6D">
        <w:t xml:space="preserve"> </w:t>
      </w:r>
      <w:r w:rsidRPr="004E028E">
        <w:t>som grova. Polismyndigheten och Säkerhetspolisen framför att det</w:t>
      </w:r>
      <w:r w:rsidRPr="004E028E" w:rsidR="00E06F6D">
        <w:t xml:space="preserve"> </w:t>
      </w:r>
      <w:r w:rsidRPr="004E028E">
        <w:t xml:space="preserve">finns ett behov av att kunna använda åtgärderna även för brott av normalgraden. </w:t>
      </w:r>
      <w:r w:rsidRPr="004E028E" w:rsidR="00DF3FB1">
        <w:t xml:space="preserve">Vi </w:t>
      </w:r>
      <w:r w:rsidRPr="004E028E">
        <w:t xml:space="preserve">instämmer i </w:t>
      </w:r>
      <w:r w:rsidRPr="004E028E" w:rsidR="00DF3FB1">
        <w:t>att Säkerhetspolisen bör ha möjlighet att använda preventiva</w:t>
      </w:r>
      <w:r w:rsidRPr="004E028E" w:rsidR="00E06F6D">
        <w:t xml:space="preserve"> </w:t>
      </w:r>
      <w:r w:rsidRPr="004E028E" w:rsidR="00DF3FB1">
        <w:t>tvångsåtgärder och inhämtning av elektronisk kommunikation även för</w:t>
      </w:r>
      <w:r w:rsidRPr="004E028E" w:rsidR="00E06F6D">
        <w:t xml:space="preserve"> </w:t>
      </w:r>
      <w:r w:rsidRPr="004E028E" w:rsidR="00DF3FB1">
        <w:t xml:space="preserve">normalgraden av de föreslagna brotten. </w:t>
      </w:r>
      <w:r w:rsidR="001114C7">
        <w:t>Detta bör r</w:t>
      </w:r>
      <w:r w:rsidRPr="004E028E" w:rsidR="00CC7865">
        <w:t>iksdagen ge regeringen till känna så att regeringen omgående kompletterar lagen</w:t>
      </w:r>
      <w:r w:rsidRPr="004E028E" w:rsidR="000C31B9">
        <w:t xml:space="preserve"> i enlighet med detta.</w:t>
      </w:r>
    </w:p>
    <w:p w:rsidRPr="004E028E" w:rsidR="00324CEA" w:rsidP="00DF3FB1" w:rsidRDefault="00324CEA" w14:paraId="2C78D923" w14:textId="77777777">
      <w:pPr>
        <w:ind w:firstLine="0"/>
      </w:pPr>
    </w:p>
    <w:p w:rsidRPr="004E028E" w:rsidR="00DF3FB1" w:rsidP="00DF3FB1" w:rsidRDefault="00324CEA" w14:paraId="2C78D924" w14:textId="77777777">
      <w:pPr>
        <w:ind w:firstLine="0"/>
      </w:pPr>
      <w:r w:rsidRPr="004E028E">
        <w:t>Vi noterar även att regeringen skriver att de tillsatt en utredning angående hemlig dataavläsning. Det är en viktig komponent för terrorbekämpningen och vi uppmanar regeringen att skyndsamt återkomma med ett sådant lagförslag.</w:t>
      </w:r>
      <w:r w:rsidRPr="004E028E" w:rsidR="00CC7865">
        <w:t xml:space="preserve"> </w:t>
      </w:r>
    </w:p>
    <w:p w:rsidRPr="004E028E" w:rsidR="002C1260" w:rsidP="00DF3FB1" w:rsidRDefault="002C1260" w14:paraId="2C78D925" w14:textId="77777777">
      <w:pPr>
        <w:ind w:firstLine="0"/>
      </w:pPr>
    </w:p>
    <w:p w:rsidRPr="004E028E" w:rsidR="002C1260" w:rsidP="00DF3FB1" w:rsidRDefault="002C1260" w14:paraId="2C78D926" w14:textId="77777777">
      <w:pPr>
        <w:ind w:firstLine="0"/>
        <w:rPr>
          <w:b/>
        </w:rPr>
      </w:pPr>
      <w:r w:rsidRPr="004E028E">
        <w:rPr>
          <w:b/>
        </w:rPr>
        <w:t>Indragna medborgarskap</w:t>
      </w:r>
    </w:p>
    <w:p w:rsidRPr="004E028E" w:rsidR="002C1260" w:rsidP="00DF3FB1" w:rsidRDefault="004F757A" w14:paraId="2C78D927" w14:textId="592E254C">
      <w:pPr>
        <w:ind w:firstLine="0"/>
      </w:pPr>
      <w:r w:rsidRPr="004E028E">
        <w:t>Sverigedemokraterna har tidigare föreslagit att den som döms för terroristbrott och har dubbelt medborgarskap ska få sitt svenska medborgarskap in</w:t>
      </w:r>
      <w:r w:rsidRPr="004E028E">
        <w:lastRenderedPageBreak/>
        <w:t xml:space="preserve">draget. Vi vidhåller den inställningen och vill att </w:t>
      </w:r>
      <w:r w:rsidR="001114C7">
        <w:t>r</w:t>
      </w:r>
      <w:r w:rsidRPr="004E028E">
        <w:t xml:space="preserve">iksdagen ger regeringen </w:t>
      </w:r>
      <w:r w:rsidRPr="004E028E" w:rsidR="001114C7">
        <w:t>detta</w:t>
      </w:r>
      <w:r w:rsidRPr="004E028E" w:rsidR="001114C7">
        <w:t xml:space="preserve"> </w:t>
      </w:r>
      <w:r w:rsidRPr="004E028E">
        <w:t xml:space="preserve">till känna som ska återkomma med ett sådant lagförslag. Vi vill även införa möjligheten att dra in medborgarskapet även om det gör en person statslös. Detta bör </w:t>
      </w:r>
      <w:r w:rsidRPr="004E028E" w:rsidR="004E752A">
        <w:t xml:space="preserve">utredas och </w:t>
      </w:r>
      <w:r w:rsidRPr="004E028E">
        <w:t>inkluderas i ett sådant lagförslag.</w:t>
      </w:r>
    </w:p>
    <w:p w:rsidRPr="004E028E" w:rsidR="004F757A" w:rsidP="00DF3FB1" w:rsidRDefault="004F757A" w14:paraId="2C78D928" w14:textId="77777777">
      <w:pPr>
        <w:ind w:firstLine="0"/>
      </w:pPr>
    </w:p>
    <w:p w:rsidRPr="004E028E" w:rsidR="00575862" w:rsidP="00575862" w:rsidRDefault="006D6BD8" w14:paraId="2C78D929" w14:textId="5A59C84C">
      <w:pPr>
        <w:ind w:firstLine="0"/>
        <w:rPr>
          <w:b/>
        </w:rPr>
      </w:pPr>
      <w:r w:rsidRPr="004E028E">
        <w:t>En fällande dom bör därmed även automatiskt innebär</w:t>
      </w:r>
      <w:r w:rsidR="001114C7">
        <w:t>a</w:t>
      </w:r>
      <w:r w:rsidRPr="004E028E">
        <w:t xml:space="preserve"> utvisning på livstid för den dömde efter avtjänat straff. I likhet med tidigare förslag från SD bör avtal upprättas med andra länder dit den utvisningsdömde kan skickas.</w:t>
      </w:r>
      <w:r w:rsidRPr="004E028E">
        <w:br/>
      </w:r>
      <w:r w:rsidRPr="004E028E">
        <w:br/>
      </w:r>
      <w:r w:rsidRPr="004E028E" w:rsidR="00575862">
        <w:rPr>
          <w:b/>
        </w:rPr>
        <w:t>Förbjuda propaganda för terrorism</w:t>
      </w:r>
    </w:p>
    <w:p w:rsidRPr="004E028E" w:rsidR="00575862" w:rsidP="00575862" w:rsidRDefault="00575862" w14:paraId="2C78D92A" w14:textId="6F4EE0A7">
      <w:pPr>
        <w:ind w:firstLine="0"/>
      </w:pPr>
      <w:r w:rsidRPr="004E028E">
        <w:t>Det är förbjudet att uppmana till terroristbrott enligt lagen om straff för offentlig uppmaning, rekrytering och utbildning avseende terroristbrott och annan särskilt allvarlig brottslighet</w:t>
      </w:r>
      <w:r w:rsidRPr="004E028E">
        <w:rPr>
          <w:b/>
        </w:rPr>
        <w:t xml:space="preserve">. </w:t>
      </w:r>
      <w:r w:rsidRPr="004E028E">
        <w:t>Vi menar dock att det finns skäl att utreda hur man på ett mer omfattande plan kan förhindra propaganda för terroris</w:t>
      </w:r>
      <w:r w:rsidR="001114C7">
        <w:t>m eller terroristorganisationer –</w:t>
      </w:r>
      <w:r w:rsidRPr="004E028E">
        <w:t xml:space="preserve"> </w:t>
      </w:r>
      <w:r w:rsidR="001114C7">
        <w:t>e</w:t>
      </w:r>
      <w:r w:rsidRPr="004E028E" w:rsidR="004E2724">
        <w:t xml:space="preserve">xempelvis där gärningsmannen inte har ett direkt uppsåt men där oaktsamhet kan vara tillräckligt eller hur specifika organisationer eller symboler för terrorism kan förbjudas varefter det blir kriminellt att propagera för dessa. </w:t>
      </w:r>
    </w:p>
    <w:p w:rsidRPr="004E028E" w:rsidR="004F757A" w:rsidP="00DF3FB1" w:rsidRDefault="004F757A" w14:paraId="2C78D92B" w14:textId="77777777">
      <w:pPr>
        <w:ind w:firstLine="0"/>
      </w:pPr>
    </w:p>
    <w:p w:rsidRPr="004E028E" w:rsidR="00ED191E" w:rsidP="0022141C" w:rsidRDefault="0022141C" w14:paraId="2C78D92C" w14:textId="77777777">
      <w:pPr>
        <w:ind w:firstLine="0"/>
        <w:rPr>
          <w:b/>
        </w:rPr>
      </w:pPr>
      <w:r w:rsidRPr="004E028E">
        <w:rPr>
          <w:b/>
        </w:rPr>
        <w:lastRenderedPageBreak/>
        <w:t>Kriminaliseringskravet ska även omfatta resor till en persons medborgarskapsland</w:t>
      </w:r>
    </w:p>
    <w:p w:rsidRPr="004E028E" w:rsidR="0022141C" w:rsidP="0022141C" w:rsidRDefault="0022141C" w14:paraId="2C78D92D" w14:textId="011F8810">
      <w:pPr>
        <w:ind w:firstLine="0"/>
      </w:pPr>
      <w:r w:rsidRPr="004E028E">
        <w:t>Propositionen menar att straffansvaret inte ska omfatta resor till en stat där en person är medborgare. Vi delar inte denna uppfattning. Varken resolutionen, svensk grundlag eller Europarådets tilläggsprotokoll förhindrar kriminalisering. De tal</w:t>
      </w:r>
      <w:r w:rsidR="001114C7">
        <w:t>ar bara om att en person inte få</w:t>
      </w:r>
      <w:r w:rsidRPr="004E028E">
        <w:t>r förhindras att resa in i sitt medborgarskapsland, vilket är skilt från att införa en straffbestämmelse. Det är äv</w:t>
      </w:r>
      <w:r w:rsidR="001114C7">
        <w:t>en något som propositionen i sig</w:t>
      </w:r>
      <w:r w:rsidRPr="004E028E">
        <w:t xml:space="preserve"> konstaterar.</w:t>
      </w:r>
    </w:p>
    <w:p w:rsidRPr="004E028E" w:rsidR="0022141C" w:rsidP="0022141C" w:rsidRDefault="0022141C" w14:paraId="2C78D92E" w14:textId="77777777">
      <w:pPr>
        <w:ind w:firstLine="0"/>
      </w:pPr>
    </w:p>
    <w:p w:rsidRPr="004E028E" w:rsidR="0022141C" w:rsidP="0022141C" w:rsidRDefault="0022141C" w14:paraId="2C78D92F" w14:textId="4F459C1D">
      <w:pPr>
        <w:ind w:firstLine="0"/>
      </w:pPr>
      <w:r w:rsidRPr="004E028E">
        <w:t>Det vore orimligt om en syrier med både syris</w:t>
      </w:r>
      <w:r w:rsidR="001114C7">
        <w:t>t</w:t>
      </w:r>
      <w:bookmarkStart w:name="_GoBack" w:id="1"/>
      <w:bookmarkEnd w:id="1"/>
      <w:r w:rsidRPr="004E028E">
        <w:t xml:space="preserve"> och svenskt medborgarskap ska gå fri från straff när en sådan person lämnar Sverige </w:t>
      </w:r>
      <w:r w:rsidRPr="004E028E" w:rsidR="00183F86">
        <w:t xml:space="preserve">för Syrien </w:t>
      </w:r>
      <w:r w:rsidRPr="004E028E">
        <w:t>för en så kallad terrorresa, bara för att den personen har syriskt medborgarskap. Utifrån Sverige</w:t>
      </w:r>
      <w:r w:rsidRPr="004E028E" w:rsidR="00183F86">
        <w:t>s</w:t>
      </w:r>
      <w:r w:rsidRPr="004E028E">
        <w:t xml:space="preserve"> perspektiv är detta minst lika klandervärt och en sådan person ska både straffas och i likhet med kraven ovan få sitt svenska medborgarskap indraget. Detta bör riksdagen ge regeringen till känna.</w:t>
      </w:r>
    </w:p>
    <w:p w:rsidRPr="004E028E" w:rsidR="0022141C" w:rsidP="0022141C" w:rsidRDefault="0022141C" w14:paraId="2C78D930" w14:textId="77777777">
      <w:pPr>
        <w:ind w:firstLine="0"/>
      </w:pPr>
    </w:p>
    <w:sdt>
      <w:sdtPr>
        <w:rPr>
          <w:i/>
          <w:noProof/>
        </w:rPr>
        <w:alias w:val="CC_Underskrifter"/>
        <w:tag w:val="CC_Underskrifter"/>
        <w:id w:val="583496634"/>
        <w:lock w:val="sdtContentLocked"/>
        <w:placeholder>
          <w:docPart w:val="4079C107C48E40248822C7D144855C1E"/>
        </w:placeholder>
        <w15:appearance w15:val="hidden"/>
      </w:sdtPr>
      <w:sdtEndPr>
        <w:rPr>
          <w:noProof w:val="0"/>
        </w:rPr>
      </w:sdtEndPr>
      <w:sdtContent>
        <w:p w:rsidRPr="00ED19F0" w:rsidR="00865E70" w:rsidP="004E028E" w:rsidRDefault="001114C7" w14:paraId="2C78D935" w14:textId="1A65E0A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Kent Ekeroth (SD)</w:t>
            </w:r>
          </w:p>
        </w:tc>
        <w:tc>
          <w:tcPr>
            <w:tcW w:w="50" w:type="pct"/>
            <w:vAlign w:val="bottom"/>
          </w:tcPr>
          <w:p>
            <w:pPr>
              <w:pStyle w:val="Underskrifter"/>
            </w:pPr>
            <w:r>
              <w:t>Adam Marttinen (SD)</w:t>
            </w:r>
          </w:p>
        </w:tc>
      </w:tr>
    </w:tbl>
    <w:p w:rsidR="00626DD4" w:rsidRDefault="00626DD4" w14:paraId="41841CA4" w14:textId="77777777"/>
    <w:sectPr w:rsidR="00626DD4"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78D938" w14:textId="77777777" w:rsidR="00F76D33" w:rsidRDefault="00F76D33" w:rsidP="000C1CAD">
      <w:pPr>
        <w:spacing w:line="240" w:lineRule="auto"/>
      </w:pPr>
      <w:r>
        <w:separator/>
      </w:r>
    </w:p>
  </w:endnote>
  <w:endnote w:type="continuationSeparator" w:id="0">
    <w:p w14:paraId="2C78D939" w14:textId="77777777" w:rsidR="00F76D33" w:rsidRDefault="00F76D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78D93D" w14:textId="1AFCDD21"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1114C7">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655717" w14:textId="77777777" w:rsidR="004E028E" w:rsidRDefault="004E028E">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201601151049</w:instrText>
    </w:r>
    <w:r>
      <w:fldChar w:fldCharType="end"/>
    </w:r>
    <w:r>
      <w:instrText xml:space="preserve"> &gt; </w:instrText>
    </w:r>
    <w:r>
      <w:fldChar w:fldCharType="begin"/>
    </w:r>
    <w:r>
      <w:instrText xml:space="preserve"> PRINTDATE \@ "yyyyMMddHHmm" </w:instrText>
    </w:r>
    <w:r>
      <w:fldChar w:fldCharType="separate"/>
    </w:r>
    <w:r>
      <w:rPr>
        <w:noProof/>
      </w:rPr>
      <w:instrText>201601190834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2016-01-19 08:34</w:instrText>
    </w:r>
    <w:r>
      <w:fldChar w:fldCharType="end"/>
    </w:r>
    <w:r>
      <w:instrText xml:space="preserve"> </w:instrText>
    </w:r>
    <w:r>
      <w:fldChar w:fldCharType="separate"/>
    </w:r>
    <w:r>
      <w:rPr>
        <w:noProof/>
      </w:rPr>
      <w:t>2016-01-19 08:34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78D936" w14:textId="77777777" w:rsidR="00F76D33" w:rsidRDefault="00F76D33" w:rsidP="000C1CAD">
      <w:pPr>
        <w:spacing w:line="240" w:lineRule="auto"/>
      </w:pPr>
      <w:r>
        <w:separator/>
      </w:r>
    </w:p>
  </w:footnote>
  <w:footnote w:type="continuationSeparator" w:id="0">
    <w:p w14:paraId="2C78D937" w14:textId="77777777" w:rsidR="00F76D33" w:rsidRDefault="00F76D3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C78D93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1114C7" w14:paraId="2C78D940"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:3314</w:t>
        </w:r>
      </w:sdtContent>
    </w:sdt>
  </w:p>
  <w:p w:rsidR="00A42228" w:rsidP="00283E0F" w:rsidRDefault="001114C7" w14:paraId="2C78D941" w14:textId="77777777">
    <w:pPr>
      <w:pStyle w:val="FSHRub2"/>
    </w:pPr>
    <w:sdt>
      <w:sdtPr>
        <w:alias w:val="CC_Noformat_Avtext"/>
        <w:tag w:val="CC_Noformat_Avtext"/>
        <w:id w:val="1389603703"/>
        <w:lock w:val="sdtContentLocked"/>
        <w15:appearance w15:val="hidden"/>
        <w:text/>
      </w:sdtPr>
      <w:sdtEndPr/>
      <w:sdtContent>
        <w:r>
          <w:t>av Kent Ekeroth och Adam Marttinen (båda SD)</w:t>
        </w:r>
      </w:sdtContent>
    </w:sdt>
  </w:p>
  <w:sdt>
    <w:sdtPr>
      <w:alias w:val="CC_Noformat_Rubtext"/>
      <w:tag w:val="CC_Noformat_Rubtext"/>
      <w:id w:val="1800419874"/>
      <w:lock w:val="sdtLocked"/>
      <w15:appearance w15:val="hidden"/>
      <w:text/>
    </w:sdtPr>
    <w:sdtEndPr/>
    <w:sdtContent>
      <w:p w:rsidR="00A42228" w:rsidP="00283E0F" w:rsidRDefault="00AA5922" w14:paraId="2C78D942" w14:textId="2E44969C">
        <w:pPr>
          <w:pStyle w:val="FSHRub2"/>
        </w:pPr>
        <w:r>
          <w:t>med anledning av prop. 2015/16:78 Ett särskilt straffansvar för resor i terrorismsyfte</w:t>
        </w:r>
      </w:p>
    </w:sdtContent>
  </w:sdt>
  <w:sdt>
    <w:sdtPr>
      <w:alias w:val="CC_Boilerplate_3"/>
      <w:tag w:val="CC_Boilerplate_3"/>
      <w:id w:val="-1567486118"/>
      <w:lock w:val="sdtContentLocked"/>
      <w15:appearance w15:val="hidden"/>
      <w:text w:multiLine="1"/>
    </w:sdtPr>
    <w:sdtEndPr/>
    <w:sdtContent>
      <w:p w:rsidR="00A42228" w:rsidP="00283E0F" w:rsidRDefault="00A42228" w14:paraId="2C78D94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A6459"/>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1B9"/>
    <w:rsid w:val="000C34E6"/>
    <w:rsid w:val="000C4251"/>
    <w:rsid w:val="000C61D3"/>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4C7"/>
    <w:rsid w:val="00111D52"/>
    <w:rsid w:val="00111E99"/>
    <w:rsid w:val="00112A07"/>
    <w:rsid w:val="001152A4"/>
    <w:rsid w:val="00115783"/>
    <w:rsid w:val="00117500"/>
    <w:rsid w:val="00121384"/>
    <w:rsid w:val="00122A01"/>
    <w:rsid w:val="001247ED"/>
    <w:rsid w:val="00124ACE"/>
    <w:rsid w:val="00124ED7"/>
    <w:rsid w:val="00137774"/>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3F86"/>
    <w:rsid w:val="00186CE7"/>
    <w:rsid w:val="00187A2E"/>
    <w:rsid w:val="00187CED"/>
    <w:rsid w:val="00192707"/>
    <w:rsid w:val="00193B6B"/>
    <w:rsid w:val="00194E0E"/>
    <w:rsid w:val="00195150"/>
    <w:rsid w:val="001954DF"/>
    <w:rsid w:val="00195E9F"/>
    <w:rsid w:val="001A0693"/>
    <w:rsid w:val="001A193E"/>
    <w:rsid w:val="001A5115"/>
    <w:rsid w:val="001A5B65"/>
    <w:rsid w:val="001B1273"/>
    <w:rsid w:val="001B2468"/>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141C"/>
    <w:rsid w:val="00223315"/>
    <w:rsid w:val="00223328"/>
    <w:rsid w:val="002257F5"/>
    <w:rsid w:val="0023042C"/>
    <w:rsid w:val="00233501"/>
    <w:rsid w:val="00237A4F"/>
    <w:rsid w:val="00237EA6"/>
    <w:rsid w:val="00241ED9"/>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65AC"/>
    <w:rsid w:val="002A7737"/>
    <w:rsid w:val="002B2961"/>
    <w:rsid w:val="002B2C9F"/>
    <w:rsid w:val="002B6349"/>
    <w:rsid w:val="002B639F"/>
    <w:rsid w:val="002B7046"/>
    <w:rsid w:val="002B79EF"/>
    <w:rsid w:val="002C1260"/>
    <w:rsid w:val="002C3E32"/>
    <w:rsid w:val="002C4B2D"/>
    <w:rsid w:val="002C51D6"/>
    <w:rsid w:val="002C7993"/>
    <w:rsid w:val="002D01CA"/>
    <w:rsid w:val="002D280F"/>
    <w:rsid w:val="002D5149"/>
    <w:rsid w:val="002D5A2D"/>
    <w:rsid w:val="002D61FA"/>
    <w:rsid w:val="002E500B"/>
    <w:rsid w:val="002E59A6"/>
    <w:rsid w:val="002E5B01"/>
    <w:rsid w:val="002E6FF5"/>
    <w:rsid w:val="00303C09"/>
    <w:rsid w:val="003053E0"/>
    <w:rsid w:val="00310241"/>
    <w:rsid w:val="0031146C"/>
    <w:rsid w:val="00313374"/>
    <w:rsid w:val="00314099"/>
    <w:rsid w:val="0031417D"/>
    <w:rsid w:val="00314D2A"/>
    <w:rsid w:val="00316334"/>
    <w:rsid w:val="00317A26"/>
    <w:rsid w:val="0032197E"/>
    <w:rsid w:val="003226A0"/>
    <w:rsid w:val="00322991"/>
    <w:rsid w:val="003234B5"/>
    <w:rsid w:val="00323F94"/>
    <w:rsid w:val="00324CEA"/>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1B2B"/>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028E"/>
    <w:rsid w:val="004E1B8C"/>
    <w:rsid w:val="004E2724"/>
    <w:rsid w:val="004E46C6"/>
    <w:rsid w:val="004E51DD"/>
    <w:rsid w:val="004E752A"/>
    <w:rsid w:val="004E7C93"/>
    <w:rsid w:val="004F08B5"/>
    <w:rsid w:val="004F2C12"/>
    <w:rsid w:val="004F757A"/>
    <w:rsid w:val="004F7752"/>
    <w:rsid w:val="00500AF3"/>
    <w:rsid w:val="00501184"/>
    <w:rsid w:val="00502F75"/>
    <w:rsid w:val="00504301"/>
    <w:rsid w:val="005043A4"/>
    <w:rsid w:val="00504F15"/>
    <w:rsid w:val="00505683"/>
    <w:rsid w:val="005066B0"/>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75862"/>
    <w:rsid w:val="0058081B"/>
    <w:rsid w:val="00584EB4"/>
    <w:rsid w:val="00585C22"/>
    <w:rsid w:val="00587296"/>
    <w:rsid w:val="00590118"/>
    <w:rsid w:val="00590E2A"/>
    <w:rsid w:val="005913C9"/>
    <w:rsid w:val="00592695"/>
    <w:rsid w:val="00592802"/>
    <w:rsid w:val="005A0393"/>
    <w:rsid w:val="005A19A4"/>
    <w:rsid w:val="005A1A53"/>
    <w:rsid w:val="005A3BEF"/>
    <w:rsid w:val="005A3C29"/>
    <w:rsid w:val="005A47C9"/>
    <w:rsid w:val="005A4E53"/>
    <w:rsid w:val="005A5E48"/>
    <w:rsid w:val="005B1793"/>
    <w:rsid w:val="005B4B97"/>
    <w:rsid w:val="005B5F0B"/>
    <w:rsid w:val="005B5F87"/>
    <w:rsid w:val="005C19B1"/>
    <w:rsid w:val="005C4A81"/>
    <w:rsid w:val="005C63BF"/>
    <w:rsid w:val="005C6438"/>
    <w:rsid w:val="005C6E36"/>
    <w:rsid w:val="005D2AEC"/>
    <w:rsid w:val="005D42B3"/>
    <w:rsid w:val="005D60F6"/>
    <w:rsid w:val="005D6E77"/>
    <w:rsid w:val="005D7515"/>
    <w:rsid w:val="005E00CF"/>
    <w:rsid w:val="005E1161"/>
    <w:rsid w:val="005E1482"/>
    <w:rsid w:val="005E3559"/>
    <w:rsid w:val="005E6248"/>
    <w:rsid w:val="005E6719"/>
    <w:rsid w:val="005E6731"/>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26DD4"/>
    <w:rsid w:val="00630D6B"/>
    <w:rsid w:val="0063287B"/>
    <w:rsid w:val="00633767"/>
    <w:rsid w:val="00634BA5"/>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3726"/>
    <w:rsid w:val="006A5CAE"/>
    <w:rsid w:val="006A64C1"/>
    <w:rsid w:val="006B2851"/>
    <w:rsid w:val="006B3D40"/>
    <w:rsid w:val="006B4E46"/>
    <w:rsid w:val="006C1088"/>
    <w:rsid w:val="006C2631"/>
    <w:rsid w:val="006C4B9F"/>
    <w:rsid w:val="006C5E6C"/>
    <w:rsid w:val="006D1A26"/>
    <w:rsid w:val="006D3730"/>
    <w:rsid w:val="006D6BD8"/>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36FC4"/>
    <w:rsid w:val="00740A2E"/>
    <w:rsid w:val="00740AB7"/>
    <w:rsid w:val="0074142B"/>
    <w:rsid w:val="00741780"/>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2CF1"/>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A6459"/>
    <w:rsid w:val="008B25FF"/>
    <w:rsid w:val="008B2D29"/>
    <w:rsid w:val="008B577D"/>
    <w:rsid w:val="008B62D0"/>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4522D"/>
    <w:rsid w:val="00945441"/>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1D1A"/>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35B9"/>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5922"/>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4986"/>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3716"/>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5F46"/>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0576"/>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865"/>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31C9"/>
    <w:rsid w:val="00DD783E"/>
    <w:rsid w:val="00DE3411"/>
    <w:rsid w:val="00DE3D8E"/>
    <w:rsid w:val="00DE524A"/>
    <w:rsid w:val="00DE5C0B"/>
    <w:rsid w:val="00DF0FF8"/>
    <w:rsid w:val="00DF31C1"/>
    <w:rsid w:val="00DF3395"/>
    <w:rsid w:val="00DF3FB1"/>
    <w:rsid w:val="00E001DB"/>
    <w:rsid w:val="00E03E0C"/>
    <w:rsid w:val="00E0492C"/>
    <w:rsid w:val="00E06F6D"/>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58F"/>
    <w:rsid w:val="00EC1F6C"/>
    <w:rsid w:val="00EC2840"/>
    <w:rsid w:val="00EC50B9"/>
    <w:rsid w:val="00EC64E5"/>
    <w:rsid w:val="00ED0EA9"/>
    <w:rsid w:val="00ED191E"/>
    <w:rsid w:val="00ED19F0"/>
    <w:rsid w:val="00ED3171"/>
    <w:rsid w:val="00ED3AAA"/>
    <w:rsid w:val="00EE07D6"/>
    <w:rsid w:val="00EE131A"/>
    <w:rsid w:val="00EE5F54"/>
    <w:rsid w:val="00EE7502"/>
    <w:rsid w:val="00EF28D9"/>
    <w:rsid w:val="00EF43C8"/>
    <w:rsid w:val="00EF6F9D"/>
    <w:rsid w:val="00F00A16"/>
    <w:rsid w:val="00F02D25"/>
    <w:rsid w:val="00F0359B"/>
    <w:rsid w:val="00F05073"/>
    <w:rsid w:val="00F063C4"/>
    <w:rsid w:val="00F119B8"/>
    <w:rsid w:val="00F12637"/>
    <w:rsid w:val="00F15ECE"/>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6D33"/>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1C52"/>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C78D90B"/>
  <w15:chartTrackingRefBased/>
  <w15:docId w15:val="{90313257-EBE1-4C9D-8634-470C993E5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F870FD9297C4ED5BE6022E73E9E6B69"/>
        <w:category>
          <w:name w:val="Allmänt"/>
          <w:gallery w:val="placeholder"/>
        </w:category>
        <w:types>
          <w:type w:val="bbPlcHdr"/>
        </w:types>
        <w:behaviors>
          <w:behavior w:val="content"/>
        </w:behaviors>
        <w:guid w:val="{EB8F2BD9-D0F9-44D3-A11D-7645370AD681}"/>
      </w:docPartPr>
      <w:docPartBody>
        <w:p w:rsidR="00D745F4" w:rsidRDefault="00C86E40">
          <w:pPr>
            <w:pStyle w:val="9F870FD9297C4ED5BE6022E73E9E6B69"/>
          </w:pPr>
          <w:r w:rsidRPr="009A726D">
            <w:rPr>
              <w:rStyle w:val="Platshllartext"/>
            </w:rPr>
            <w:t>Klicka här för att ange text.</w:t>
          </w:r>
        </w:p>
      </w:docPartBody>
    </w:docPart>
    <w:docPart>
      <w:docPartPr>
        <w:name w:val="4079C107C48E40248822C7D144855C1E"/>
        <w:category>
          <w:name w:val="Allmänt"/>
          <w:gallery w:val="placeholder"/>
        </w:category>
        <w:types>
          <w:type w:val="bbPlcHdr"/>
        </w:types>
        <w:behaviors>
          <w:behavior w:val="content"/>
        </w:behaviors>
        <w:guid w:val="{0DD8A1D2-65BF-4328-B99B-46CEE2DE204F}"/>
      </w:docPartPr>
      <w:docPartBody>
        <w:p w:rsidR="00D745F4" w:rsidRDefault="00C86E40">
          <w:pPr>
            <w:pStyle w:val="4079C107C48E40248822C7D144855C1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E40"/>
    <w:rsid w:val="00C86E40"/>
    <w:rsid w:val="00D745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F870FD9297C4ED5BE6022E73E9E6B69">
    <w:name w:val="9F870FD9297C4ED5BE6022E73E9E6B69"/>
  </w:style>
  <w:style w:type="paragraph" w:customStyle="1" w:styleId="73F02ED21C544ABA928D69714C8B89E9">
    <w:name w:val="73F02ED21C544ABA928D69714C8B89E9"/>
  </w:style>
  <w:style w:type="paragraph" w:customStyle="1" w:styleId="4079C107C48E40248822C7D144855C1E">
    <w:name w:val="4079C107C48E40248822C7D144855C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6447</RubrikLookup>
    <MotionGuid xmlns="00d11361-0b92-4bae-a181-288d6a55b763">e49bfa7a-9448-474f-ac1d-c0680d76860f</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1DBDC1-3D4F-4429-9FC0-6697DBA3BC60}"/>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0AB0822D-7F49-47BD-9EB8-A1AE8681DCD3}"/>
</file>

<file path=customXml/itemProps4.xml><?xml version="1.0" encoding="utf-8"?>
<ds:datastoreItem xmlns:ds="http://schemas.openxmlformats.org/officeDocument/2006/customXml" ds:itemID="{73CAFA30-869E-45F7-BF51-66101D9F1515}"/>
</file>

<file path=customXml/itemProps5.xml><?xml version="1.0" encoding="utf-8"?>
<ds:datastoreItem xmlns:ds="http://schemas.openxmlformats.org/officeDocument/2006/customXml" ds:itemID="{5D288E68-8F95-4A3B-AB15-84A7A9734B03}"/>
</file>

<file path=docProps/app.xml><?xml version="1.0" encoding="utf-8"?>
<Properties xmlns="http://schemas.openxmlformats.org/officeDocument/2006/extended-properties" xmlns:vt="http://schemas.openxmlformats.org/officeDocument/2006/docPropsVTypes">
  <Template>GranskaMot</Template>
  <TotalTime>229</TotalTime>
  <Pages>4</Pages>
  <Words>854</Words>
  <Characters>5034</Characters>
  <Application>Microsoft Office Word</Application>
  <DocSecurity>0</DocSecurity>
  <Lines>100</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Lägger till en titel den saknades</vt:lpstr>
      <vt:lpstr/>
    </vt:vector>
  </TitlesOfParts>
  <Company>Sveriges riksdag</Company>
  <LinksUpToDate>false</LinksUpToDate>
  <CharactersWithSpaces>5856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Lägger till en titel den saknades</dc:title>
  <dc:subject/>
  <dc:creator>Kent Ekeroth</dc:creator>
  <cp:keywords/>
  <dc:description/>
  <cp:lastModifiedBy>Kerstin Carlqvist</cp:lastModifiedBy>
  <cp:revision>47</cp:revision>
  <cp:lastPrinted>2016-01-19T07:34:00Z</cp:lastPrinted>
  <dcterms:created xsi:type="dcterms:W3CDTF">2016-01-15T09:49:00Z</dcterms:created>
  <dcterms:modified xsi:type="dcterms:W3CDTF">2016-04-07T12:37:00Z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*Z03F32A6E772A*</vt:lpwstr>
  </property>
  <property fmtid="{D5CDD505-2E9C-101B-9397-08002B2CF9AE}" pid="6" name="avbr">
    <vt:lpwstr>0</vt:lpwstr>
  </property>
  <property fmtid="{D5CDD505-2E9C-101B-9397-08002B2CF9AE}" pid="7" name="genomf">
    <vt:lpwstr>3</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https://filur.riksdagen.se/drop/DropOffLibrary/Z03F32A6E772A.docx</vt:lpwstr>
  </property>
  <property fmtid="{D5CDD505-2E9C-101B-9397-08002B2CF9AE}" pid="11" name="RevisionsOn">
    <vt:lpwstr>1</vt:lpwstr>
  </property>
</Properties>
</file>