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001281BB6E411BBE3897B3008C0D81"/>
        </w:placeholder>
        <w:text/>
      </w:sdtPr>
      <w:sdtEndPr/>
      <w:sdtContent>
        <w:p w:rsidRPr="009B062B" w:rsidR="00AF30DD" w:rsidP="00DA28CE" w:rsidRDefault="00AF30DD" w14:paraId="012A1E82" w14:textId="77777777">
          <w:pPr>
            <w:pStyle w:val="Rubrik1"/>
            <w:spacing w:after="300"/>
          </w:pPr>
          <w:r w:rsidRPr="009B062B">
            <w:t>Förslag till riksdagsbeslut</w:t>
          </w:r>
        </w:p>
      </w:sdtContent>
    </w:sdt>
    <w:sdt>
      <w:sdtPr>
        <w:alias w:val="Yrkande 1"/>
        <w:tag w:val="073b9d9a-35e0-4ae0-8dc0-be8dac7b8d1b"/>
        <w:id w:val="10805957"/>
        <w:lock w:val="sdtLocked"/>
      </w:sdtPr>
      <w:sdtEndPr/>
      <w:sdtContent>
        <w:p w:rsidR="006E3A63" w:rsidRDefault="004D724B" w14:paraId="38CBDFB7" w14:textId="215AD39C">
          <w:pPr>
            <w:pStyle w:val="Frslagstext"/>
            <w:numPr>
              <w:ilvl w:val="0"/>
              <w:numId w:val="0"/>
            </w:numPr>
          </w:pPr>
          <w:r>
            <w:t>Riksdagen ställer sig bakom det som anförs i motionen om behovet av att koordinera regelverket då det gäller sjukvård för drogberoende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795BFAA9614DDAA343ED9D9A21EF5C"/>
        </w:placeholder>
        <w:text/>
      </w:sdtPr>
      <w:sdtEndPr/>
      <w:sdtContent>
        <w:p w:rsidRPr="009B062B" w:rsidR="006D79C9" w:rsidP="00333E95" w:rsidRDefault="006D79C9" w14:paraId="1FECDA30" w14:textId="77777777">
          <w:pPr>
            <w:pStyle w:val="Rubrik1"/>
          </w:pPr>
          <w:r>
            <w:t>Motivering</w:t>
          </w:r>
        </w:p>
      </w:sdtContent>
    </w:sdt>
    <w:p w:rsidR="00BF33D0" w:rsidP="00BF33D0" w:rsidRDefault="00BF33D0" w14:paraId="5C7B2B11" w14:textId="689ADA7C">
      <w:pPr>
        <w:pStyle w:val="Normalutanindragellerluft"/>
      </w:pPr>
      <w:r>
        <w:t xml:space="preserve">Hösten 2018 visade ”Uppdrag granskning” ett uppmärksammat program om en person som var anorektiker, led av psykisk ohälsa och dessutom var beroende av droger. Genom programmet blev det tydligt hur människor med liknande vårdbehov under lång tid kan slussas runt mellan vårdgivare med olika ansvarsområden, som har att följa olika förordningar, vilket kan få till följd att den enskilde blir helt utan vård. Samtidigt som det står klart att de olika vårdinrättningarna följer sitt respektive regelverk. Det är oacceptabelt, förvånansvärt och skrämmande att vården inte är bättre koordinerad för denna grupp människor. </w:t>
      </w:r>
    </w:p>
    <w:p w:rsidRPr="00BF33D0" w:rsidR="00BF33D0" w:rsidP="00BF33D0" w:rsidRDefault="00BF33D0" w14:paraId="7C301DE3" w14:textId="1F98593B">
      <w:r w:rsidRPr="00BF33D0">
        <w:t>Med hänvisning till ovan anser undertecknad att lagstiftningen snarast måste ses över så att olika vårdinstansers regelverk inte utestänger sjuka med drogproblematik</w:t>
      </w:r>
      <w:r w:rsidR="00A83736">
        <w:t xml:space="preserve"> från</w:t>
      </w:r>
      <w:r w:rsidRPr="00BF33D0">
        <w:t xml:space="preserve"> att få vård och hjälp. Detta </w:t>
      </w:r>
      <w:r>
        <w:t>bör</w:t>
      </w:r>
      <w:r w:rsidRPr="00BF33D0">
        <w:t xml:space="preserve"> ri</w:t>
      </w:r>
      <w:r w:rsidR="00CD3498">
        <w:t>ksdagen ge regeringen tillkänna.</w:t>
      </w:r>
      <w:bookmarkStart w:name="_GoBack" w:id="1"/>
      <w:bookmarkEnd w:id="1"/>
    </w:p>
    <w:sdt>
      <w:sdtPr>
        <w:rPr>
          <w:i/>
          <w:noProof/>
        </w:rPr>
        <w:alias w:val="CC_Underskrifter"/>
        <w:tag w:val="CC_Underskrifter"/>
        <w:id w:val="583496634"/>
        <w:lock w:val="sdtContentLocked"/>
        <w:placeholder>
          <w:docPart w:val="82B84528767241B5AF0B136ECECA291B"/>
        </w:placeholder>
      </w:sdtPr>
      <w:sdtEndPr>
        <w:rPr>
          <w:i w:val="0"/>
          <w:noProof w:val="0"/>
        </w:rPr>
      </w:sdtEndPr>
      <w:sdtContent>
        <w:p w:rsidR="00CE2F93" w:rsidP="0091115C" w:rsidRDefault="00CE2F93" w14:paraId="44D5C389" w14:textId="77777777"/>
        <w:p w:rsidRPr="008E0FE2" w:rsidR="004801AC" w:rsidP="0091115C" w:rsidRDefault="00CD3498" w14:paraId="716EEF0D" w14:textId="07D82B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E49F1" w:rsidRDefault="009E49F1" w14:paraId="65D33037" w14:textId="77777777"/>
    <w:sectPr w:rsidR="009E49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84BA0" w14:textId="77777777" w:rsidR="007B3468" w:rsidRDefault="007B3468" w:rsidP="000C1CAD">
      <w:pPr>
        <w:spacing w:line="240" w:lineRule="auto"/>
      </w:pPr>
      <w:r>
        <w:separator/>
      </w:r>
    </w:p>
  </w:endnote>
  <w:endnote w:type="continuationSeparator" w:id="0">
    <w:p w14:paraId="73DBC3DF" w14:textId="77777777" w:rsidR="007B3468" w:rsidRDefault="007B3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C1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14861" w14:textId="5AA23C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40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0457C" w14:textId="77777777" w:rsidR="007B3468" w:rsidRDefault="007B3468" w:rsidP="000C1CAD">
      <w:pPr>
        <w:spacing w:line="240" w:lineRule="auto"/>
      </w:pPr>
      <w:r>
        <w:separator/>
      </w:r>
    </w:p>
  </w:footnote>
  <w:footnote w:type="continuationSeparator" w:id="0">
    <w:p w14:paraId="55AAFB18" w14:textId="77777777" w:rsidR="007B3468" w:rsidRDefault="007B34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3539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F9CC3" wp14:anchorId="1C6329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3498" w14:paraId="40D67F55" w14:textId="77777777">
                          <w:pPr>
                            <w:jc w:val="right"/>
                          </w:pPr>
                          <w:sdt>
                            <w:sdtPr>
                              <w:alias w:val="CC_Noformat_Partikod"/>
                              <w:tag w:val="CC_Noformat_Partikod"/>
                              <w:id w:val="-53464382"/>
                              <w:placeholder>
                                <w:docPart w:val="DEB73C3BFB024ED8B35FDFC96C5EE342"/>
                              </w:placeholder>
                              <w:text/>
                            </w:sdtPr>
                            <w:sdtEndPr/>
                            <w:sdtContent>
                              <w:r w:rsidR="00BF33D0">
                                <w:t>M</w:t>
                              </w:r>
                            </w:sdtContent>
                          </w:sdt>
                          <w:sdt>
                            <w:sdtPr>
                              <w:alias w:val="CC_Noformat_Partinummer"/>
                              <w:tag w:val="CC_Noformat_Partinummer"/>
                              <w:id w:val="-1709555926"/>
                              <w:placeholder>
                                <w:docPart w:val="3874CB78AD104F47BE2AC31BB0CA40C0"/>
                              </w:placeholder>
                              <w:text/>
                            </w:sdtPr>
                            <w:sdtEndPr/>
                            <w:sdtContent>
                              <w:r w:rsidR="00BF33D0">
                                <w:t>1838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6329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0F0" w14:paraId="40D67F55" w14:textId="77777777">
                    <w:pPr>
                      <w:jc w:val="right"/>
                    </w:pPr>
                    <w:sdt>
                      <w:sdtPr>
                        <w:alias w:val="CC_Noformat_Partikod"/>
                        <w:tag w:val="CC_Noformat_Partikod"/>
                        <w:id w:val="-53464382"/>
                        <w:placeholder>
                          <w:docPart w:val="DEB73C3BFB024ED8B35FDFC96C5EE342"/>
                        </w:placeholder>
                        <w:text/>
                      </w:sdtPr>
                      <w:sdtEndPr/>
                      <w:sdtContent>
                        <w:r w:rsidR="00BF33D0">
                          <w:t>M</w:t>
                        </w:r>
                      </w:sdtContent>
                    </w:sdt>
                    <w:sdt>
                      <w:sdtPr>
                        <w:alias w:val="CC_Noformat_Partinummer"/>
                        <w:tag w:val="CC_Noformat_Partinummer"/>
                        <w:id w:val="-1709555926"/>
                        <w:placeholder>
                          <w:docPart w:val="3874CB78AD104F47BE2AC31BB0CA40C0"/>
                        </w:placeholder>
                        <w:text/>
                      </w:sdtPr>
                      <w:sdtEndPr/>
                      <w:sdtContent>
                        <w:r w:rsidR="00BF33D0">
                          <w:t>1838</w:t>
                        </w:r>
                      </w:sdtContent>
                    </w:sdt>
                  </w:p>
                </w:txbxContent>
              </v:textbox>
              <w10:wrap anchorx="page"/>
            </v:shape>
          </w:pict>
        </mc:Fallback>
      </mc:AlternateContent>
    </w:r>
  </w:p>
  <w:p w:rsidRPr="00293C4F" w:rsidR="00262EA3" w:rsidP="00776B74" w:rsidRDefault="00262EA3" w14:paraId="2AE4CD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7B3703" w14:textId="77777777">
    <w:pPr>
      <w:jc w:val="right"/>
    </w:pPr>
  </w:p>
  <w:p w:rsidR="00262EA3" w:rsidP="00776B74" w:rsidRDefault="00262EA3" w14:paraId="15FA4F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D3498" w14:paraId="32C97E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363686" wp14:anchorId="5A6DB7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3498" w14:paraId="7708C5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33D0">
          <w:t>M</w:t>
        </w:r>
      </w:sdtContent>
    </w:sdt>
    <w:sdt>
      <w:sdtPr>
        <w:alias w:val="CC_Noformat_Partinummer"/>
        <w:tag w:val="CC_Noformat_Partinummer"/>
        <w:id w:val="-2014525982"/>
        <w:text/>
      </w:sdtPr>
      <w:sdtEndPr/>
      <w:sdtContent>
        <w:r w:rsidR="00BF33D0">
          <w:t>1838</w:t>
        </w:r>
      </w:sdtContent>
    </w:sdt>
  </w:p>
  <w:p w:rsidRPr="008227B3" w:rsidR="00262EA3" w:rsidP="008227B3" w:rsidRDefault="00CD3498" w14:paraId="269E2C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3498" w14:paraId="1D0DD5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:1667</w:t>
        </w:r>
      </w:sdtContent>
    </w:sdt>
  </w:p>
  <w:p w:rsidR="00262EA3" w:rsidP="00E03A3D" w:rsidRDefault="00CD3498" w14:paraId="36C0BDF7"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BF33D0" w14:paraId="1B4475A3" w14:textId="77777777">
        <w:pPr>
          <w:pStyle w:val="FSHRub2"/>
        </w:pPr>
        <w:r>
          <w:t>Sjukvård för drogberoende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C61BD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F33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7F5"/>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2F"/>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B8"/>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0F0"/>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24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6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370"/>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468"/>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15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7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F1"/>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36"/>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B9"/>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3D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98"/>
    <w:rsid w:val="00CD4084"/>
    <w:rsid w:val="00CD4EC2"/>
    <w:rsid w:val="00CD506D"/>
    <w:rsid w:val="00CD647C"/>
    <w:rsid w:val="00CD6AAE"/>
    <w:rsid w:val="00CD6EA9"/>
    <w:rsid w:val="00CD7157"/>
    <w:rsid w:val="00CD7868"/>
    <w:rsid w:val="00CE12C7"/>
    <w:rsid w:val="00CE134C"/>
    <w:rsid w:val="00CE13F3"/>
    <w:rsid w:val="00CE172B"/>
    <w:rsid w:val="00CE25A0"/>
    <w:rsid w:val="00CE2F93"/>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955936"/>
  <w15:chartTrackingRefBased/>
  <w15:docId w15:val="{FEF1C142-389A-4821-AB19-D5BB30E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001281BB6E411BBE3897B3008C0D81"/>
        <w:category>
          <w:name w:val="Allmänt"/>
          <w:gallery w:val="placeholder"/>
        </w:category>
        <w:types>
          <w:type w:val="bbPlcHdr"/>
        </w:types>
        <w:behaviors>
          <w:behavior w:val="content"/>
        </w:behaviors>
        <w:guid w:val="{86E60BE5-F7D6-414B-9B71-7E8941E77EE0}"/>
      </w:docPartPr>
      <w:docPartBody>
        <w:p w:rsidR="00A4513D" w:rsidRDefault="00B145EC">
          <w:pPr>
            <w:pStyle w:val="9E001281BB6E411BBE3897B3008C0D81"/>
          </w:pPr>
          <w:r w:rsidRPr="005A0A93">
            <w:rPr>
              <w:rStyle w:val="Platshllartext"/>
            </w:rPr>
            <w:t>Förslag till riksdagsbeslut</w:t>
          </w:r>
        </w:p>
      </w:docPartBody>
    </w:docPart>
    <w:docPart>
      <w:docPartPr>
        <w:name w:val="0A795BFAA9614DDAA343ED9D9A21EF5C"/>
        <w:category>
          <w:name w:val="Allmänt"/>
          <w:gallery w:val="placeholder"/>
        </w:category>
        <w:types>
          <w:type w:val="bbPlcHdr"/>
        </w:types>
        <w:behaviors>
          <w:behavior w:val="content"/>
        </w:behaviors>
        <w:guid w:val="{2CFA4BB6-547D-4E7D-A5A2-AC4683402025}"/>
      </w:docPartPr>
      <w:docPartBody>
        <w:p w:rsidR="00A4513D" w:rsidRDefault="00B145EC">
          <w:pPr>
            <w:pStyle w:val="0A795BFAA9614DDAA343ED9D9A21EF5C"/>
          </w:pPr>
          <w:r w:rsidRPr="005A0A93">
            <w:rPr>
              <w:rStyle w:val="Platshllartext"/>
            </w:rPr>
            <w:t>Motivering</w:t>
          </w:r>
        </w:p>
      </w:docPartBody>
    </w:docPart>
    <w:docPart>
      <w:docPartPr>
        <w:name w:val="DEB73C3BFB024ED8B35FDFC96C5EE342"/>
        <w:category>
          <w:name w:val="Allmänt"/>
          <w:gallery w:val="placeholder"/>
        </w:category>
        <w:types>
          <w:type w:val="bbPlcHdr"/>
        </w:types>
        <w:behaviors>
          <w:behavior w:val="content"/>
        </w:behaviors>
        <w:guid w:val="{243B02EC-A2C8-4B5A-A344-323843E131B7}"/>
      </w:docPartPr>
      <w:docPartBody>
        <w:p w:rsidR="00A4513D" w:rsidRDefault="00B145EC">
          <w:pPr>
            <w:pStyle w:val="DEB73C3BFB024ED8B35FDFC96C5EE342"/>
          </w:pPr>
          <w:r>
            <w:rPr>
              <w:rStyle w:val="Platshllartext"/>
            </w:rPr>
            <w:t xml:space="preserve"> </w:t>
          </w:r>
        </w:p>
      </w:docPartBody>
    </w:docPart>
    <w:docPart>
      <w:docPartPr>
        <w:name w:val="3874CB78AD104F47BE2AC31BB0CA40C0"/>
        <w:category>
          <w:name w:val="Allmänt"/>
          <w:gallery w:val="placeholder"/>
        </w:category>
        <w:types>
          <w:type w:val="bbPlcHdr"/>
        </w:types>
        <w:behaviors>
          <w:behavior w:val="content"/>
        </w:behaviors>
        <w:guid w:val="{BF207743-66A9-4E13-829F-4E50A0CC6BE5}"/>
      </w:docPartPr>
      <w:docPartBody>
        <w:p w:rsidR="00A4513D" w:rsidRDefault="00B145EC">
          <w:pPr>
            <w:pStyle w:val="3874CB78AD104F47BE2AC31BB0CA40C0"/>
          </w:pPr>
          <w:r>
            <w:t xml:space="preserve"> </w:t>
          </w:r>
        </w:p>
      </w:docPartBody>
    </w:docPart>
    <w:docPart>
      <w:docPartPr>
        <w:name w:val="82B84528767241B5AF0B136ECECA291B"/>
        <w:category>
          <w:name w:val="Allmänt"/>
          <w:gallery w:val="placeholder"/>
        </w:category>
        <w:types>
          <w:type w:val="bbPlcHdr"/>
        </w:types>
        <w:behaviors>
          <w:behavior w:val="content"/>
        </w:behaviors>
        <w:guid w:val="{CAB7D721-9287-4855-86A3-3F184259CE52}"/>
      </w:docPartPr>
      <w:docPartBody>
        <w:p w:rsidR="006D4E91" w:rsidRDefault="006D4E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EC"/>
    <w:rsid w:val="006D4E91"/>
    <w:rsid w:val="00A4513D"/>
    <w:rsid w:val="00B145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001281BB6E411BBE3897B3008C0D81">
    <w:name w:val="9E001281BB6E411BBE3897B3008C0D81"/>
  </w:style>
  <w:style w:type="paragraph" w:customStyle="1" w:styleId="60635EE8B5ED4E679B9515F1498DD5E7">
    <w:name w:val="60635EE8B5ED4E679B9515F1498DD5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098A462E484FAB8D4A4C986F83F98C">
    <w:name w:val="12098A462E484FAB8D4A4C986F83F98C"/>
  </w:style>
  <w:style w:type="paragraph" w:customStyle="1" w:styleId="0A795BFAA9614DDAA343ED9D9A21EF5C">
    <w:name w:val="0A795BFAA9614DDAA343ED9D9A21EF5C"/>
  </w:style>
  <w:style w:type="paragraph" w:customStyle="1" w:styleId="1D8930A53EEF478FA6EE8934B727684F">
    <w:name w:val="1D8930A53EEF478FA6EE8934B727684F"/>
  </w:style>
  <w:style w:type="paragraph" w:customStyle="1" w:styleId="492F84944F3A49C2988B90057C88FFDE">
    <w:name w:val="492F84944F3A49C2988B90057C88FFDE"/>
  </w:style>
  <w:style w:type="paragraph" w:customStyle="1" w:styleId="DEB73C3BFB024ED8B35FDFC96C5EE342">
    <w:name w:val="DEB73C3BFB024ED8B35FDFC96C5EE342"/>
  </w:style>
  <w:style w:type="paragraph" w:customStyle="1" w:styleId="3874CB78AD104F47BE2AC31BB0CA40C0">
    <w:name w:val="3874CB78AD104F47BE2AC31BB0CA4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C4095-6308-405A-BA78-05B2CB1C8388}"/>
</file>

<file path=customXml/itemProps2.xml><?xml version="1.0" encoding="utf-8"?>
<ds:datastoreItem xmlns:ds="http://schemas.openxmlformats.org/officeDocument/2006/customXml" ds:itemID="{FF48E35F-1523-4B7D-B6BA-9FA41D7B0839}"/>
</file>

<file path=customXml/itemProps3.xml><?xml version="1.0" encoding="utf-8"?>
<ds:datastoreItem xmlns:ds="http://schemas.openxmlformats.org/officeDocument/2006/customXml" ds:itemID="{B1E59A9D-68E4-4A3E-8E82-90F944DCF0B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943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M1838 Sjukvård för drogberoende</vt:lpstr>
      <vt:lpstr>
      </vt:lpstr>
    </vt:vector>
  </TitlesOfParts>
  <Company>Sveriges riksdag</Company>
  <LinksUpToDate>false</LinksUpToDate>
  <CharactersWithSpaces>1097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