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C66705979DC4A1EB7DDACAA6F4287A9"/>
        </w:placeholder>
        <w:group/>
      </w:sdtPr>
      <w:sdtEndPr>
        <w:rPr>
          <w:b w:val="0"/>
        </w:rPr>
      </w:sdtEndPr>
      <w:sdtContent>
        <w:p w14:paraId="37AA7751"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841C527" wp14:editId="1E355538">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1B034E5" w14:textId="34138312" w:rsidR="00907069" w:rsidRDefault="00C85FE1" w:rsidP="001C2731">
          <w:pPr>
            <w:pStyle w:val="Sidhuvud"/>
            <w:ind w:left="3969" w:right="-567"/>
          </w:pPr>
          <w:r>
            <w:t>Riksdagså</w:t>
          </w:r>
          <w:r w:rsidR="00907069">
            <w:t xml:space="preserve">r: </w:t>
          </w:r>
          <w:sdt>
            <w:sdtPr>
              <w:alias w:val="Ar"/>
              <w:tag w:val="Ar"/>
              <w:id w:val="-280807286"/>
              <w:placeholder>
                <w:docPart w:val="2FF3C55A3F1C48BBA1B83CCE9E152BCB"/>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D2AF0">
                <w:t>2025/26</w:t>
              </w:r>
            </w:sdtContent>
          </w:sdt>
        </w:p>
        <w:p w14:paraId="7FEA0031" w14:textId="2D2A96DC"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6CCD4E427D54AD49F2E77584D05FFFE"/>
              </w:placeholder>
              <w:dataBinding w:prefixMappings="xmlns:ns0='http://rk.se/faktapm' " w:xpath="/ns0:faktaPM[1]/ns0:Nr[1]" w:storeItemID="{0B9A7431-9D19-4C2A-8E12-639802D7B40B}"/>
              <w:text/>
            </w:sdtPr>
            <w:sdtEndPr/>
            <w:sdtContent>
              <w:r w:rsidR="000D2AF0">
                <w:t>74</w:t>
              </w:r>
            </w:sdtContent>
          </w:sdt>
        </w:p>
        <w:sdt>
          <w:sdtPr>
            <w:alias w:val="Datum"/>
            <w:tag w:val="Datum"/>
            <w:id w:val="-363979562"/>
            <w:placeholder>
              <w:docPart w:val="604181D9E99D4F60B502CE528CEEFB12"/>
            </w:placeholder>
            <w:dataBinding w:prefixMappings="xmlns:ns0='http://rk.se/faktapm' " w:xpath="/ns0:faktaPM[1]/ns0:UppDat[1]" w:storeItemID="{0B9A7431-9D19-4C2A-8E12-639802D7B40B}"/>
            <w:date w:fullDate="2026-02-10T00:00:00Z">
              <w:dateFormat w:val="yyyy-MM-dd"/>
              <w:lid w:val="sv-SE"/>
              <w:storeMappedDataAs w:val="dateTime"/>
              <w:calendar w:val="gregorian"/>
            </w:date>
          </w:sdtPr>
          <w:sdtEndPr/>
          <w:sdtContent>
            <w:p w14:paraId="4F16512F" w14:textId="3DE35028" w:rsidR="00907069" w:rsidRDefault="000D2AF0" w:rsidP="001C2731">
              <w:pPr>
                <w:pStyle w:val="Sidhuvud"/>
                <w:spacing w:after="960"/>
                <w:ind w:left="3969" w:right="-567"/>
              </w:pPr>
              <w:r>
                <w:t>2026-02-10</w:t>
              </w:r>
            </w:p>
          </w:sdtContent>
        </w:sdt>
      </w:sdtContent>
    </w:sdt>
    <w:p w14:paraId="26355BCE" w14:textId="11EACFEA" w:rsidR="007D542F" w:rsidRDefault="00B2138D" w:rsidP="007D542F">
      <w:pPr>
        <w:pStyle w:val="Rubrik"/>
      </w:pPr>
      <w:sdt>
        <w:sdtPr>
          <w:id w:val="886605850"/>
          <w:lock w:val="contentLocked"/>
          <w:placeholder>
            <w:docPart w:val="BC66705979DC4A1EB7DDACAA6F4287A9"/>
          </w:placeholder>
          <w:group/>
        </w:sdtPr>
        <w:sdtEndPr/>
        <w:sdtContent>
          <w:sdt>
            <w:sdtPr>
              <w:id w:val="-1141882450"/>
              <w:placeholder>
                <w:docPart w:val="23B74F7A753B4E9EA1F7C29ECCB5B950"/>
              </w:placeholder>
              <w:dataBinding w:prefixMappings="xmlns:ns0='http://rk.se/faktapm' " w:xpath="/ns0:faktaPM[1]/ns0:Titel[1]" w:storeItemID="{0B9A7431-9D19-4C2A-8E12-639802D7B40B}"/>
              <w:text/>
            </w:sdtPr>
            <w:sdtEndPr/>
            <w:sdtContent>
              <w:r w:rsidR="00283884" w:rsidRPr="00D56B07">
                <w:t xml:space="preserve">Revidering av </w:t>
              </w:r>
              <w:r w:rsidR="00283884">
                <w:t>koldioxid</w:t>
              </w:r>
              <w:r w:rsidR="00283884" w:rsidRPr="00D56B07">
                <w:t xml:space="preserve">kraven för lätta fordon och av EU:s regler om </w:t>
              </w:r>
              <w:r w:rsidR="00283884">
                <w:t>fordonsmärkning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7F92E2EB3DA467A985679C564ACE78E"/>
            </w:placeholder>
            <w15:repeatingSectionItem/>
          </w:sdtPr>
          <w:sdtEndPr/>
          <w:sdtContent>
            <w:p w14:paraId="680FBE9B" w14:textId="2F476C65" w:rsidR="007D542F" w:rsidRDefault="00B2138D" w:rsidP="007D542F">
              <w:pPr>
                <w:pStyle w:val="Brdtext"/>
              </w:pPr>
              <w:sdt>
                <w:sdtPr>
                  <w:rPr>
                    <w:rStyle w:val="Departement"/>
                  </w:rPr>
                  <w:id w:val="19440330"/>
                  <w:placeholder>
                    <w:docPart w:val="C4F8E3C5DFA1432FB19BE1689FD8A15C"/>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56B07">
                    <w:rPr>
                      <w:rStyle w:val="Departement"/>
                    </w:rPr>
                    <w:t>Klimat- och näringslivsdepartementet</w:t>
                  </w:r>
                </w:sdtContent>
              </w:sdt>
              <w:r w:rsidR="007D542F">
                <w:t xml:space="preserve"> </w:t>
              </w:r>
            </w:p>
          </w:sdtContent>
        </w:sdt>
      </w:sdtContent>
    </w:sdt>
    <w:bookmarkStart w:id="0" w:name="_Toc93996727"/>
    <w:p w14:paraId="3F10392B" w14:textId="77777777" w:rsidR="007D542F" w:rsidRDefault="00B2138D" w:rsidP="00AC59D3">
      <w:pPr>
        <w:pStyle w:val="Rubrik2utannumrering"/>
      </w:pPr>
      <w:sdt>
        <w:sdtPr>
          <w:id w:val="-208794150"/>
          <w:lock w:val="contentLocked"/>
          <w:placeholder>
            <w:docPart w:val="BC66705979DC4A1EB7DDACAA6F4287A9"/>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7F92E2EB3DA467A985679C564ACE78E"/>
            </w:placeholder>
            <w15:repeatingSectionItem/>
          </w:sdtPr>
          <w:sdtEndPr/>
          <w:sdtContent>
            <w:p w14:paraId="6C6DFFEF" w14:textId="3FB01743" w:rsidR="00390335" w:rsidRDefault="00B2138D" w:rsidP="002F204A">
              <w:pPr>
                <w:pStyle w:val="Brdtext"/>
                <w:tabs>
                  <w:tab w:val="clear" w:pos="1701"/>
                  <w:tab w:val="clear" w:pos="3600"/>
                  <w:tab w:val="left" w:pos="2835"/>
                </w:tabs>
                <w:spacing w:after="80"/>
                <w:ind w:left="2835" w:hanging="2835"/>
              </w:pPr>
              <w:sdt>
                <w:sdtPr>
                  <w:id w:val="-1666781584"/>
                  <w:placeholder>
                    <w:docPart w:val="A977B8CF60D64DA586FE92691E48F4D3"/>
                  </w:placeholder>
                  <w:dataBinding w:prefixMappings="xmlns:ns0='http://rk.se/faktapm' " w:xpath="/ns0:faktaPM[1]/ns0:DokLista[1]/ns0:DokItem[1]/ns0:Beteckning[1]" w:storeItemID="{0B9A7431-9D19-4C2A-8E12-639802D7B40B}"/>
                  <w:text/>
                </w:sdtPr>
                <w:sdtEndPr/>
                <w:sdtContent>
                  <w:r w:rsidR="00D56B07">
                    <w:t>COM(2025) 995</w:t>
                  </w:r>
                </w:sdtContent>
              </w:sdt>
              <w:r w:rsidR="007D542F">
                <w:t xml:space="preserve"> </w:t>
              </w:r>
              <w:r w:rsidR="007D542F">
                <w:tab/>
                <w:t xml:space="preserve">Celexnummer </w:t>
              </w:r>
              <w:sdt>
                <w:sdtPr>
                  <w:id w:val="403725708"/>
                  <w:placeholder>
                    <w:docPart w:val="6E136EBF94F548E283994A8C92B4B69D"/>
                  </w:placeholder>
                  <w:dataBinding w:prefixMappings="xmlns:ns0='http://rk.se/faktapm' " w:xpath="/ns0:faktaPM[1]/ns0:DokLista[1]/ns0:DokItem[1]/ns0:Celexnummer[1]" w:storeItemID="{0B9A7431-9D19-4C2A-8E12-639802D7B40B}"/>
                  <w:text/>
                </w:sdtPr>
                <w:sdtEndPr/>
                <w:sdtContent>
                  <w:r w:rsidR="000D2AF0">
                    <w:t>52025PC0995</w:t>
                  </w:r>
                </w:sdtContent>
              </w:sdt>
            </w:p>
            <w:p w14:paraId="53006172" w14:textId="3B24030A" w:rsidR="007D542F" w:rsidRDefault="00B2138D" w:rsidP="00D56B07">
              <w:pPr>
                <w:pStyle w:val="Brdtext"/>
                <w:tabs>
                  <w:tab w:val="clear" w:pos="1701"/>
                  <w:tab w:val="clear" w:pos="3600"/>
                </w:tabs>
              </w:pPr>
              <w:sdt>
                <w:sdtPr>
                  <w:id w:val="-1736688595"/>
                  <w:placeholder>
                    <w:docPart w:val="ADAB9EC7160E4B43A86C3B78A781BC34"/>
                  </w:placeholder>
                  <w:dataBinding w:prefixMappings="xmlns:ns0='http://rk.se/faktapm' " w:xpath="/ns0:faktaPM[1]/ns0:DokLista[1]/ns0:DokItem[1]/ns0:DokTitel[1]" w:storeItemID="{0B9A7431-9D19-4C2A-8E12-639802D7B40B}"/>
                  <w:text/>
                </w:sdtPr>
                <w:sdtEndPr/>
                <w:sdtContent>
                  <w:r w:rsidR="00694A25">
                    <w:t>Europaparlamentets och rådets förordning om ändring av förordning (EU) 2019/631 vad gäller koldioxidstandarder f</w:t>
                  </w:r>
                  <w:r w:rsidR="00694A25">
                    <w:rPr>
                      <w:rFonts w:ascii="Garamond" w:hAnsi="Garamond" w:cs="Garamond"/>
                    </w:rPr>
                    <w:t>ö</w:t>
                  </w:r>
                  <w:r w:rsidR="00694A25">
                    <w:t>r nya l</w:t>
                  </w:r>
                  <w:r w:rsidR="00694A25">
                    <w:rPr>
                      <w:rFonts w:ascii="Garamond" w:hAnsi="Garamond" w:cs="Garamond"/>
                    </w:rPr>
                    <w:t>ä</w:t>
                  </w:r>
                  <w:r w:rsidR="00694A25">
                    <w:t>tta fordon och fordonsm</w:t>
                  </w:r>
                  <w:r w:rsidR="00694A25">
                    <w:rPr>
                      <w:rFonts w:ascii="Garamond" w:hAnsi="Garamond" w:cs="Garamond"/>
                    </w:rPr>
                    <w:t>ä</w:t>
                  </w:r>
                  <w:r w:rsidR="00694A25">
                    <w:t>rkning samt om upph</w:t>
                  </w:r>
                  <w:r w:rsidR="00694A25">
                    <w:rPr>
                      <w:rFonts w:ascii="Garamond" w:hAnsi="Garamond" w:cs="Garamond"/>
                    </w:rPr>
                    <w:t>ä</w:t>
                  </w:r>
                  <w:r w:rsidR="00694A25">
                    <w:t>vande av direktiv 1999/94/EG</w:t>
                  </w:r>
                </w:sdtContent>
              </w:sdt>
            </w:p>
          </w:sdtContent>
        </w:sdt>
      </w:sdtContent>
    </w:sdt>
    <w:bookmarkStart w:id="1" w:name="_Toc93996728"/>
    <w:p w14:paraId="50A7225D" w14:textId="77777777" w:rsidR="007D542F" w:rsidRDefault="00B2138D" w:rsidP="00721D8B">
      <w:pPr>
        <w:pStyle w:val="Rubrik1utannumrering"/>
      </w:pPr>
      <w:sdt>
        <w:sdtPr>
          <w:id w:val="1122497011"/>
          <w:lock w:val="contentLocked"/>
          <w:placeholder>
            <w:docPart w:val="BC66705979DC4A1EB7DDACAA6F4287A9"/>
          </w:placeholder>
          <w:group/>
        </w:sdtPr>
        <w:sdtEndPr/>
        <w:sdtContent>
          <w:r w:rsidR="007D542F">
            <w:t>Sammanfattning</w:t>
          </w:r>
          <w:bookmarkEnd w:id="1"/>
        </w:sdtContent>
      </w:sdt>
    </w:p>
    <w:p w14:paraId="734029AF" w14:textId="77777777" w:rsidR="00CD2AB7" w:rsidRDefault="00CD2AB7" w:rsidP="001F1D72">
      <w:pPr>
        <w:pStyle w:val="Brdtext"/>
      </w:pPr>
      <w:bookmarkStart w:id="2" w:name="_Toc93996729"/>
      <w:r w:rsidRPr="00CD2AB7">
        <w:t xml:space="preserve">EU har sedan 2008/2009 haft bestämmelser som reglerar koldioxidutsläpp från lätta fordon. Denna lagstiftning har haft stor betydelse för den minskning av genomsnittliga utsläpp från dessa fordon som skett sedan dess. </w:t>
      </w:r>
    </w:p>
    <w:p w14:paraId="0824B8F3" w14:textId="6DC32A71" w:rsidR="001F1D72" w:rsidRDefault="001F1D72" w:rsidP="001F1D72">
      <w:pPr>
        <w:pStyle w:val="Brdtext"/>
      </w:pPr>
      <w:r>
        <w:t>Enligt förordning (EU) 2019/631 ska utsläppen från personbilar minska med 55</w:t>
      </w:r>
      <w:r>
        <w:rPr>
          <w:rFonts w:ascii="Times New Roman" w:hAnsi="Times New Roman" w:cs="Times New Roman"/>
        </w:rPr>
        <w:t> </w:t>
      </w:r>
      <w:r>
        <w:t>% och fr</w:t>
      </w:r>
      <w:r>
        <w:rPr>
          <w:rFonts w:ascii="Garamond" w:hAnsi="Garamond" w:cs="Garamond"/>
        </w:rPr>
        <w:t>å</w:t>
      </w:r>
      <w:r>
        <w:t>n l</w:t>
      </w:r>
      <w:r>
        <w:rPr>
          <w:rFonts w:ascii="Garamond" w:hAnsi="Garamond" w:cs="Garamond"/>
        </w:rPr>
        <w:t>ä</w:t>
      </w:r>
      <w:r>
        <w:t>tta lastbilar med 50</w:t>
      </w:r>
      <w:r>
        <w:rPr>
          <w:rFonts w:ascii="Times New Roman" w:hAnsi="Times New Roman" w:cs="Times New Roman"/>
        </w:rPr>
        <w:t> </w:t>
      </w:r>
      <w:r>
        <w:t xml:space="preserve">% till </w:t>
      </w:r>
      <w:r>
        <w:rPr>
          <w:rFonts w:ascii="Garamond" w:hAnsi="Garamond" w:cs="Garamond"/>
        </w:rPr>
        <w:t>å</w:t>
      </w:r>
      <w:r>
        <w:t>r 2030 j</w:t>
      </w:r>
      <w:r>
        <w:rPr>
          <w:rFonts w:ascii="Garamond" w:hAnsi="Garamond" w:cs="Garamond"/>
        </w:rPr>
        <w:t>ä</w:t>
      </w:r>
      <w:r>
        <w:t>mf</w:t>
      </w:r>
      <w:r>
        <w:rPr>
          <w:rFonts w:ascii="Garamond" w:hAnsi="Garamond" w:cs="Garamond"/>
        </w:rPr>
        <w:t>ö</w:t>
      </w:r>
      <w:r>
        <w:t>rt med 2021. Fr</w:t>
      </w:r>
      <w:r>
        <w:rPr>
          <w:rFonts w:ascii="Garamond" w:hAnsi="Garamond" w:cs="Garamond"/>
        </w:rPr>
        <w:t>å</w:t>
      </w:r>
      <w:r>
        <w:t>n och med 2035 ska alla nya l</w:t>
      </w:r>
      <w:r>
        <w:rPr>
          <w:rFonts w:ascii="Garamond" w:hAnsi="Garamond" w:cs="Garamond"/>
        </w:rPr>
        <w:t>ä</w:t>
      </w:r>
      <w:r>
        <w:t>tta fordon vara utsl</w:t>
      </w:r>
      <w:r>
        <w:rPr>
          <w:rFonts w:ascii="Garamond" w:hAnsi="Garamond" w:cs="Garamond"/>
        </w:rPr>
        <w:t>ä</w:t>
      </w:r>
      <w:r>
        <w:t>ppsfria. Kraven g</w:t>
      </w:r>
      <w:r>
        <w:rPr>
          <w:rFonts w:ascii="Garamond" w:hAnsi="Garamond" w:cs="Garamond"/>
        </w:rPr>
        <w:t>ä</w:t>
      </w:r>
      <w:r>
        <w:t>ller utsl</w:t>
      </w:r>
      <w:r>
        <w:rPr>
          <w:rFonts w:ascii="Garamond" w:hAnsi="Garamond" w:cs="Garamond"/>
        </w:rPr>
        <w:t>ä</w:t>
      </w:r>
      <w:r>
        <w:t>pp vid avgasr</w:t>
      </w:r>
      <w:r>
        <w:rPr>
          <w:rFonts w:ascii="Garamond" w:hAnsi="Garamond" w:cs="Garamond"/>
        </w:rPr>
        <w:t>ö</w:t>
      </w:r>
      <w:r>
        <w:t xml:space="preserve">ret och omfattar hela fordonsflottan, med ekonomiska sanktioner vid </w:t>
      </w:r>
      <w:r>
        <w:rPr>
          <w:rFonts w:ascii="Garamond" w:hAnsi="Garamond" w:cs="Garamond"/>
        </w:rPr>
        <w:t>ö</w:t>
      </w:r>
      <w:r>
        <w:t xml:space="preserve">verskridanden. </w:t>
      </w:r>
    </w:p>
    <w:p w14:paraId="117FA1D2" w14:textId="56B98D78" w:rsidR="001F1D72" w:rsidRDefault="001F1D72" w:rsidP="001F1D72">
      <w:pPr>
        <w:pStyle w:val="Brdtext"/>
      </w:pPr>
      <w:r>
        <w:t xml:space="preserve">I januari 2025 </w:t>
      </w:r>
      <w:r w:rsidR="00CB2A50" w:rsidRPr="00CB2A50">
        <w:t>inledde EU-kommissionen en strategisk dialog med fordons</w:t>
      </w:r>
      <w:r w:rsidR="00E96490">
        <w:t>industrin</w:t>
      </w:r>
      <w:r w:rsidR="00CB2A50" w:rsidRPr="00CB2A50">
        <w:t xml:space="preserve"> </w:t>
      </w:r>
      <w:r w:rsidR="00E96490">
        <w:t>och andra berörda aktörer som bl.a.</w:t>
      </w:r>
      <w:r w:rsidR="00CB2A50" w:rsidRPr="00CB2A50">
        <w:t xml:space="preserve"> resulterade i </w:t>
      </w:r>
      <w:r>
        <w:t xml:space="preserve">en handlingsplan </w:t>
      </w:r>
      <w:r w:rsidR="00E96490">
        <w:t xml:space="preserve">för Europas fordonsindustri som ska stärka sektorns konkurrenskraft i allt </w:t>
      </w:r>
      <w:r w:rsidR="00E96490" w:rsidRPr="00BB087C">
        <w:t>en allt hårdare global konkurrens</w:t>
      </w:r>
      <w:r w:rsidR="00E96490">
        <w:t xml:space="preserve">. Planen innehåller </w:t>
      </w:r>
      <w:r>
        <w:t>åtgärder inom fem områden: innovation</w:t>
      </w:r>
      <w:r w:rsidR="00E96490">
        <w:t xml:space="preserve"> och digitalisering</w:t>
      </w:r>
      <w:r>
        <w:t>, ren mobilitet, konkurrenskraft</w:t>
      </w:r>
      <w:r w:rsidR="00E96490">
        <w:t xml:space="preserve"> och </w:t>
      </w:r>
      <w:r w:rsidR="00E96490">
        <w:rPr>
          <w:noProof/>
          <w:color w:val="000000" w:themeColor="text1"/>
        </w:rPr>
        <w:t>resiliens i försörjningskedjan</w:t>
      </w:r>
      <w:r>
        <w:t xml:space="preserve">, kompetens och </w:t>
      </w:r>
      <w:r w:rsidR="00E96490">
        <w:t xml:space="preserve">den sociala dimensionen samt </w:t>
      </w:r>
      <w:r w:rsidR="007B2379">
        <w:t xml:space="preserve">lika villkor </w:t>
      </w:r>
      <w:r w:rsidR="00B23D8E">
        <w:t>och företagsklimat</w:t>
      </w:r>
      <w:r>
        <w:t xml:space="preserve">. Bland annat </w:t>
      </w:r>
      <w:r w:rsidR="006B20B5">
        <w:t>aviserades</w:t>
      </w:r>
      <w:r>
        <w:t xml:space="preserve"> en översyn av koldioxidkraven för lätta fordon och </w:t>
      </w:r>
      <w:r w:rsidR="00AD6ACA">
        <w:t>bränsleinformations</w:t>
      </w:r>
      <w:r>
        <w:t>direktivet</w:t>
      </w:r>
      <w:r w:rsidR="00283884">
        <w:t xml:space="preserve">, </w:t>
      </w:r>
      <w:r w:rsidR="00283884" w:rsidRPr="00283884">
        <w:t>direktiv 1999/94/EG</w:t>
      </w:r>
      <w:r>
        <w:t xml:space="preserve">. </w:t>
      </w:r>
    </w:p>
    <w:p w14:paraId="46C707B5" w14:textId="0B47E314" w:rsidR="001F1D72" w:rsidRDefault="001F1D72" w:rsidP="001F1D72">
      <w:pPr>
        <w:pStyle w:val="Brdtext"/>
      </w:pPr>
      <w:r>
        <w:lastRenderedPageBreak/>
        <w:t xml:space="preserve">EU-kommissionens förslag innebär att målet för </w:t>
      </w:r>
      <w:r w:rsidR="006B20B5">
        <w:t xml:space="preserve">minskade koldioxidutsläpp för </w:t>
      </w:r>
      <w:r w:rsidR="00C716BD">
        <w:t xml:space="preserve">nya </w:t>
      </w:r>
      <w:r>
        <w:t xml:space="preserve">lätta lastbilar till 2030 </w:t>
      </w:r>
      <w:r w:rsidR="006B20B5">
        <w:t xml:space="preserve">jämfört med 2021 </w:t>
      </w:r>
      <w:r>
        <w:t>sänks från 50</w:t>
      </w:r>
      <w:r>
        <w:rPr>
          <w:rFonts w:ascii="Times New Roman" w:hAnsi="Times New Roman" w:cs="Times New Roman"/>
        </w:rPr>
        <w:t> </w:t>
      </w:r>
      <w:r>
        <w:t>% till 40</w:t>
      </w:r>
      <w:r>
        <w:rPr>
          <w:rFonts w:ascii="Times New Roman" w:hAnsi="Times New Roman" w:cs="Times New Roman"/>
        </w:rPr>
        <w:t> </w:t>
      </w:r>
      <w:r>
        <w:t>%, och att m</w:t>
      </w:r>
      <w:r>
        <w:rPr>
          <w:rFonts w:ascii="Garamond" w:hAnsi="Garamond" w:cs="Garamond"/>
        </w:rPr>
        <w:t>å</w:t>
      </w:r>
      <w:r>
        <w:t>let f</w:t>
      </w:r>
      <w:r>
        <w:rPr>
          <w:rFonts w:ascii="Garamond" w:hAnsi="Garamond" w:cs="Garamond"/>
        </w:rPr>
        <w:t>ö</w:t>
      </w:r>
      <w:r>
        <w:t>r</w:t>
      </w:r>
      <w:r w:rsidR="00C716BD">
        <w:t xml:space="preserve"> </w:t>
      </w:r>
      <w:r w:rsidR="006B20B5">
        <w:t xml:space="preserve">minskade utsläpp från </w:t>
      </w:r>
      <w:r w:rsidR="00C716BD">
        <w:t>alla nya</w:t>
      </w:r>
      <w:r w:rsidR="00802D54">
        <w:t xml:space="preserve"> lätta fordon till </w:t>
      </w:r>
      <w:r>
        <w:t xml:space="preserve">2035 </w:t>
      </w:r>
      <w:r w:rsidR="000F163A">
        <w:t>sänks från</w:t>
      </w:r>
      <w:r>
        <w:t xml:space="preserve"> 100</w:t>
      </w:r>
      <w:r>
        <w:rPr>
          <w:rFonts w:ascii="Times New Roman" w:hAnsi="Times New Roman" w:cs="Times New Roman"/>
        </w:rPr>
        <w:t> </w:t>
      </w:r>
      <w:r>
        <w:t>% till 90</w:t>
      </w:r>
      <w:r>
        <w:rPr>
          <w:rFonts w:ascii="Times New Roman" w:hAnsi="Times New Roman" w:cs="Times New Roman"/>
        </w:rPr>
        <w:t> </w:t>
      </w:r>
      <w:r>
        <w:t>%</w:t>
      </w:r>
      <w:r w:rsidR="006B20B5">
        <w:t xml:space="preserve"> jämfört med 2021</w:t>
      </w:r>
      <w:r w:rsidR="00F413CD">
        <w:t>.</w:t>
      </w:r>
      <w:r>
        <w:t xml:space="preserve"> </w:t>
      </w:r>
      <w:r w:rsidR="00F413CD">
        <w:t>R</w:t>
      </w:r>
      <w:r>
        <w:t>esterande 10</w:t>
      </w:r>
      <w:r>
        <w:rPr>
          <w:rFonts w:ascii="Times New Roman" w:hAnsi="Times New Roman" w:cs="Times New Roman"/>
        </w:rPr>
        <w:t> </w:t>
      </w:r>
      <w:r>
        <w:t xml:space="preserve">% </w:t>
      </w:r>
      <w:r w:rsidR="00F413CD">
        <w:t xml:space="preserve">föreslås kunna </w:t>
      </w:r>
      <w:r>
        <w:t>kompenseras med e-br</w:t>
      </w:r>
      <w:r>
        <w:rPr>
          <w:rFonts w:ascii="Garamond" w:hAnsi="Garamond" w:cs="Garamond"/>
        </w:rPr>
        <w:t>ä</w:t>
      </w:r>
      <w:r>
        <w:t>nslen, biobr</w:t>
      </w:r>
      <w:r>
        <w:rPr>
          <w:rFonts w:ascii="Garamond" w:hAnsi="Garamond" w:cs="Garamond"/>
        </w:rPr>
        <w:t>ä</w:t>
      </w:r>
      <w:r>
        <w:t xml:space="preserve">nslen eller </w:t>
      </w:r>
      <w:r w:rsidR="00283884">
        <w:t>lågfossilt stål</w:t>
      </w:r>
      <w:r>
        <w:t>. M</w:t>
      </w:r>
      <w:r>
        <w:rPr>
          <w:rFonts w:ascii="Garamond" w:hAnsi="Garamond" w:cs="Garamond"/>
        </w:rPr>
        <w:t>å</w:t>
      </w:r>
      <w:r>
        <w:t>let f</w:t>
      </w:r>
      <w:r>
        <w:rPr>
          <w:rFonts w:ascii="Garamond" w:hAnsi="Garamond" w:cs="Garamond"/>
        </w:rPr>
        <w:t>ö</w:t>
      </w:r>
      <w:r>
        <w:t xml:space="preserve">r 2030 ska </w:t>
      </w:r>
      <w:r w:rsidR="006B20B5">
        <w:t xml:space="preserve">också </w:t>
      </w:r>
      <w:r>
        <w:t>ber</w:t>
      </w:r>
      <w:r>
        <w:rPr>
          <w:rFonts w:ascii="Garamond" w:hAnsi="Garamond" w:cs="Garamond"/>
        </w:rPr>
        <w:t>ä</w:t>
      </w:r>
      <w:r>
        <w:t>knas som ett genomsnitt f</w:t>
      </w:r>
      <w:r>
        <w:rPr>
          <w:rFonts w:ascii="Garamond" w:hAnsi="Garamond" w:cs="Garamond"/>
        </w:rPr>
        <w:t>ö</w:t>
      </w:r>
      <w:r>
        <w:t>r perioden 2030</w:t>
      </w:r>
      <w:r>
        <w:rPr>
          <w:rFonts w:ascii="Garamond" w:hAnsi="Garamond" w:cs="Garamond"/>
        </w:rPr>
        <w:t>–</w:t>
      </w:r>
      <w:r>
        <w:t>2032. Sm</w:t>
      </w:r>
      <w:r>
        <w:rPr>
          <w:rFonts w:ascii="Garamond" w:hAnsi="Garamond" w:cs="Garamond"/>
        </w:rPr>
        <w:t>å</w:t>
      </w:r>
      <w:r>
        <w:t xml:space="preserve"> elfordon som tillverkas inom EU f</w:t>
      </w:r>
      <w:r>
        <w:rPr>
          <w:rFonts w:ascii="Garamond" w:hAnsi="Garamond" w:cs="Garamond"/>
        </w:rPr>
        <w:t>å</w:t>
      </w:r>
      <w:r>
        <w:t>r superkrediter (</w:t>
      </w:r>
      <w:r w:rsidR="00DB3654">
        <w:t xml:space="preserve">dessa räknas som </w:t>
      </w:r>
      <w:r>
        <w:t>1,3</w:t>
      </w:r>
      <w:r w:rsidR="00DB3654">
        <w:t xml:space="preserve"> nollutsläpps</w:t>
      </w:r>
      <w:r>
        <w:t xml:space="preserve">fordon) fram till 2034. En ny </w:t>
      </w:r>
      <w:r w:rsidR="00283884">
        <w:t xml:space="preserve">fordonsmärkning </w:t>
      </w:r>
      <w:r>
        <w:t>med koldioxidklasser A</w:t>
      </w:r>
      <w:r>
        <w:rPr>
          <w:rFonts w:ascii="Garamond" w:hAnsi="Garamond" w:cs="Garamond"/>
        </w:rPr>
        <w:t>–</w:t>
      </w:r>
      <w:r>
        <w:t>G inf</w:t>
      </w:r>
      <w:r>
        <w:rPr>
          <w:rFonts w:ascii="Garamond" w:hAnsi="Garamond" w:cs="Garamond"/>
        </w:rPr>
        <w:t>ö</w:t>
      </w:r>
      <w:r>
        <w:t>rs,</w:t>
      </w:r>
      <w:r w:rsidR="00A95121">
        <w:t xml:space="preserve"> </w:t>
      </w:r>
      <w:r>
        <w:t xml:space="preserve">som </w:t>
      </w:r>
      <w:r>
        <w:rPr>
          <w:rFonts w:ascii="Garamond" w:hAnsi="Garamond" w:cs="Garamond"/>
        </w:rPr>
        <w:t>ä</w:t>
      </w:r>
      <w:r>
        <w:t>ven omfattar l</w:t>
      </w:r>
      <w:r>
        <w:rPr>
          <w:rFonts w:ascii="Garamond" w:hAnsi="Garamond" w:cs="Garamond"/>
        </w:rPr>
        <w:t>ä</w:t>
      </w:r>
      <w:r>
        <w:t>tta lastbilar och begagnade bilar, med m</w:t>
      </w:r>
      <w:r>
        <w:rPr>
          <w:rFonts w:ascii="Garamond" w:hAnsi="Garamond" w:cs="Garamond"/>
        </w:rPr>
        <w:t>ö</w:t>
      </w:r>
      <w:r>
        <w:t xml:space="preserve">jlighet att frivilligt ange livscykelutsläpp och ursprung. </w:t>
      </w:r>
    </w:p>
    <w:p w14:paraId="36DE1C5B" w14:textId="117515FF" w:rsidR="007D542F" w:rsidRDefault="00E72E37" w:rsidP="001F1D72">
      <w:pPr>
        <w:pStyle w:val="Brdtext"/>
      </w:pPr>
      <w:r>
        <w:t>Regeringen anser att de nuvarande kraven på koldioxidutsläpp för nya lätta fordon från 2030 och 2035</w:t>
      </w:r>
      <w:r w:rsidR="00CC2CE2">
        <w:t xml:space="preserve"> </w:t>
      </w:r>
      <w:r w:rsidR="007C6A43" w:rsidRPr="007C6A43">
        <w:t>även framöver</w:t>
      </w:r>
      <w:r>
        <w:t xml:space="preserve"> bör</w:t>
      </w:r>
      <w:r w:rsidR="007C6A43" w:rsidRPr="007C6A43">
        <w:t xml:space="preserve"> utgöra den grundläggande principen för EU:s framtida koldioxidstandarder för lätta fordon. Eventuella </w:t>
      </w:r>
      <w:r w:rsidR="00363727">
        <w:t>undantag</w:t>
      </w:r>
      <w:r w:rsidR="007C6A43" w:rsidRPr="007C6A43">
        <w:t xml:space="preserve"> från denna huvudprincip måste vara strikt</w:t>
      </w:r>
      <w:r>
        <w:t>a</w:t>
      </w:r>
      <w:r w:rsidR="007C6A43" w:rsidRPr="007C6A43">
        <w:t xml:space="preserve"> och tydligt reglerade, och de kompensatoriska åtgärder som följer av undantagen ska säkerställa verkliga och additionella utsläppsminskningar</w:t>
      </w:r>
      <w:r w:rsidR="00A563E1">
        <w:t xml:space="preserve">, </w:t>
      </w:r>
      <w:r w:rsidR="00A563E1" w:rsidRPr="00A563E1">
        <w:t xml:space="preserve">samt utformas på ett sätt som på bästa möjliga sätt stödjer </w:t>
      </w:r>
      <w:r>
        <w:t>europeisk konkurrenskraft</w:t>
      </w:r>
      <w:r w:rsidR="00C30037" w:rsidRPr="00C30037">
        <w:t xml:space="preserve">. </w:t>
      </w:r>
      <w:r w:rsidR="00C30037">
        <w:t>Regeringen</w:t>
      </w:r>
      <w:r w:rsidR="00C30037" w:rsidRPr="00C30037">
        <w:t xml:space="preserve"> </w:t>
      </w:r>
      <w:r w:rsidR="00DB3654">
        <w:t>ställer sig frågande till riktade</w:t>
      </w:r>
      <w:r w:rsidR="00DB3654" w:rsidRPr="00C30037">
        <w:t xml:space="preserve"> </w:t>
      </w:r>
      <w:r w:rsidR="00C30037" w:rsidRPr="00C30037">
        <w:t xml:space="preserve">förmåner för små EU-tillverkade elbilar </w:t>
      </w:r>
      <w:r w:rsidR="008E4A68">
        <w:t xml:space="preserve">då det snedvrider konkurrensen mellan tillverkare. </w:t>
      </w:r>
      <w:r w:rsidR="00B23D8E">
        <w:t xml:space="preserve">Regeringen </w:t>
      </w:r>
      <w:r w:rsidR="00B23D8E" w:rsidRPr="00C30037">
        <w:t>är</w:t>
      </w:r>
      <w:r w:rsidR="00C30037" w:rsidRPr="00C30037">
        <w:t xml:space="preserve"> positiv till </w:t>
      </w:r>
      <w:r w:rsidR="00C30037">
        <w:t xml:space="preserve">förslaget till </w:t>
      </w:r>
      <w:r w:rsidR="00C30037" w:rsidRPr="00C30037">
        <w:t>ny märkning</w:t>
      </w:r>
      <w:r w:rsidR="006B591B">
        <w:t xml:space="preserve"> av lätta fordon</w:t>
      </w:r>
      <w:r>
        <w:t>, där klimatpåverkan utifrån hela livscykeln från produktion till skrotning kan framgå</w:t>
      </w:r>
      <w:r w:rsidR="001F1D72">
        <w:t>.</w:t>
      </w:r>
      <w:r w:rsidR="007D542F">
        <w:t xml:space="preserve">  </w:t>
      </w:r>
    </w:p>
    <w:sdt>
      <w:sdtPr>
        <w:id w:val="181785833"/>
        <w:lock w:val="contentLocked"/>
        <w:placeholder>
          <w:docPart w:val="BC66705979DC4A1EB7DDACAA6F4287A9"/>
        </w:placeholder>
        <w:group/>
      </w:sdtPr>
      <w:sdtEndPr/>
      <w:sdtContent>
        <w:p w14:paraId="01F2AF58" w14:textId="77777777" w:rsidR="007D542F" w:rsidRDefault="007D542F" w:rsidP="00B84500">
          <w:pPr>
            <w:pStyle w:val="Rubrik1"/>
            <w:spacing w:before="720"/>
          </w:pPr>
          <w:r>
            <w:t>Förslaget</w:t>
          </w:r>
        </w:p>
        <w:bookmarkEnd w:id="2" w:displacedByCustomXml="next"/>
      </w:sdtContent>
    </w:sdt>
    <w:bookmarkStart w:id="3" w:name="_Toc93996730"/>
    <w:p w14:paraId="563D861A" w14:textId="77777777" w:rsidR="007D542F" w:rsidRDefault="00B2138D" w:rsidP="007D542F">
      <w:pPr>
        <w:pStyle w:val="Rubrik2"/>
      </w:pPr>
      <w:sdt>
        <w:sdtPr>
          <w:id w:val="400485695"/>
          <w:lock w:val="contentLocked"/>
          <w:placeholder>
            <w:docPart w:val="BC66705979DC4A1EB7DDACAA6F4287A9"/>
          </w:placeholder>
          <w:group/>
        </w:sdtPr>
        <w:sdtEndPr/>
        <w:sdtContent>
          <w:r w:rsidR="007D542F">
            <w:t>Ärendets bakgrund</w:t>
          </w:r>
          <w:bookmarkEnd w:id="3"/>
        </w:sdtContent>
      </w:sdt>
    </w:p>
    <w:p w14:paraId="11FB29C3" w14:textId="0F0126EA" w:rsidR="000D614D" w:rsidRDefault="000D614D" w:rsidP="000D614D">
      <w:pPr>
        <w:pStyle w:val="Brdtext"/>
      </w:pPr>
      <w:bookmarkStart w:id="4" w:name="_Hlk218687131"/>
      <w:r>
        <w:t xml:space="preserve">EU har sedan 2008/2009 haft bestämmelser som reglerar koldioxidutsläpp från lätta fordon. Denna lagstiftning har haft stor betydelse för den minskning av genomsnittliga utsläpp </w:t>
      </w:r>
      <w:r w:rsidR="00CD2AB7">
        <w:t xml:space="preserve">från dessa fordon </w:t>
      </w:r>
      <w:r>
        <w:t xml:space="preserve">som skett sedan dess. </w:t>
      </w:r>
    </w:p>
    <w:p w14:paraId="114E8A10" w14:textId="3C15E5D7" w:rsidR="007D542F" w:rsidRDefault="000D614D" w:rsidP="000D614D">
      <w:pPr>
        <w:pStyle w:val="Brdtext"/>
      </w:pPr>
      <w:r>
        <w:t>Genom Europaparlamentets och rådets förordning (EU) 2019/631 skärp</w:t>
      </w:r>
      <w:r w:rsidR="00B60A37">
        <w:t>te</w:t>
      </w:r>
      <w:r>
        <w:t>s</w:t>
      </w:r>
      <w:r w:rsidR="009E5E7F">
        <w:t xml:space="preserve"> kraven</w:t>
      </w:r>
      <w:r>
        <w:t xml:space="preserve"> </w:t>
      </w:r>
      <w:r w:rsidR="00B60A37">
        <w:t>på utsläppsminskningar</w:t>
      </w:r>
      <w:r>
        <w:t xml:space="preserve">. </w:t>
      </w:r>
      <w:r w:rsidR="00B60A37">
        <w:t xml:space="preserve">Det gällande kravet </w:t>
      </w:r>
      <w:r>
        <w:t>är att utsläppen från personbilar ska minska med 55</w:t>
      </w:r>
      <w:r>
        <w:rPr>
          <w:rFonts w:ascii="Times New Roman" w:hAnsi="Times New Roman" w:cs="Times New Roman"/>
        </w:rPr>
        <w:t> </w:t>
      </w:r>
      <w:r>
        <w:t>% och fr</w:t>
      </w:r>
      <w:r>
        <w:rPr>
          <w:rFonts w:ascii="Garamond" w:hAnsi="Garamond" w:cs="Garamond"/>
        </w:rPr>
        <w:t>å</w:t>
      </w:r>
      <w:r>
        <w:t>n l</w:t>
      </w:r>
      <w:r>
        <w:rPr>
          <w:rFonts w:ascii="Garamond" w:hAnsi="Garamond" w:cs="Garamond"/>
        </w:rPr>
        <w:t>ä</w:t>
      </w:r>
      <w:r>
        <w:t>tta lastbilar med 50</w:t>
      </w:r>
      <w:r>
        <w:rPr>
          <w:rFonts w:ascii="Times New Roman" w:hAnsi="Times New Roman" w:cs="Times New Roman"/>
        </w:rPr>
        <w:t> </w:t>
      </w:r>
      <w:r>
        <w:t xml:space="preserve">% till </w:t>
      </w:r>
      <w:r>
        <w:rPr>
          <w:rFonts w:ascii="Garamond" w:hAnsi="Garamond" w:cs="Garamond"/>
        </w:rPr>
        <w:t>å</w:t>
      </w:r>
      <w:r>
        <w:t>r 2030, j</w:t>
      </w:r>
      <w:r>
        <w:rPr>
          <w:rFonts w:ascii="Garamond" w:hAnsi="Garamond" w:cs="Garamond"/>
        </w:rPr>
        <w:t>ä</w:t>
      </w:r>
      <w:r>
        <w:t>mf</w:t>
      </w:r>
      <w:r>
        <w:rPr>
          <w:rFonts w:ascii="Garamond" w:hAnsi="Garamond" w:cs="Garamond"/>
        </w:rPr>
        <w:t>ö</w:t>
      </w:r>
      <w:r>
        <w:t>rt med niv</w:t>
      </w:r>
      <w:r>
        <w:rPr>
          <w:rFonts w:ascii="Garamond" w:hAnsi="Garamond" w:cs="Garamond"/>
        </w:rPr>
        <w:t>å</w:t>
      </w:r>
      <w:r>
        <w:t xml:space="preserve">erna </w:t>
      </w:r>
      <w:r>
        <w:rPr>
          <w:rFonts w:ascii="Garamond" w:hAnsi="Garamond" w:cs="Garamond"/>
        </w:rPr>
        <w:t>å</w:t>
      </w:r>
      <w:r>
        <w:t>r 2021. Fr</w:t>
      </w:r>
      <w:r>
        <w:rPr>
          <w:rFonts w:ascii="Garamond" w:hAnsi="Garamond" w:cs="Garamond"/>
        </w:rPr>
        <w:t>å</w:t>
      </w:r>
      <w:r>
        <w:t>n och med 2035 ska alla nya l</w:t>
      </w:r>
      <w:r>
        <w:rPr>
          <w:rFonts w:ascii="Garamond" w:hAnsi="Garamond" w:cs="Garamond"/>
        </w:rPr>
        <w:t>ä</w:t>
      </w:r>
      <w:r>
        <w:t>tta fordon vara helt utsl</w:t>
      </w:r>
      <w:r>
        <w:rPr>
          <w:rFonts w:ascii="Garamond" w:hAnsi="Garamond" w:cs="Garamond"/>
        </w:rPr>
        <w:t>ä</w:t>
      </w:r>
      <w:r>
        <w:t xml:space="preserve">ppsfria. Regelverket </w:t>
      </w:r>
      <w:r w:rsidR="00B60A37">
        <w:t>avser</w:t>
      </w:r>
      <w:r>
        <w:t xml:space="preserve"> utsläpp</w:t>
      </w:r>
      <w:r w:rsidR="00B60A37">
        <w:t>en</w:t>
      </w:r>
      <w:r>
        <w:t xml:space="preserve"> vid avgasröret, vilket innebär att </w:t>
      </w:r>
      <w:r>
        <w:lastRenderedPageBreak/>
        <w:t xml:space="preserve">bedömningen </w:t>
      </w:r>
      <w:r w:rsidR="00B60A37">
        <w:t xml:space="preserve">av uppfyllandet av kraven </w:t>
      </w:r>
      <w:r>
        <w:t>grundas på fordonets direkta emissioner och inte på bränslets ursprung. Kraven omfattar hela fordonsflottan</w:t>
      </w:r>
      <w:r w:rsidR="00B60A37">
        <w:t xml:space="preserve"> med fördelning av utsläppsminskningskraven på respektive tillverkare.</w:t>
      </w:r>
      <w:r w:rsidR="003B6AE2">
        <w:t xml:space="preserve"> </w:t>
      </w:r>
      <w:r w:rsidR="00B60A37">
        <w:t>Ö</w:t>
      </w:r>
      <w:r>
        <w:t>verskridanden medför ekonomiska sanktioner som baseras på hur mycket gränsen överskrids samt försäljningsvolymen inom EU.</w:t>
      </w:r>
    </w:p>
    <w:p w14:paraId="1A44B839" w14:textId="611DB77E" w:rsidR="0096338C" w:rsidRDefault="00283884" w:rsidP="0096338C">
      <w:pPr>
        <w:pStyle w:val="Brdtext"/>
      </w:pPr>
      <w:r w:rsidRPr="00283884">
        <w:t>I januari 2025 inledde EU-kommissionen en strategisk dialog med fordonsindustrin och andra berörda aktörer som bl.a. resulterade i en handlingsplan för Europas fordonsindustri som ska stärka sektorns konkurrenskraft i en allt hårdare global konkurrens. Planen innehåller åtgärder</w:t>
      </w:r>
      <w:r w:rsidR="008F27F4">
        <w:t xml:space="preserve"> inom</w:t>
      </w:r>
      <w:r w:rsidRPr="00283884">
        <w:t xml:space="preserve"> fem områden:</w:t>
      </w:r>
      <w:r w:rsidR="0008400A">
        <w:t xml:space="preserve"> </w:t>
      </w:r>
      <w:r w:rsidRPr="00283884">
        <w:t>innovation och digitalisering, ren mobilitet, konkurrenskraft och resiliens i försörjningskedjan, kompetens och den sociala dimensionen samt lika villkor och företagsklimat</w:t>
      </w:r>
      <w:r>
        <w:t xml:space="preserve">. </w:t>
      </w:r>
      <w:r w:rsidR="0096338C">
        <w:t xml:space="preserve">Bland åtgärderna ingår en översyn av koldioxidkraven för lätta fordon samt </w:t>
      </w:r>
      <w:r w:rsidR="00AD6ACA">
        <w:t>bränsleinformations</w:t>
      </w:r>
      <w:r w:rsidR="0096338C">
        <w:t>direktivet</w:t>
      </w:r>
      <w:r w:rsidR="00AD6ACA">
        <w:t>,</w:t>
      </w:r>
      <w:r w:rsidR="0096338C">
        <w:t xml:space="preserve"> </w:t>
      </w:r>
      <w:r w:rsidR="002C104A" w:rsidRPr="006100E6">
        <w:t>direktiv 1999/94/EG</w:t>
      </w:r>
      <w:r w:rsidR="00AD6ACA">
        <w:t>,</w:t>
      </w:r>
      <w:r w:rsidR="002C104A" w:rsidRPr="006100E6">
        <w:t xml:space="preserve"> </w:t>
      </w:r>
      <w:r w:rsidR="0096338C">
        <w:t>för att främja hållbara val.</w:t>
      </w:r>
    </w:p>
    <w:p w14:paraId="7A68E885" w14:textId="5F5E4ADE" w:rsidR="000D614D" w:rsidRPr="00472EBA" w:rsidRDefault="0096338C" w:rsidP="0096338C">
      <w:pPr>
        <w:pStyle w:val="Brdtext"/>
      </w:pPr>
      <w:r>
        <w:t>Enligt EU-kommissionens bedömning kan bristande flexibilitet och förändringar i den globala ekonomin öka risken för att tillverkare inte uppfyller kraven</w:t>
      </w:r>
      <w:r w:rsidR="00CB2A50">
        <w:t xml:space="preserve"> på minskade koldioxidutsläpp</w:t>
      </w:r>
      <w:r>
        <w:t>. Mot denna bakgrund föreslår kommissionen ökad flexibilitet och flera kompensationsmekanismer för att underlätta för tillverkare som i dag har svårt att nå målen.</w:t>
      </w:r>
    </w:p>
    <w:bookmarkEnd w:id="4"/>
    <w:p w14:paraId="0D134089" w14:textId="77777777" w:rsidR="007D542F" w:rsidRDefault="00B2138D" w:rsidP="007D542F">
      <w:pPr>
        <w:pStyle w:val="Rubrik2"/>
      </w:pPr>
      <w:sdt>
        <w:sdtPr>
          <w:id w:val="-1352952988"/>
          <w:lock w:val="contentLocked"/>
          <w:placeholder>
            <w:docPart w:val="BC66705979DC4A1EB7DDACAA6F4287A9"/>
          </w:placeholder>
          <w:group/>
        </w:sdtPr>
        <w:sdtEndPr/>
        <w:sdtContent>
          <w:r w:rsidR="007D542F">
            <w:t>Förslagets innehåll</w:t>
          </w:r>
        </w:sdtContent>
      </w:sdt>
    </w:p>
    <w:p w14:paraId="3D42D86B" w14:textId="511E6779" w:rsidR="001E6A4D" w:rsidRDefault="008B2A76" w:rsidP="008B2A76">
      <w:pPr>
        <w:pStyle w:val="Brdtext"/>
      </w:pPr>
      <w:bookmarkStart w:id="5" w:name="_Hlk218687166"/>
      <w:r>
        <w:t xml:space="preserve">EU-kommissionen föreslår flera förändringar av kraven för koldioxidutsläpp från lätta fordon. För nya lätta lastbilar sänks </w:t>
      </w:r>
      <w:r w:rsidR="00B60A37">
        <w:t xml:space="preserve">kraven på </w:t>
      </w:r>
      <w:r w:rsidR="000F163A">
        <w:t>utsläppsminskningar för</w:t>
      </w:r>
      <w:r>
        <w:t xml:space="preserve"> 2030 från 50</w:t>
      </w:r>
      <w:r>
        <w:rPr>
          <w:rFonts w:ascii="Times New Roman" w:hAnsi="Times New Roman" w:cs="Times New Roman"/>
        </w:rPr>
        <w:t> </w:t>
      </w:r>
      <w:r>
        <w:t>% till 40</w:t>
      </w:r>
      <w:r>
        <w:rPr>
          <w:rFonts w:ascii="Times New Roman" w:hAnsi="Times New Roman" w:cs="Times New Roman"/>
        </w:rPr>
        <w:t> </w:t>
      </w:r>
      <w:r>
        <w:t>% minskning j</w:t>
      </w:r>
      <w:r>
        <w:rPr>
          <w:rFonts w:ascii="Garamond" w:hAnsi="Garamond" w:cs="Garamond"/>
        </w:rPr>
        <w:t>ä</w:t>
      </w:r>
      <w:r>
        <w:t>mf</w:t>
      </w:r>
      <w:r>
        <w:rPr>
          <w:rFonts w:ascii="Garamond" w:hAnsi="Garamond" w:cs="Garamond"/>
        </w:rPr>
        <w:t>ö</w:t>
      </w:r>
      <w:r>
        <w:t xml:space="preserve">rt med 2021. </w:t>
      </w:r>
      <w:r w:rsidR="001E6A4D" w:rsidRPr="001E6A4D">
        <w:t>För alla nya lätta fordon sänks kraven på utsläppsminskningar för 2035 från 100</w:t>
      </w:r>
      <w:r w:rsidR="001E6A4D" w:rsidRPr="001E6A4D">
        <w:rPr>
          <w:rFonts w:ascii="Times New Roman" w:hAnsi="Times New Roman" w:cs="Times New Roman"/>
        </w:rPr>
        <w:t> </w:t>
      </w:r>
      <w:r w:rsidR="001E6A4D" w:rsidRPr="001E6A4D">
        <w:t>% till 90</w:t>
      </w:r>
      <w:r w:rsidR="001E6A4D" w:rsidRPr="001E6A4D">
        <w:rPr>
          <w:rFonts w:ascii="Times New Roman" w:hAnsi="Times New Roman" w:cs="Times New Roman"/>
        </w:rPr>
        <w:t> </w:t>
      </w:r>
      <w:r w:rsidR="001E6A4D" w:rsidRPr="001E6A4D">
        <w:t>% j</w:t>
      </w:r>
      <w:r w:rsidR="001E6A4D" w:rsidRPr="001E6A4D">
        <w:rPr>
          <w:rFonts w:ascii="Garamond" w:hAnsi="Garamond" w:cs="Garamond"/>
        </w:rPr>
        <w:t>ä</w:t>
      </w:r>
      <w:r w:rsidR="001E6A4D" w:rsidRPr="001E6A4D">
        <w:t>mf</w:t>
      </w:r>
      <w:r w:rsidR="001E6A4D" w:rsidRPr="001E6A4D">
        <w:rPr>
          <w:rFonts w:ascii="Garamond" w:hAnsi="Garamond" w:cs="Garamond"/>
        </w:rPr>
        <w:t>ö</w:t>
      </w:r>
      <w:r w:rsidR="001E6A4D" w:rsidRPr="001E6A4D">
        <w:t xml:space="preserve">rt med 2021. De </w:t>
      </w:r>
      <w:r w:rsidR="001E6A4D" w:rsidRPr="001E6A4D">
        <w:rPr>
          <w:rFonts w:ascii="Garamond" w:hAnsi="Garamond" w:cs="Garamond"/>
        </w:rPr>
        <w:t>å</w:t>
      </w:r>
      <w:r w:rsidR="001E6A4D" w:rsidRPr="001E6A4D">
        <w:t>terst</w:t>
      </w:r>
      <w:r w:rsidR="001E6A4D" w:rsidRPr="001E6A4D">
        <w:rPr>
          <w:rFonts w:ascii="Garamond" w:hAnsi="Garamond" w:cs="Garamond"/>
        </w:rPr>
        <w:t>å</w:t>
      </w:r>
      <w:r w:rsidR="001E6A4D" w:rsidRPr="001E6A4D">
        <w:t>ende 10</w:t>
      </w:r>
      <w:r w:rsidR="001E6A4D" w:rsidRPr="001E6A4D">
        <w:rPr>
          <w:rFonts w:ascii="Times New Roman" w:hAnsi="Times New Roman" w:cs="Times New Roman"/>
        </w:rPr>
        <w:t> </w:t>
      </w:r>
      <w:r w:rsidR="001E6A4D" w:rsidRPr="001E6A4D">
        <w:t>% f</w:t>
      </w:r>
      <w:r w:rsidR="001E6A4D" w:rsidRPr="001E6A4D">
        <w:rPr>
          <w:rFonts w:ascii="Garamond" w:hAnsi="Garamond" w:cs="Garamond"/>
        </w:rPr>
        <w:t>å</w:t>
      </w:r>
      <w:r w:rsidR="001E6A4D" w:rsidRPr="001E6A4D">
        <w:t>r kompenseras genom anv</w:t>
      </w:r>
      <w:r w:rsidR="001E6A4D" w:rsidRPr="001E6A4D">
        <w:rPr>
          <w:rFonts w:ascii="Garamond" w:hAnsi="Garamond" w:cs="Garamond"/>
        </w:rPr>
        <w:t>ä</w:t>
      </w:r>
      <w:r w:rsidR="001E6A4D" w:rsidRPr="001E6A4D">
        <w:t>ndning av e</w:t>
      </w:r>
      <w:r w:rsidR="001E6A4D" w:rsidRPr="001E6A4D">
        <w:rPr>
          <w:rFonts w:ascii="Times New Roman" w:hAnsi="Times New Roman" w:cs="Times New Roman"/>
        </w:rPr>
        <w:t>‑</w:t>
      </w:r>
      <w:r w:rsidR="001E6A4D" w:rsidRPr="001E6A4D">
        <w:t>br</w:t>
      </w:r>
      <w:r w:rsidR="001E6A4D" w:rsidRPr="001E6A4D">
        <w:rPr>
          <w:rFonts w:ascii="Garamond" w:hAnsi="Garamond" w:cs="Garamond"/>
        </w:rPr>
        <w:t>ä</w:t>
      </w:r>
      <w:r w:rsidR="001E6A4D" w:rsidRPr="001E6A4D">
        <w:t>nslen, biobr</w:t>
      </w:r>
      <w:r w:rsidR="001E6A4D" w:rsidRPr="001E6A4D">
        <w:rPr>
          <w:rFonts w:ascii="Garamond" w:hAnsi="Garamond" w:cs="Garamond"/>
        </w:rPr>
        <w:t>ä</w:t>
      </w:r>
      <w:r w:rsidR="001E6A4D" w:rsidRPr="001E6A4D">
        <w:t xml:space="preserve">nslen eller EU-producerat </w:t>
      </w:r>
      <w:r w:rsidR="00283884">
        <w:t>lågfossilt stål</w:t>
      </w:r>
      <w:r w:rsidR="001E6A4D" w:rsidRPr="001E6A4D">
        <w:t>, inom ramen f</w:t>
      </w:r>
      <w:r w:rsidR="001E6A4D" w:rsidRPr="001E6A4D">
        <w:rPr>
          <w:rFonts w:ascii="Garamond" w:hAnsi="Garamond" w:cs="Garamond"/>
        </w:rPr>
        <w:t>ö</w:t>
      </w:r>
      <w:r w:rsidR="001E6A4D" w:rsidRPr="001E6A4D">
        <w:t>r ett kreditsystem.</w:t>
      </w:r>
    </w:p>
    <w:p w14:paraId="057CA9E0" w14:textId="1B4610D6" w:rsidR="00887406" w:rsidRDefault="00726FAF" w:rsidP="00887406">
      <w:pPr>
        <w:pStyle w:val="Brdtext"/>
      </w:pPr>
      <w:r w:rsidRPr="00726FAF">
        <w:t>Kreditsystemet gör det möjligt för fordonstillverkare att räkna av utsläpp genom bränsle- och stålkrediter. Bränslekrediter kan ge upp till 3</w:t>
      </w:r>
      <w:r w:rsidRPr="00726FAF">
        <w:rPr>
          <w:rFonts w:ascii="Times New Roman" w:hAnsi="Times New Roman" w:cs="Times New Roman"/>
        </w:rPr>
        <w:t> </w:t>
      </w:r>
      <w:r w:rsidRPr="00726FAF">
        <w:t>procents utsl</w:t>
      </w:r>
      <w:r w:rsidRPr="00726FAF">
        <w:rPr>
          <w:rFonts w:ascii="Garamond" w:hAnsi="Garamond" w:cs="Garamond"/>
        </w:rPr>
        <w:t>ä</w:t>
      </w:r>
      <w:r w:rsidRPr="00726FAF">
        <w:t>ppsminskning och st</w:t>
      </w:r>
      <w:r w:rsidRPr="00726FAF">
        <w:rPr>
          <w:rFonts w:ascii="Garamond" w:hAnsi="Garamond" w:cs="Garamond"/>
        </w:rPr>
        <w:t>å</w:t>
      </w:r>
      <w:r w:rsidRPr="00726FAF">
        <w:t>lkrediter upp till 7</w:t>
      </w:r>
      <w:r w:rsidRPr="00726FAF">
        <w:rPr>
          <w:rFonts w:ascii="Times New Roman" w:hAnsi="Times New Roman" w:cs="Times New Roman"/>
        </w:rPr>
        <w:t> </w:t>
      </w:r>
      <w:r w:rsidRPr="00726FAF">
        <w:t>procent. RED-direktivet (2018/2001) reglerar vilka br</w:t>
      </w:r>
      <w:r w:rsidRPr="00726FAF">
        <w:rPr>
          <w:rFonts w:ascii="Garamond" w:hAnsi="Garamond" w:cs="Garamond"/>
        </w:rPr>
        <w:t>ä</w:t>
      </w:r>
      <w:r w:rsidRPr="00726FAF">
        <w:t>nslen som ger krediter och hur br</w:t>
      </w:r>
      <w:r w:rsidRPr="00726FAF">
        <w:rPr>
          <w:rFonts w:ascii="Garamond" w:hAnsi="Garamond" w:cs="Garamond"/>
        </w:rPr>
        <w:t>ä</w:t>
      </w:r>
      <w:r w:rsidRPr="00726FAF">
        <w:t>nsleleverant</w:t>
      </w:r>
      <w:r w:rsidRPr="00726FAF">
        <w:rPr>
          <w:rFonts w:ascii="Garamond" w:hAnsi="Garamond" w:cs="Garamond"/>
        </w:rPr>
        <w:t>ö</w:t>
      </w:r>
      <w:r w:rsidRPr="00726FAF">
        <w:t>rer ska rapportera. Kommissionen tilldelar krediter till fordonstillverkare baserat p</w:t>
      </w:r>
      <w:r w:rsidRPr="00726FAF">
        <w:rPr>
          <w:rFonts w:ascii="Garamond" w:hAnsi="Garamond" w:cs="Garamond"/>
        </w:rPr>
        <w:t>å</w:t>
      </w:r>
      <w:r w:rsidRPr="00726FAF">
        <w:t xml:space="preserve"> m</w:t>
      </w:r>
      <w:r w:rsidRPr="00726FAF">
        <w:rPr>
          <w:rFonts w:ascii="Garamond" w:hAnsi="Garamond" w:cs="Garamond"/>
        </w:rPr>
        <w:t>ä</w:t>
      </w:r>
      <w:r w:rsidRPr="00726FAF">
        <w:t>ngden rapporterade br</w:t>
      </w:r>
      <w:r w:rsidRPr="00726FAF">
        <w:rPr>
          <w:rFonts w:ascii="Garamond" w:hAnsi="Garamond" w:cs="Garamond"/>
        </w:rPr>
        <w:t>ä</w:t>
      </w:r>
      <w:r w:rsidRPr="00726FAF">
        <w:t>nslen i f</w:t>
      </w:r>
      <w:r w:rsidRPr="00726FAF">
        <w:rPr>
          <w:rFonts w:ascii="Garamond" w:hAnsi="Garamond" w:cs="Garamond"/>
        </w:rPr>
        <w:t>ö</w:t>
      </w:r>
      <w:r w:rsidRPr="00726FAF">
        <w:t>rh</w:t>
      </w:r>
      <w:r w:rsidRPr="00726FAF">
        <w:rPr>
          <w:rFonts w:ascii="Garamond" w:hAnsi="Garamond" w:cs="Garamond"/>
        </w:rPr>
        <w:t>å</w:t>
      </w:r>
      <w:r w:rsidRPr="00726FAF">
        <w:t xml:space="preserve">llande till </w:t>
      </w:r>
      <w:r w:rsidRPr="00726FAF">
        <w:lastRenderedPageBreak/>
        <w:t>antalet l</w:t>
      </w:r>
      <w:r w:rsidRPr="00726FAF">
        <w:rPr>
          <w:rFonts w:ascii="Garamond" w:hAnsi="Garamond" w:cs="Garamond"/>
        </w:rPr>
        <w:t>ä</w:t>
      </w:r>
      <w:r w:rsidRPr="00726FAF">
        <w:t>tta fordon. Det kommande IAA</w:t>
      </w:r>
      <w:r w:rsidRPr="00726FAF">
        <w:rPr>
          <w:rFonts w:ascii="Times New Roman" w:hAnsi="Times New Roman" w:cs="Times New Roman"/>
        </w:rPr>
        <w:t>‑</w:t>
      </w:r>
      <w:r w:rsidRPr="00726FAF">
        <w:t>f</w:t>
      </w:r>
      <w:r w:rsidRPr="00726FAF">
        <w:rPr>
          <w:rFonts w:ascii="Garamond" w:hAnsi="Garamond" w:cs="Garamond"/>
        </w:rPr>
        <w:t>ö</w:t>
      </w:r>
      <w:r w:rsidRPr="00726FAF">
        <w:t>rslaget om utfasning av fossila br</w:t>
      </w:r>
      <w:r w:rsidRPr="00726FAF">
        <w:rPr>
          <w:rFonts w:ascii="Garamond" w:hAnsi="Garamond" w:cs="Garamond"/>
        </w:rPr>
        <w:t>ä</w:t>
      </w:r>
      <w:r w:rsidRPr="00726FAF">
        <w:t>nslen definierar vilket stål som ger rätt till krediter. Fordonstillverkare som vill utnyttja dessa krediter ska rapportera relevanta uppgifter till kommissionen, som beräknar antalet krediter och fastställer regler för övervakning och rapportering</w:t>
      </w:r>
      <w:r w:rsidR="00887406">
        <w:t>.</w:t>
      </w:r>
    </w:p>
    <w:p w14:paraId="703D645A" w14:textId="297093F3" w:rsidR="008B2A76" w:rsidRDefault="008B2A76" w:rsidP="00887406">
      <w:pPr>
        <w:pStyle w:val="Brdtext"/>
      </w:pPr>
      <w:r>
        <w:t>Dessutom f</w:t>
      </w:r>
      <w:r>
        <w:rPr>
          <w:rFonts w:ascii="Garamond" w:hAnsi="Garamond" w:cs="Garamond"/>
        </w:rPr>
        <w:t>ö</w:t>
      </w:r>
      <w:r>
        <w:t>resl</w:t>
      </w:r>
      <w:r>
        <w:rPr>
          <w:rFonts w:ascii="Garamond" w:hAnsi="Garamond" w:cs="Garamond"/>
        </w:rPr>
        <w:t>å</w:t>
      </w:r>
      <w:r>
        <w:t>s att m</w:t>
      </w:r>
      <w:r>
        <w:rPr>
          <w:rFonts w:ascii="Garamond" w:hAnsi="Garamond" w:cs="Garamond"/>
        </w:rPr>
        <w:t>å</w:t>
      </w:r>
      <w:r>
        <w:t>let f</w:t>
      </w:r>
      <w:r>
        <w:rPr>
          <w:rFonts w:ascii="Garamond" w:hAnsi="Garamond" w:cs="Garamond"/>
        </w:rPr>
        <w:t>ö</w:t>
      </w:r>
      <w:r>
        <w:t>r 2030 ska ber</w:t>
      </w:r>
      <w:r>
        <w:rPr>
          <w:rFonts w:ascii="Garamond" w:hAnsi="Garamond" w:cs="Garamond"/>
        </w:rPr>
        <w:t>ä</w:t>
      </w:r>
      <w:r>
        <w:t>knas som ett genomsnitt f</w:t>
      </w:r>
      <w:r>
        <w:rPr>
          <w:rFonts w:ascii="Garamond" w:hAnsi="Garamond" w:cs="Garamond"/>
        </w:rPr>
        <w:t>ö</w:t>
      </w:r>
      <w:r>
        <w:t>r perioden 2030</w:t>
      </w:r>
      <w:r>
        <w:rPr>
          <w:rFonts w:ascii="Garamond" w:hAnsi="Garamond" w:cs="Garamond"/>
        </w:rPr>
        <w:t>–</w:t>
      </w:r>
      <w:r>
        <w:t>2032, i st</w:t>
      </w:r>
      <w:r>
        <w:rPr>
          <w:rFonts w:ascii="Garamond" w:hAnsi="Garamond" w:cs="Garamond"/>
        </w:rPr>
        <w:t>ä</w:t>
      </w:r>
      <w:r>
        <w:t>llet f</w:t>
      </w:r>
      <w:r>
        <w:rPr>
          <w:rFonts w:ascii="Garamond" w:hAnsi="Garamond" w:cs="Garamond"/>
        </w:rPr>
        <w:t>ö</w:t>
      </w:r>
      <w:r>
        <w:t xml:space="preserve">r </w:t>
      </w:r>
      <w:r w:rsidR="006A7DAF">
        <w:t xml:space="preserve">att minskningen ska uppnås </w:t>
      </w:r>
      <w:r>
        <w:t>varje enskilt år</w:t>
      </w:r>
      <w:r w:rsidR="006A7DAF">
        <w:t xml:space="preserve"> från 2030</w:t>
      </w:r>
      <w:r>
        <w:t>. Tillverkare som ingår i en pool får fortsatt använda poolens genomsnitt.</w:t>
      </w:r>
      <w:r w:rsidR="006E21AC" w:rsidRPr="0064789F">
        <w:rPr>
          <w:color w:val="FF0000"/>
        </w:rPr>
        <w:t xml:space="preserve"> </w:t>
      </w:r>
      <w:r w:rsidR="006E21AC" w:rsidRPr="007C6A43">
        <w:t>Däremot får inte superkrediter, bränslekrediter och stålkrediter användas vid beräkningen av genomsnittliga utsläpp i så kallade öppna pooler.</w:t>
      </w:r>
    </w:p>
    <w:p w14:paraId="343B2D93" w14:textId="18994946" w:rsidR="00E60AD9" w:rsidRDefault="00E60AD9" w:rsidP="008B2A76">
      <w:pPr>
        <w:pStyle w:val="Brdtext"/>
      </w:pPr>
      <w:r w:rsidRPr="00E60AD9">
        <w:t xml:space="preserve">Kommissionen föreslår </w:t>
      </w:r>
      <w:r>
        <w:t xml:space="preserve">även </w:t>
      </w:r>
      <w:r w:rsidRPr="00E60AD9">
        <w:t xml:space="preserve">att införa särskilda incitament för små elfordon tillverkade inom EU och får </w:t>
      </w:r>
      <w:r w:rsidR="001B44A6">
        <w:t xml:space="preserve">genom delegerad akt </w:t>
      </w:r>
      <w:r w:rsidRPr="00E60AD9">
        <w:t>befogenhet att definiera vad som räknas som EU-tillverkning</w:t>
      </w:r>
      <w:r>
        <w:t>. Fram till 2034 ska dessa därför räknas som så kallade superkrediter och motsvara 1,3 fordon vid beräkningen av tillverkarens genomsnittliga utsläpp.</w:t>
      </w:r>
    </w:p>
    <w:p w14:paraId="70FBBC33" w14:textId="77777777" w:rsidR="008B2A76" w:rsidRDefault="008B2A76" w:rsidP="008B2A76">
      <w:pPr>
        <w:pStyle w:val="Brdtext"/>
      </w:pPr>
      <w:r>
        <w:t>Vidare föreslås en förtydligad teknisk definition av fordonets totalvikt vid testning. Utsläppsfria lätta lastbilar med en totalvikt, exklusive batteriets vikt, under 2</w:t>
      </w:r>
      <w:r>
        <w:rPr>
          <w:rFonts w:ascii="Times New Roman" w:hAnsi="Times New Roman" w:cs="Times New Roman"/>
        </w:rPr>
        <w:t> </w:t>
      </w:r>
      <w:r>
        <w:t>840 kg ska omfattas av f</w:t>
      </w:r>
      <w:r>
        <w:rPr>
          <w:rFonts w:ascii="Garamond" w:hAnsi="Garamond" w:cs="Garamond"/>
        </w:rPr>
        <w:t>ö</w:t>
      </w:r>
      <w:r>
        <w:t>rordningens till</w:t>
      </w:r>
      <w:r>
        <w:rPr>
          <w:rFonts w:ascii="Garamond" w:hAnsi="Garamond" w:cs="Garamond"/>
        </w:rPr>
        <w:t>ä</w:t>
      </w:r>
      <w:r>
        <w:t>mpningsomr</w:t>
      </w:r>
      <w:r>
        <w:rPr>
          <w:rFonts w:ascii="Garamond" w:hAnsi="Garamond" w:cs="Garamond"/>
        </w:rPr>
        <w:t>å</w:t>
      </w:r>
      <w:r>
        <w:t>de.</w:t>
      </w:r>
    </w:p>
    <w:p w14:paraId="369F8E81" w14:textId="091FE2BA" w:rsidR="007D542F" w:rsidRPr="00472EBA" w:rsidRDefault="008B2A76" w:rsidP="008B2A76">
      <w:pPr>
        <w:pStyle w:val="Brdtext"/>
      </w:pPr>
      <w:r>
        <w:t xml:space="preserve">Slutligen föreslås att regler för </w:t>
      </w:r>
      <w:r w:rsidR="00FC3B30">
        <w:t>fordonsmärkning</w:t>
      </w:r>
      <w:r w:rsidR="006B591B">
        <w:t xml:space="preserve"> av lätta fordon</w:t>
      </w:r>
      <w:r>
        <w:t xml:space="preserve"> inkluderas i förordningen. </w:t>
      </w:r>
      <w:r w:rsidR="00AD25EA" w:rsidRPr="00AD25EA">
        <w:t>Den nya märkningen ska även omfatta lätta lastbilar och begagnade bilar, innehålla fler uppgifter än dagens system</w:t>
      </w:r>
      <w:r w:rsidR="008D19A3">
        <w:t xml:space="preserve">, </w:t>
      </w:r>
      <w:r w:rsidR="00613240" w:rsidRPr="00613240">
        <w:t xml:space="preserve">som endast </w:t>
      </w:r>
      <w:r w:rsidR="00613240">
        <w:t>redovisar</w:t>
      </w:r>
      <w:r w:rsidR="00613240" w:rsidRPr="00613240">
        <w:t xml:space="preserve"> uppgifter om bränsleförbrukning och koldioxidutsläpp per kilometer</w:t>
      </w:r>
      <w:r w:rsidR="00613240">
        <w:t>,</w:t>
      </w:r>
      <w:r w:rsidR="00613240" w:rsidRPr="00AD25EA">
        <w:t xml:space="preserve"> samt</w:t>
      </w:r>
      <w:r w:rsidR="00AD25EA" w:rsidRPr="00AD25EA">
        <w:t xml:space="preserve"> klassificera fordonen i koldioxidklasser </w:t>
      </w:r>
      <w:r w:rsidR="006A7DAF">
        <w:t xml:space="preserve">med beteckningar </w:t>
      </w:r>
      <w:r w:rsidR="00AD25EA" w:rsidRPr="00AD25EA">
        <w:t>från A till G</w:t>
      </w:r>
      <w:r w:rsidR="006A7DAF">
        <w:t xml:space="preserve"> motsvarande intervall för koldioxidutsläpp per k</w:t>
      </w:r>
      <w:r w:rsidR="00CF6EB5">
        <w:t>ilometer</w:t>
      </w:r>
      <w:r w:rsidR="00AD25EA">
        <w:t xml:space="preserve">. </w:t>
      </w:r>
      <w:r>
        <w:t>Märkningen kan frivilligt kompletteras med information om bilens livscykelutsläpp, om fordonet är tillverkat inom EU samt om det är ett mindre elfordon.</w:t>
      </w:r>
    </w:p>
    <w:bookmarkEnd w:id="5"/>
    <w:p w14:paraId="222AB053" w14:textId="77777777" w:rsidR="007D542F" w:rsidRDefault="00B2138D" w:rsidP="007D542F">
      <w:pPr>
        <w:pStyle w:val="Rubrik2"/>
      </w:pPr>
      <w:sdt>
        <w:sdtPr>
          <w:id w:val="-2087607690"/>
          <w:lock w:val="contentLocked"/>
          <w:placeholder>
            <w:docPart w:val="BC66705979DC4A1EB7DDACAA6F4287A9"/>
          </w:placeholder>
          <w:group/>
        </w:sdtPr>
        <w:sdtEndPr/>
        <w:sdtContent>
          <w:r w:rsidR="007D542F">
            <w:t>Gällande svenska regler och förslagets effekt på dessa</w:t>
          </w:r>
        </w:sdtContent>
      </w:sdt>
    </w:p>
    <w:p w14:paraId="5ABB223D" w14:textId="2C1256CD" w:rsidR="007D542F" w:rsidRDefault="001313A8" w:rsidP="007D542F">
      <w:pPr>
        <w:pStyle w:val="Brdtext"/>
      </w:pPr>
      <w:r w:rsidRPr="001313A8">
        <w:t xml:space="preserve">Bedömningen är att förslaget är förenligt med grundlagarna. De föreslagna ändringarna i förordning (EU) 2019/631 bedöms inte påverka fordonslagen (2002:574) eller avgasreningslagen (2011:318), som för närvarande genomför gällande EU-regelverk. Däremot bedöms </w:t>
      </w:r>
      <w:r w:rsidR="00AD6ACA">
        <w:t xml:space="preserve">förslaget om nya regler för märkning och om </w:t>
      </w:r>
      <w:r w:rsidRPr="001313A8">
        <w:t>upphävandet av direktiv 1999/94/EG påverka lagen (2024:221)</w:t>
      </w:r>
      <w:r w:rsidR="00AD6ACA">
        <w:t xml:space="preserve"> </w:t>
      </w:r>
      <w:r w:rsidR="00AD6ACA" w:rsidRPr="0064789F">
        <w:t xml:space="preserve">om </w:t>
      </w:r>
      <w:r w:rsidR="00AD6ACA" w:rsidRPr="0064789F">
        <w:lastRenderedPageBreak/>
        <w:t>information om bränsleförbrukning och koldioxidutsläpp vid marknadsföring av nya personbilar</w:t>
      </w:r>
      <w:r w:rsidRPr="001313A8">
        <w:t>.</w:t>
      </w:r>
    </w:p>
    <w:p w14:paraId="581D5FF1" w14:textId="77777777" w:rsidR="007D542F" w:rsidRDefault="00B2138D" w:rsidP="007D542F">
      <w:pPr>
        <w:pStyle w:val="Rubrik2"/>
      </w:pPr>
      <w:sdt>
        <w:sdtPr>
          <w:id w:val="-1431199353"/>
          <w:lock w:val="contentLocked"/>
          <w:placeholder>
            <w:docPart w:val="BC66705979DC4A1EB7DDACAA6F4287A9"/>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28DEA02" w14:textId="5E667978" w:rsidR="00747245" w:rsidRDefault="00747245" w:rsidP="00747245">
      <w:pPr>
        <w:pStyle w:val="Brdtext"/>
      </w:pPr>
      <w:r>
        <w:t xml:space="preserve">Förslaget bedöms endast ha en marginell påverkan på kort sikt på både EU:s budget och den svenska statsbudgeten, eftersom ändringarna främst riktar sig mot fordonstillverkare. Berörda myndigheter, såsom Transportstyrelsen och Konsumentverket, kan </w:t>
      </w:r>
      <w:r w:rsidR="005E35DC">
        <w:t xml:space="preserve">eventuellt </w:t>
      </w:r>
      <w:r>
        <w:t xml:space="preserve">få något ökade kostnader </w:t>
      </w:r>
      <w:r w:rsidR="005E35DC">
        <w:t>om</w:t>
      </w:r>
      <w:r>
        <w:t xml:space="preserve"> de behöver anpassa sina regelverk och arbetssätt</w:t>
      </w:r>
      <w:r w:rsidR="005E35DC">
        <w:t xml:space="preserve"> till följd av ändringarna</w:t>
      </w:r>
      <w:r>
        <w:t xml:space="preserve">. </w:t>
      </w:r>
      <w:r w:rsidR="006D52DE" w:rsidRPr="006D52DE">
        <w:t xml:space="preserve">På längre sikt råder osäkerhet kring vilka effekter den föreslagna sänkningen av kraven för lätta lastbilar fram till 2030 kan få på utsläppen, liksom kring de kompensatoriska åtgärderna för att minska koldioxidutsläppen och därmed möjligheterna att uppnå den sista delen av utsläppsminskningen till </w:t>
      </w:r>
      <w:r w:rsidR="00B23D8E" w:rsidRPr="006D52DE">
        <w:t>2035</w:t>
      </w:r>
      <w:r w:rsidR="00B23D8E">
        <w:t>.</w:t>
      </w:r>
      <w:r w:rsidR="005E35DC" w:rsidRPr="005E35DC">
        <w:t xml:space="preserve"> </w:t>
      </w:r>
      <w:r w:rsidR="006D52DE" w:rsidRPr="005E35DC">
        <w:t>De</w:t>
      </w:r>
      <w:r w:rsidR="006D52DE">
        <w:t>ss</w:t>
      </w:r>
      <w:r w:rsidR="006D52DE" w:rsidRPr="005E35DC">
        <w:t xml:space="preserve">a </w:t>
      </w:r>
      <w:r w:rsidR="005E35DC" w:rsidRPr="005E35DC">
        <w:t>f</w:t>
      </w:r>
      <w:r w:rsidR="005E35DC" w:rsidRPr="005E35DC">
        <w:rPr>
          <w:rFonts w:ascii="Garamond" w:hAnsi="Garamond" w:cs="Garamond"/>
        </w:rPr>
        <w:t>ö</w:t>
      </w:r>
      <w:r w:rsidR="005E35DC" w:rsidRPr="005E35DC">
        <w:t>r</w:t>
      </w:r>
      <w:r w:rsidR="005E35DC" w:rsidRPr="005E35DC">
        <w:rPr>
          <w:rFonts w:ascii="Garamond" w:hAnsi="Garamond" w:cs="Garamond"/>
        </w:rPr>
        <w:t>ä</w:t>
      </w:r>
      <w:r w:rsidR="005E35DC" w:rsidRPr="005E35DC">
        <w:t>ndring</w:t>
      </w:r>
      <w:r w:rsidR="006D52DE">
        <w:t>ar</w:t>
      </w:r>
      <w:r w:rsidR="005E35DC" w:rsidRPr="005E35DC">
        <w:t xml:space="preserve"> kan inneb</w:t>
      </w:r>
      <w:r w:rsidR="005E35DC" w:rsidRPr="005E35DC">
        <w:rPr>
          <w:rFonts w:ascii="Garamond" w:hAnsi="Garamond" w:cs="Garamond"/>
        </w:rPr>
        <w:t>ä</w:t>
      </w:r>
      <w:r w:rsidR="005E35DC" w:rsidRPr="005E35DC">
        <w:t>ra l</w:t>
      </w:r>
      <w:r w:rsidR="005E35DC" w:rsidRPr="005E35DC">
        <w:rPr>
          <w:rFonts w:ascii="Garamond" w:hAnsi="Garamond" w:cs="Garamond"/>
        </w:rPr>
        <w:t>ä</w:t>
      </w:r>
      <w:r w:rsidR="005E35DC" w:rsidRPr="005E35DC">
        <w:t>gre kostnader f</w:t>
      </w:r>
      <w:r w:rsidR="005E35DC" w:rsidRPr="005E35DC">
        <w:rPr>
          <w:rFonts w:ascii="Garamond" w:hAnsi="Garamond" w:cs="Garamond"/>
        </w:rPr>
        <w:t>ö</w:t>
      </w:r>
      <w:r w:rsidR="005E35DC" w:rsidRPr="005E35DC">
        <w:t xml:space="preserve">r vissa </w:t>
      </w:r>
      <w:r w:rsidR="00B23D8E">
        <w:t>fordons</w:t>
      </w:r>
      <w:r w:rsidR="00B23D8E" w:rsidRPr="005E35DC">
        <w:t>tillverkare</w:t>
      </w:r>
      <w:r w:rsidR="005E35DC" w:rsidRPr="005E35DC">
        <w:t xml:space="preserve">, men samtidigt </w:t>
      </w:r>
      <w:r w:rsidR="005E35DC" w:rsidRPr="005E35DC">
        <w:rPr>
          <w:rFonts w:ascii="Garamond" w:hAnsi="Garamond" w:cs="Garamond"/>
        </w:rPr>
        <w:t>ö</w:t>
      </w:r>
      <w:r w:rsidR="005E35DC" w:rsidRPr="005E35DC">
        <w:t>ka behovet av mer kostsamma insatser inom andra sektorer, b</w:t>
      </w:r>
      <w:r w:rsidR="005E35DC" w:rsidRPr="005E35DC">
        <w:rPr>
          <w:rFonts w:ascii="Garamond" w:hAnsi="Garamond" w:cs="Garamond"/>
        </w:rPr>
        <w:t>å</w:t>
      </w:r>
      <w:r w:rsidR="005E35DC" w:rsidRPr="005E35DC">
        <w:t>de p</w:t>
      </w:r>
      <w:r w:rsidR="005E35DC" w:rsidRPr="005E35DC">
        <w:rPr>
          <w:rFonts w:ascii="Garamond" w:hAnsi="Garamond" w:cs="Garamond"/>
        </w:rPr>
        <w:t>å</w:t>
      </w:r>
      <w:r w:rsidR="005E35DC" w:rsidRPr="005E35DC">
        <w:t xml:space="preserve"> EU-niv</w:t>
      </w:r>
      <w:r w:rsidR="005E35DC" w:rsidRPr="005E35DC">
        <w:rPr>
          <w:rFonts w:ascii="Garamond" w:hAnsi="Garamond" w:cs="Garamond"/>
        </w:rPr>
        <w:t>å</w:t>
      </w:r>
      <w:r w:rsidR="005E35DC" w:rsidRPr="005E35DC">
        <w:t xml:space="preserve"> och nationell niv</w:t>
      </w:r>
      <w:r w:rsidR="005E35DC" w:rsidRPr="005E35DC">
        <w:rPr>
          <w:rFonts w:ascii="Garamond" w:hAnsi="Garamond" w:cs="Garamond"/>
        </w:rPr>
        <w:t>å</w:t>
      </w:r>
      <w:r w:rsidR="005E35DC" w:rsidRPr="005E35DC">
        <w:t>, f</w:t>
      </w:r>
      <w:r w:rsidR="005E35DC" w:rsidRPr="005E35DC">
        <w:rPr>
          <w:rFonts w:ascii="Garamond" w:hAnsi="Garamond" w:cs="Garamond"/>
        </w:rPr>
        <w:t>ö</w:t>
      </w:r>
      <w:r w:rsidR="005E35DC" w:rsidRPr="005E35DC">
        <w:t>r att uppn</w:t>
      </w:r>
      <w:r w:rsidR="005E35DC" w:rsidRPr="005E35DC">
        <w:rPr>
          <w:rFonts w:ascii="Garamond" w:hAnsi="Garamond" w:cs="Garamond"/>
        </w:rPr>
        <w:t>å</w:t>
      </w:r>
      <w:r w:rsidR="005E35DC" w:rsidRPr="005E35DC">
        <w:t xml:space="preserve"> EU:s klimatmål om minskade växthusgasutsläpp till 2030 och 2040.</w:t>
      </w:r>
    </w:p>
    <w:p w14:paraId="68729844" w14:textId="07503A07" w:rsidR="00D91DFB" w:rsidRDefault="00747245" w:rsidP="00747245">
      <w:pPr>
        <w:pStyle w:val="Brdtext"/>
      </w:pPr>
      <w:r>
        <w:t xml:space="preserve">EU-kommissionen bedömer att förslaget på kort sikt stärker fordonsindustrins konkurrenskraft genom ökad flexibilitet och teknikneutralitet, med små kostnadsökningar, samtidigt som inriktningen mot nollutsläppsfordon kvarstår. </w:t>
      </w:r>
      <w:r w:rsidR="00E15408">
        <w:t>K</w:t>
      </w:r>
      <w:r>
        <w:t xml:space="preserve">ommissionens nämnd för lagstiftningskontroll (RSB) </w:t>
      </w:r>
      <w:r w:rsidR="00E15408">
        <w:t xml:space="preserve">har framfört </w:t>
      </w:r>
      <w:r w:rsidR="004E3E34">
        <w:t xml:space="preserve">viss </w:t>
      </w:r>
      <w:r w:rsidR="00E15408">
        <w:t xml:space="preserve">kritik mot </w:t>
      </w:r>
      <w:r w:rsidR="004E3E34">
        <w:t>kommissionens konsekvens</w:t>
      </w:r>
      <w:r>
        <w:t>analys</w:t>
      </w:r>
      <w:r w:rsidR="00D91DFB">
        <w:t xml:space="preserve">, särskilt vad gäller </w:t>
      </w:r>
      <w:r>
        <w:t>bristande problemdefinition, svagt motiverade alternativ, otillräcklig analys av konkurrenskraft samt en ofullständig kostnads- och nyttoanalys.</w:t>
      </w:r>
      <w:r w:rsidR="00D91DFB">
        <w:t xml:space="preserve"> </w:t>
      </w:r>
    </w:p>
    <w:p w14:paraId="49575513" w14:textId="3594DDE7" w:rsidR="00747245" w:rsidRDefault="00D91DFB" w:rsidP="00747245">
      <w:pPr>
        <w:pStyle w:val="Brdtext"/>
      </w:pPr>
      <w:r w:rsidRPr="00D91DFB">
        <w:t>För den svenska fordonsindustrin, som har fattat investeringsbeslut med utgångspunkt i gällande regelverk och kommit långt i omställningen till utsläppsfria fordon, innebär förslaget negativa konsekvenser, bl.a. utifrån mindre förutsägbarhet inför kommande beslut om investeringar i fortsatt nollutsläppsteknik. Förslaget innebär därmed att föregångare i omställningen missgynnas och att den svenska industrin kan tappa konkurrensfördelar inom segmentet elfordon</w:t>
      </w:r>
      <w:r w:rsidR="00315247">
        <w:t>.</w:t>
      </w:r>
    </w:p>
    <w:p w14:paraId="7FFE7D48" w14:textId="6CD8DBEF" w:rsidR="007D542F" w:rsidRDefault="00B2138D" w:rsidP="007D542F">
      <w:pPr>
        <w:pStyle w:val="Rubrik1"/>
      </w:pPr>
      <w:sdt>
        <w:sdtPr>
          <w:id w:val="830331803"/>
          <w:lock w:val="contentLocked"/>
          <w:placeholder>
            <w:docPart w:val="BC66705979DC4A1EB7DDACAA6F4287A9"/>
          </w:placeholder>
          <w:group/>
        </w:sdtPr>
        <w:sdtEndPr/>
        <w:sdtContent>
          <w:r w:rsidR="007D542F">
            <w:t>Ståndpunkter</w:t>
          </w:r>
        </w:sdtContent>
      </w:sdt>
    </w:p>
    <w:p w14:paraId="6119292B" w14:textId="77777777" w:rsidR="007D542F" w:rsidRDefault="00B2138D" w:rsidP="007D542F">
      <w:pPr>
        <w:pStyle w:val="Rubrik2"/>
      </w:pPr>
      <w:sdt>
        <w:sdtPr>
          <w:id w:val="-483085086"/>
          <w:lock w:val="contentLocked"/>
          <w:placeholder>
            <w:docPart w:val="BC66705979DC4A1EB7DDACAA6F4287A9"/>
          </w:placeholder>
          <w:group/>
        </w:sdtPr>
        <w:sdtEndPr/>
        <w:sdtContent>
          <w:r w:rsidR="007D542F">
            <w:t>Preliminär svensk ståndpunkt</w:t>
          </w:r>
        </w:sdtContent>
      </w:sdt>
    </w:p>
    <w:p w14:paraId="770122E4" w14:textId="6465CD75" w:rsidR="00CB326E" w:rsidRDefault="00856DA8" w:rsidP="00CB326E">
      <w:pPr>
        <w:pStyle w:val="Brdtext"/>
      </w:pPr>
      <w:bookmarkStart w:id="6" w:name="_Hlk221263552"/>
      <w:bookmarkStart w:id="7" w:name="_Hlk218687206"/>
      <w:r>
        <w:t xml:space="preserve">Regeringen </w:t>
      </w:r>
      <w:r w:rsidR="00CB326E">
        <w:t>anser att de nuvarande kraven på koldioxidutsläpp för nya lätta fordon från 2030 och 2035 är</w:t>
      </w:r>
      <w:r w:rsidR="003435D7">
        <w:t xml:space="preserve"> väl avvägda</w:t>
      </w:r>
      <w:r w:rsidR="00CB326E">
        <w:t xml:space="preserve"> </w:t>
      </w:r>
      <w:bookmarkEnd w:id="6"/>
      <w:r w:rsidR="00CB326E">
        <w:t xml:space="preserve">för att nå EU:s klimatmål. </w:t>
      </w:r>
      <w:bookmarkStart w:id="8" w:name="_Hlk221263622"/>
      <w:r>
        <w:t xml:space="preserve">Dessa </w:t>
      </w:r>
      <w:r w:rsidR="00CB326E">
        <w:t>krav bör därför även framöver utgöra den grundläggande principen för EU:s framtida koldioxidstandarder för lätta fordon.</w:t>
      </w:r>
      <w:bookmarkEnd w:id="8"/>
      <w:r w:rsidR="00697050">
        <w:t xml:space="preserve"> </w:t>
      </w:r>
      <w:bookmarkStart w:id="9" w:name="_Hlk221625487"/>
      <w:bookmarkStart w:id="10" w:name="_Hlk221625304"/>
      <w:r w:rsidR="00697050">
        <w:t>Regeringen ser att en översyn av regelverket skulle kunna gynna den europeiska bilindustrins konkurrenskraft</w:t>
      </w:r>
      <w:r w:rsidR="006961B4">
        <w:t xml:space="preserve"> och därmed europeisk sysselsättning</w:t>
      </w:r>
      <w:r w:rsidR="00697050">
        <w:t>.</w:t>
      </w:r>
      <w:bookmarkEnd w:id="9"/>
      <w:bookmarkEnd w:id="10"/>
      <w:r w:rsidR="007B1001" w:rsidRPr="007B1001">
        <w:rPr>
          <w:i/>
          <w:iCs/>
        </w:rPr>
        <w:t xml:space="preserve"> </w:t>
      </w:r>
    </w:p>
    <w:p w14:paraId="5BD8C492" w14:textId="7948F5E4" w:rsidR="00DB7022" w:rsidRDefault="00CB326E" w:rsidP="00A24852">
      <w:pPr>
        <w:pStyle w:val="Brdtext"/>
      </w:pPr>
      <w:r w:rsidRPr="00550B29">
        <w:t>Eventuella undantag från huvudprincipen om nollutsläpp måste vara strikta och tydligt reglerade</w:t>
      </w:r>
      <w:r w:rsidR="00BB5F11">
        <w:t>.</w:t>
      </w:r>
      <w:r w:rsidRPr="00550B29">
        <w:t xml:space="preserve"> </w:t>
      </w:r>
      <w:r w:rsidR="00D65E48">
        <w:t>Å</w:t>
      </w:r>
      <w:r w:rsidR="00BB5F11" w:rsidRPr="00550B29">
        <w:t xml:space="preserve">tgärder </w:t>
      </w:r>
      <w:r w:rsidRPr="00550B29">
        <w:t xml:space="preserve">som följer av </w:t>
      </w:r>
      <w:r w:rsidR="00BB5F11">
        <w:t>det nya regelverket måste</w:t>
      </w:r>
      <w:r w:rsidRPr="00550B29">
        <w:t xml:space="preserve"> säkerställa verkliga och additionella utsläppsminskningar samt utformas på ett sätt som </w:t>
      </w:r>
      <w:r w:rsidR="007157B3">
        <w:t xml:space="preserve">är öppet för olika tekniker och som </w:t>
      </w:r>
      <w:r w:rsidRPr="00550B29">
        <w:t>på bästa möjliga sätt</w:t>
      </w:r>
      <w:r w:rsidR="003435D7">
        <w:t xml:space="preserve"> stärker europeisk konkurrenskraft</w:t>
      </w:r>
      <w:r w:rsidRPr="00550B29">
        <w:t xml:space="preserve">. Krav som riktas mot fordonstillverkare och krav som gäller bränslen bör hållas åtskilda för att säkerställa regelverkets legitimitet. </w:t>
      </w:r>
      <w:r w:rsidR="00056531" w:rsidRPr="00550B29">
        <w:t>Regeringen har frågor om de föreslagna stålkrediternas effekter och förslagets inverkan på industrin</w:t>
      </w:r>
      <w:r w:rsidR="00015369" w:rsidRPr="00550B29">
        <w:t xml:space="preserve"> behöver analyseras</w:t>
      </w:r>
      <w:r w:rsidR="00EE41DA" w:rsidRPr="00550B29">
        <w:t>.</w:t>
      </w:r>
      <w:r w:rsidR="00CE78B5">
        <w:t xml:space="preserve"> </w:t>
      </w:r>
      <w:r w:rsidR="00A24852" w:rsidRPr="00A24852">
        <w:t xml:space="preserve"> </w:t>
      </w:r>
    </w:p>
    <w:p w14:paraId="44B0B9C1" w14:textId="7AC170F1" w:rsidR="00CB326E" w:rsidRDefault="00A24852" w:rsidP="00CB326E">
      <w:pPr>
        <w:pStyle w:val="Brdtext"/>
      </w:pPr>
      <w:r>
        <w:t xml:space="preserve">Regeringen välkomnar förslaget om en ny fordonsmärkning av lätta fordon, som </w:t>
      </w:r>
      <w:r w:rsidR="00CC2CE2">
        <w:t xml:space="preserve">kan </w:t>
      </w:r>
      <w:r>
        <w:t>inkludera information om utsläppen under hela livscykeln och inte bara från avgasröret. M</w:t>
      </w:r>
      <w:r w:rsidRPr="006B591B">
        <w:t>ärkningen kan främja konsumenters val av klimatsmarta fordon</w:t>
      </w:r>
      <w:r>
        <w:t xml:space="preserve"> och gynna fordonstillverkare som ställt om till miljövänliga alternativ</w:t>
      </w:r>
      <w:r w:rsidRPr="006B591B">
        <w:t xml:space="preserve">. </w:t>
      </w:r>
    </w:p>
    <w:p w14:paraId="5FEDD5FE" w14:textId="3434D275" w:rsidR="006B6AE6" w:rsidRDefault="00D42367" w:rsidP="00CB326E">
      <w:pPr>
        <w:pStyle w:val="Brdtext"/>
      </w:pPr>
      <w:r>
        <w:t>Vidare ifrågasätter regeringen särskilda incitament</w:t>
      </w:r>
      <w:r w:rsidR="006B6AE6">
        <w:t>, som superkrediter,</w:t>
      </w:r>
      <w:r>
        <w:t xml:space="preserve"> för små elbilar tillverkade inom EU</w:t>
      </w:r>
      <w:r w:rsidR="00745605">
        <w:t xml:space="preserve"> då det snedvrider konkurrensen genom att gynna tillverkare av små bilar framför tillverkare av större familjebilar</w:t>
      </w:r>
      <w:r>
        <w:t>.</w:t>
      </w:r>
      <w:bookmarkStart w:id="11" w:name="_Hlk219708589"/>
      <w:r w:rsidR="00363727">
        <w:t xml:space="preserve"> </w:t>
      </w:r>
      <w:r w:rsidR="006B6AE6" w:rsidRPr="00236EC4">
        <w:t>För att stärka</w:t>
      </w:r>
      <w:r w:rsidR="00112FD3">
        <w:t xml:space="preserve"> </w:t>
      </w:r>
      <w:r w:rsidR="006B6AE6" w:rsidRPr="00236EC4">
        <w:t>den europeiska fordonsindustrin</w:t>
      </w:r>
      <w:r w:rsidR="006B6AE6">
        <w:t>s konkurrenskraft</w:t>
      </w:r>
      <w:r w:rsidR="006B6AE6" w:rsidRPr="00236EC4">
        <w:t xml:space="preserve"> anser regeringen att det är viktigare att skapa förutsättningar</w:t>
      </w:r>
      <w:r w:rsidR="006123B4">
        <w:t>,</w:t>
      </w:r>
      <w:r w:rsidR="006B6AE6" w:rsidRPr="00236EC4">
        <w:t xml:space="preserve"> </w:t>
      </w:r>
      <w:r w:rsidR="005D2FF2">
        <w:t xml:space="preserve">exempelvis </w:t>
      </w:r>
      <w:r w:rsidR="006B6AE6" w:rsidRPr="00236EC4">
        <w:t>genom satsningar på laddinfrastruktur, forskning och innovation</w:t>
      </w:r>
      <w:r w:rsidR="006123B4">
        <w:t>,</w:t>
      </w:r>
      <w:r w:rsidR="006B6AE6" w:rsidRPr="00236EC4">
        <w:t xml:space="preserve"> än att ge särskilda incitament för </w:t>
      </w:r>
      <w:r w:rsidR="006B6AE6">
        <w:t xml:space="preserve">endast </w:t>
      </w:r>
      <w:r w:rsidR="006B6AE6" w:rsidRPr="00236EC4">
        <w:t>en viss typ av EU-tillverkade fordon.</w:t>
      </w:r>
      <w:r w:rsidR="00C10598">
        <w:t xml:space="preserve"> </w:t>
      </w:r>
    </w:p>
    <w:bookmarkEnd w:id="11"/>
    <w:p w14:paraId="6F6DE33F" w14:textId="539E21D1" w:rsidR="00765A68" w:rsidRDefault="00765A68" w:rsidP="00A06E5E">
      <w:pPr>
        <w:pStyle w:val="Brdtext"/>
      </w:pPr>
      <w:r w:rsidRPr="00765A68">
        <w:t xml:space="preserve">Vad gäller införande av incitament med krav på EU-tillverkning är regeringens övergripande inställning att detta bör tillämpas som en åtgärd först efter att andra visat sig otillräckliga och då vara tidsbegränsade. De bör gälla inom noggrant definierade områden där EU har ett strategiskt högriskberoende och utformas på ett sätt som inte snedvrider konkurrensen på den inre marknaden, </w:t>
      </w:r>
      <w:r w:rsidRPr="00765A68">
        <w:lastRenderedPageBreak/>
        <w:t xml:space="preserve">försämrar handelsrelationer med likasinnade partners eller leder till en administrativ börda. </w:t>
      </w:r>
      <w:r w:rsidR="00A563E1" w:rsidRPr="008F27F4">
        <w:t>Vidare är det viktigt att incitament som införs utformas så att det gynnar föregångare i omställningen och gynnar svensk industris konkurrenskraft</w:t>
      </w:r>
      <w:r w:rsidR="00A563E1" w:rsidRPr="00550B29">
        <w:rPr>
          <w:b/>
          <w:bCs/>
        </w:rPr>
        <w:t xml:space="preserve">. </w:t>
      </w:r>
      <w:r w:rsidRPr="00765A68">
        <w:t xml:space="preserve">Med dessa utgångspunkter som grund kommer regeringen att analysera kommissionens förslag om att knyta superkrediter och stålkrediter till tillverkning inom EU. </w:t>
      </w:r>
    </w:p>
    <w:p w14:paraId="0819760A" w14:textId="4E0D4DC8" w:rsidR="00A06E5E" w:rsidRDefault="00BA6233" w:rsidP="00A06E5E">
      <w:pPr>
        <w:pStyle w:val="Brdtext"/>
      </w:pPr>
      <w:r w:rsidRPr="00BA6233">
        <w:t xml:space="preserve">Regeringen anser att </w:t>
      </w:r>
      <w:r w:rsidR="005926F6">
        <w:t xml:space="preserve">det är centralt att </w:t>
      </w:r>
      <w:r w:rsidRPr="00BA6233">
        <w:t xml:space="preserve">tillverkare som redan uppfyller gällande krav bör uppmuntras för sina tidiga satsningar. </w:t>
      </w:r>
      <w:r w:rsidR="00A0264B" w:rsidRPr="00A0264B">
        <w:t>Regeringen bedömer att förslagen att beräkna 2030</w:t>
      </w:r>
      <w:r w:rsidR="00A0264B" w:rsidRPr="00A0264B">
        <w:rPr>
          <w:rFonts w:ascii="Cambria Math" w:hAnsi="Cambria Math" w:cs="Cambria Math"/>
        </w:rPr>
        <w:t>‑</w:t>
      </w:r>
      <w:r w:rsidR="00A0264B" w:rsidRPr="00A0264B">
        <w:t>m</w:t>
      </w:r>
      <w:r w:rsidR="00A0264B" w:rsidRPr="00A0264B">
        <w:rPr>
          <w:rFonts w:ascii="Garamond" w:hAnsi="Garamond" w:cs="Garamond"/>
        </w:rPr>
        <w:t>å</w:t>
      </w:r>
      <w:r w:rsidR="00A0264B" w:rsidRPr="00A0264B">
        <w:t>let som ett genomsnitt f</w:t>
      </w:r>
      <w:r w:rsidR="00A0264B" w:rsidRPr="00A0264B">
        <w:rPr>
          <w:rFonts w:ascii="Garamond" w:hAnsi="Garamond" w:cs="Garamond"/>
        </w:rPr>
        <w:t>ö</w:t>
      </w:r>
      <w:r w:rsidR="00A0264B" w:rsidRPr="00A0264B">
        <w:t>r perioden 2030</w:t>
      </w:r>
      <w:r w:rsidR="00A0264B" w:rsidRPr="00A0264B">
        <w:rPr>
          <w:rFonts w:ascii="Garamond" w:hAnsi="Garamond" w:cs="Garamond"/>
        </w:rPr>
        <w:t>–</w:t>
      </w:r>
      <w:r w:rsidR="00A0264B" w:rsidRPr="00A0264B">
        <w:t xml:space="preserve">2032 och att </w:t>
      </w:r>
      <w:r w:rsidR="00A0264B" w:rsidRPr="00A0264B">
        <w:rPr>
          <w:rFonts w:ascii="Garamond" w:hAnsi="Garamond" w:cs="Garamond"/>
        </w:rPr>
        <w:t>ö</w:t>
      </w:r>
      <w:r w:rsidR="00A0264B" w:rsidRPr="00A0264B">
        <w:t>ppna pooler inte likst</w:t>
      </w:r>
      <w:r w:rsidR="00A0264B" w:rsidRPr="00A0264B">
        <w:rPr>
          <w:rFonts w:ascii="Garamond" w:hAnsi="Garamond" w:cs="Garamond"/>
        </w:rPr>
        <w:t>ä</w:t>
      </w:r>
      <w:r w:rsidR="00A0264B" w:rsidRPr="00A0264B">
        <w:t xml:space="preserve">lls med </w:t>
      </w:r>
      <w:r w:rsidR="006B6AE6">
        <w:t xml:space="preserve">slutna </w:t>
      </w:r>
      <w:r w:rsidR="00A0264B" w:rsidRPr="00A0264B">
        <w:t>pooler i huvudsak missgynnar de tillverkare som redan har gjort de n</w:t>
      </w:r>
      <w:r w:rsidR="00A0264B" w:rsidRPr="00A0264B">
        <w:rPr>
          <w:rFonts w:ascii="Garamond" w:hAnsi="Garamond" w:cs="Garamond"/>
        </w:rPr>
        <w:t>ö</w:t>
      </w:r>
      <w:r w:rsidR="00A0264B" w:rsidRPr="00A0264B">
        <w:t>dv</w:t>
      </w:r>
      <w:r w:rsidR="00A0264B" w:rsidRPr="00A0264B">
        <w:rPr>
          <w:rFonts w:ascii="Garamond" w:hAnsi="Garamond" w:cs="Garamond"/>
        </w:rPr>
        <w:t>ä</w:t>
      </w:r>
      <w:r w:rsidR="00A0264B" w:rsidRPr="00A0264B">
        <w:t>ndiga investeringarna.</w:t>
      </w:r>
    </w:p>
    <w:bookmarkEnd w:id="7"/>
    <w:p w14:paraId="35C76ADA" w14:textId="208B8AF2" w:rsidR="007D542F" w:rsidRDefault="00B2138D" w:rsidP="0064789F">
      <w:pPr>
        <w:pStyle w:val="Rubrik2"/>
      </w:pPr>
      <w:sdt>
        <w:sdtPr>
          <w:id w:val="1941718165"/>
          <w:lock w:val="contentLocked"/>
          <w:placeholder>
            <w:docPart w:val="BC66705979DC4A1EB7DDACAA6F4287A9"/>
          </w:placeholder>
          <w:group/>
        </w:sdtPr>
        <w:sdtEndPr/>
        <w:sdtContent>
          <w:r w:rsidR="007D542F">
            <w:t>Medlemsstaternas ståndpunkter</w:t>
          </w:r>
        </w:sdtContent>
      </w:sdt>
      <w:r w:rsidR="00363727" w:rsidRPr="00363727">
        <w:t xml:space="preserve"> </w:t>
      </w:r>
    </w:p>
    <w:p w14:paraId="09694CCB" w14:textId="77777777" w:rsidR="00112FD3" w:rsidRDefault="00AC7FA9" w:rsidP="007D542F">
      <w:pPr>
        <w:pStyle w:val="Brdtext"/>
      </w:pPr>
      <w:r w:rsidRPr="00AC7FA9">
        <w:t xml:space="preserve">Europeiska rådets slutsatser från oktober 2025 understryker att </w:t>
      </w:r>
      <w:r w:rsidR="00783B3F">
        <w:t xml:space="preserve">teknikneutralitet och </w:t>
      </w:r>
      <w:r w:rsidRPr="00AC7FA9">
        <w:t xml:space="preserve">EU-preferens ska beaktas vid översynen av koldioxidkraven för lätta fordon. </w:t>
      </w:r>
    </w:p>
    <w:p w14:paraId="3E5AEAB6" w14:textId="60005FD5" w:rsidR="007D542F" w:rsidRPr="00472EBA" w:rsidRDefault="00AC7FA9" w:rsidP="007D542F">
      <w:pPr>
        <w:pStyle w:val="Brdtext"/>
      </w:pPr>
      <w:r w:rsidRPr="00AC7FA9">
        <w:t xml:space="preserve">Medlemsstaternas slutliga ståndpunkter </w:t>
      </w:r>
      <w:r>
        <w:t xml:space="preserve">på EU-kommissionens förslag </w:t>
      </w:r>
      <w:r w:rsidRPr="00AC7FA9">
        <w:t xml:space="preserve">är ännu inte fastställda, men flera har tidigare presenterat icke-papper med sina viktigaste synpunkter. Italien och Polen anser att kraven efter 2030 bör vara teknikneutrala och </w:t>
      </w:r>
      <w:r w:rsidR="00042CAE">
        <w:t xml:space="preserve">även </w:t>
      </w:r>
      <w:r w:rsidRPr="00AC7FA9">
        <w:t xml:space="preserve">inkludera </w:t>
      </w:r>
      <w:r w:rsidR="00403A80">
        <w:t xml:space="preserve">så kallade </w:t>
      </w:r>
      <w:r w:rsidRPr="00AC7FA9">
        <w:t>lågkolbränslen</w:t>
      </w:r>
      <w:r w:rsidR="00042CAE">
        <w:t xml:space="preserve"> vilket kan leda till ökade utsläpp</w:t>
      </w:r>
      <w:r w:rsidRPr="00AC7FA9">
        <w:t xml:space="preserve">. Frankrike och Spanien stödjer målet om nollutsläpp från 2035, men vill samtidigt främja fordon med hög EU-preferens. Tyskland föreslår att kravet </w:t>
      </w:r>
      <w:r w:rsidR="00042CAE">
        <w:t xml:space="preserve">på utsläppsminskning </w:t>
      </w:r>
      <w:r w:rsidRPr="00AC7FA9">
        <w:t>för 2035 sänks till 90</w:t>
      </w:r>
      <w:r w:rsidRPr="00AC7FA9">
        <w:rPr>
          <w:rFonts w:ascii="Times New Roman" w:hAnsi="Times New Roman" w:cs="Times New Roman"/>
        </w:rPr>
        <w:t> </w:t>
      </w:r>
      <w:r w:rsidRPr="00AC7FA9">
        <w:t>% koldioxidreduktion samt att undantag inf</w:t>
      </w:r>
      <w:r w:rsidRPr="00AC7FA9">
        <w:rPr>
          <w:rFonts w:ascii="Garamond" w:hAnsi="Garamond" w:cs="Garamond"/>
        </w:rPr>
        <w:t>ö</w:t>
      </w:r>
      <w:r w:rsidRPr="00AC7FA9">
        <w:t>rs f</w:t>
      </w:r>
      <w:r w:rsidRPr="00AC7FA9">
        <w:rPr>
          <w:rFonts w:ascii="Garamond" w:hAnsi="Garamond" w:cs="Garamond"/>
        </w:rPr>
        <w:t>ö</w:t>
      </w:r>
      <w:r w:rsidRPr="00AC7FA9">
        <w:t>r hybrider och motorer som kan anv</w:t>
      </w:r>
      <w:r w:rsidRPr="00AC7FA9">
        <w:rPr>
          <w:rFonts w:ascii="Garamond" w:hAnsi="Garamond" w:cs="Garamond"/>
        </w:rPr>
        <w:t>ä</w:t>
      </w:r>
      <w:r w:rsidRPr="00AC7FA9">
        <w:t>nda syntetiska br</w:t>
      </w:r>
      <w:r w:rsidRPr="00AC7FA9">
        <w:rPr>
          <w:rFonts w:ascii="Garamond" w:hAnsi="Garamond" w:cs="Garamond"/>
        </w:rPr>
        <w:t>ä</w:t>
      </w:r>
      <w:r w:rsidRPr="00AC7FA9">
        <w:t>nslen eller biobr</w:t>
      </w:r>
      <w:r w:rsidRPr="00AC7FA9">
        <w:rPr>
          <w:rFonts w:ascii="Garamond" w:hAnsi="Garamond" w:cs="Garamond"/>
        </w:rPr>
        <w:t>ä</w:t>
      </w:r>
      <w:r w:rsidRPr="00AC7FA9">
        <w:t>nslen</w:t>
      </w:r>
      <w:r w:rsidR="003F5EBF">
        <w:t>.</w:t>
      </w:r>
    </w:p>
    <w:p w14:paraId="40EB26D4" w14:textId="77777777" w:rsidR="007D542F" w:rsidRDefault="00B2138D" w:rsidP="007D542F">
      <w:pPr>
        <w:pStyle w:val="Rubrik2"/>
      </w:pPr>
      <w:sdt>
        <w:sdtPr>
          <w:id w:val="-1927257506"/>
          <w:lock w:val="contentLocked"/>
          <w:placeholder>
            <w:docPart w:val="BC66705979DC4A1EB7DDACAA6F4287A9"/>
          </w:placeholder>
          <w:group/>
        </w:sdtPr>
        <w:sdtEndPr/>
        <w:sdtContent>
          <w:r w:rsidR="007D542F">
            <w:t>Institutionernas ståndpunkter</w:t>
          </w:r>
        </w:sdtContent>
      </w:sdt>
    </w:p>
    <w:p w14:paraId="183D5D46" w14:textId="1FF058B2" w:rsidR="007D542F" w:rsidRPr="00472EBA" w:rsidRDefault="0040492D" w:rsidP="007D542F">
      <w:pPr>
        <w:pStyle w:val="Brdtext"/>
      </w:pPr>
      <w:r w:rsidRPr="0040492D">
        <w:t>Institutionernas ståndpunkter är ännu inte kända.</w:t>
      </w:r>
    </w:p>
    <w:p w14:paraId="052FFA22" w14:textId="77777777" w:rsidR="007D542F" w:rsidRDefault="00B2138D" w:rsidP="007D542F">
      <w:pPr>
        <w:pStyle w:val="Rubrik2"/>
      </w:pPr>
      <w:sdt>
        <w:sdtPr>
          <w:id w:val="-497725553"/>
          <w:lock w:val="contentLocked"/>
          <w:placeholder>
            <w:docPart w:val="BC66705979DC4A1EB7DDACAA6F4287A9"/>
          </w:placeholder>
          <w:group/>
        </w:sdtPr>
        <w:sdtEndPr/>
        <w:sdtContent>
          <w:r w:rsidR="007D542F">
            <w:t xml:space="preserve">Remissinstansernas och </w:t>
          </w:r>
          <w:r w:rsidR="004B795E">
            <w:t xml:space="preserve">andra </w:t>
          </w:r>
          <w:r w:rsidR="007D542F">
            <w:t>intressenters ståndpunkter</w:t>
          </w:r>
        </w:sdtContent>
      </w:sdt>
    </w:p>
    <w:p w14:paraId="5FEAF1FD" w14:textId="77777777" w:rsidR="007C6A43" w:rsidRDefault="0040492D" w:rsidP="007D542F">
      <w:pPr>
        <w:pStyle w:val="Brdtext"/>
      </w:pPr>
      <w:r w:rsidRPr="0040492D">
        <w:t xml:space="preserve">En remissbehandling av förslagen pågår till den </w:t>
      </w:r>
      <w:r w:rsidR="00A0264B">
        <w:t xml:space="preserve">20 mars </w:t>
      </w:r>
      <w:r>
        <w:t>2026.</w:t>
      </w:r>
    </w:p>
    <w:p w14:paraId="1C9BAA91" w14:textId="6A1E8269" w:rsidR="007D542F" w:rsidRDefault="007C6A43" w:rsidP="007D542F">
      <w:pPr>
        <w:pStyle w:val="Brdtext"/>
      </w:pPr>
      <w:r w:rsidRPr="007C6A43">
        <w:t xml:space="preserve">Svenska företrädare för fordonsindustrin har uttryckt kritik mot EU-kommissionens förslag och menar att det är ett steg bakåt i arbetet med att </w:t>
      </w:r>
      <w:r w:rsidRPr="007C6A43">
        <w:lastRenderedPageBreak/>
        <w:t xml:space="preserve">ställa om till en helt elektrisk fordonsflotta. Enligt företrädarna kan svagare klimatmål skicka fel signaler till investerare inom elektrifiering, skada Europas konkurrenskraft och riskera att undergräva förtroendet för EU:s klimatpolitik. </w:t>
      </w:r>
      <w:r w:rsidR="00376B05">
        <w:t xml:space="preserve"> </w:t>
      </w:r>
    </w:p>
    <w:p w14:paraId="1AEB49B4" w14:textId="0AE40D32" w:rsidR="007D542F" w:rsidRDefault="00B2138D" w:rsidP="007D542F">
      <w:pPr>
        <w:pStyle w:val="Rubrik1"/>
      </w:pPr>
      <w:sdt>
        <w:sdtPr>
          <w:id w:val="511343921"/>
          <w:lock w:val="contentLocked"/>
          <w:placeholder>
            <w:docPart w:val="BC66705979DC4A1EB7DDACAA6F4287A9"/>
          </w:placeholder>
          <w:group/>
        </w:sdtPr>
        <w:sdtEndPr/>
        <w:sdtContent>
          <w:r w:rsidR="007D542F">
            <w:t>Förslagets förutsättningar</w:t>
          </w:r>
        </w:sdtContent>
      </w:sdt>
    </w:p>
    <w:p w14:paraId="4F774DBD" w14:textId="77777777" w:rsidR="007D542F" w:rsidRDefault="00B2138D" w:rsidP="007D542F">
      <w:pPr>
        <w:pStyle w:val="Rubrik2"/>
      </w:pPr>
      <w:sdt>
        <w:sdtPr>
          <w:id w:val="1163133293"/>
          <w:lock w:val="contentLocked"/>
          <w:placeholder>
            <w:docPart w:val="BC66705979DC4A1EB7DDACAA6F4287A9"/>
          </w:placeholder>
          <w:group/>
        </w:sdtPr>
        <w:sdtEndPr/>
        <w:sdtContent>
          <w:r w:rsidR="007D542F">
            <w:t>Rättslig grund och beslutsförfarande</w:t>
          </w:r>
        </w:sdtContent>
      </w:sdt>
    </w:p>
    <w:p w14:paraId="2EEE3336" w14:textId="328CE663" w:rsidR="007D542F" w:rsidRPr="00472EBA" w:rsidRDefault="00026877" w:rsidP="007D542F">
      <w:pPr>
        <w:pStyle w:val="Brdtext"/>
      </w:pPr>
      <w:r w:rsidRPr="00026877">
        <w:t>Förslagen har sin rättsliga grund i artikel 192.1 i fördraget om Europeiska unionens funktionssätt (EUF-fördraget). Förordningen antas enligt det ordinarie lagstiftningsförfarandet med medbestämmande för Europaparlamentet. För beslut i ministerrådet krävs kvalificerad majoritet.</w:t>
      </w:r>
    </w:p>
    <w:p w14:paraId="032F7982" w14:textId="77777777" w:rsidR="007D542F" w:rsidRDefault="00B2138D" w:rsidP="007D542F">
      <w:pPr>
        <w:pStyle w:val="Rubrik2"/>
      </w:pPr>
      <w:sdt>
        <w:sdtPr>
          <w:id w:val="-463277102"/>
          <w:lock w:val="contentLocked"/>
          <w:placeholder>
            <w:docPart w:val="BC66705979DC4A1EB7DDACAA6F4287A9"/>
          </w:placeholder>
          <w:group/>
        </w:sdtPr>
        <w:sdtEndPr/>
        <w:sdtContent>
          <w:r w:rsidR="007D542F">
            <w:t>Subsidiaritets- och proportionalitetsprincipe</w:t>
          </w:r>
          <w:r w:rsidR="00F02290">
            <w:t>r</w:t>
          </w:r>
          <w:r w:rsidR="007D542F">
            <w:t>n</w:t>
          </w:r>
          <w:r w:rsidR="00F02290">
            <w:t>a</w:t>
          </w:r>
        </w:sdtContent>
      </w:sdt>
    </w:p>
    <w:p w14:paraId="1EEBCE6A" w14:textId="528878BD" w:rsidR="00D97566" w:rsidRDefault="009E5091" w:rsidP="00D97566">
      <w:pPr>
        <w:pStyle w:val="Brdtext"/>
      </w:pPr>
      <w:r w:rsidRPr="009E5091">
        <w:t>EU-kommissionen motiverar gemensamma koldioxidkrav och harmoniserade regler för märkning av lätta fordon med att klimatförändringarna påverkar hela EU och därför kräver gemensamma lösningar. Reglerna ska enligt kommissionen komplettera nationella åtgärder och är utformade för att på ett kostnadseffektivt sätt bidra till att nå klimatmålen, med hänsyn till både miljö och rättvisa</w:t>
      </w:r>
      <w:r w:rsidR="00D97566">
        <w:t>.</w:t>
      </w:r>
    </w:p>
    <w:p w14:paraId="4F55305D" w14:textId="588CDAFA" w:rsidR="007D542F" w:rsidRPr="00472EBA" w:rsidRDefault="00683D92" w:rsidP="00D97566">
      <w:pPr>
        <w:pStyle w:val="Brdtext"/>
      </w:pPr>
      <w:r w:rsidRPr="00683D92">
        <w:t>Regeringen delar kommissionens bedömning att det framlagda förslaget är förenligt med subsidiaritets- och proportionalitetsprincipen</w:t>
      </w:r>
      <w:r w:rsidR="009E5091" w:rsidRPr="009E5091">
        <w:t xml:space="preserve">, men anser att kraven bör skärpas </w:t>
      </w:r>
      <w:r w:rsidR="00042CAE">
        <w:t xml:space="preserve">i enlighet med ståndpunkterna </w:t>
      </w:r>
      <w:r w:rsidR="009E5091" w:rsidRPr="009E5091">
        <w:t>för att EU ska kunna nå sina klimatmål på ett mer effektivt sätt</w:t>
      </w:r>
      <w:r w:rsidR="00D97566">
        <w:t>.</w:t>
      </w:r>
    </w:p>
    <w:sdt>
      <w:sdtPr>
        <w:id w:val="211079442"/>
        <w:lock w:val="contentLocked"/>
        <w:placeholder>
          <w:docPart w:val="BC66705979DC4A1EB7DDACAA6F4287A9"/>
        </w:placeholder>
        <w:group/>
      </w:sdtPr>
      <w:sdtEndPr/>
      <w:sdtContent>
        <w:p w14:paraId="122D4C36" w14:textId="77777777" w:rsidR="007D542F" w:rsidRDefault="007D542F" w:rsidP="007D542F">
          <w:pPr>
            <w:pStyle w:val="Rubrik1"/>
          </w:pPr>
          <w:r>
            <w:t>Övrigt</w:t>
          </w:r>
        </w:p>
      </w:sdtContent>
    </w:sdt>
    <w:p w14:paraId="6ED177B9" w14:textId="77777777" w:rsidR="007D542F" w:rsidRDefault="00B2138D" w:rsidP="007D542F">
      <w:pPr>
        <w:pStyle w:val="Rubrik2"/>
      </w:pPr>
      <w:sdt>
        <w:sdtPr>
          <w:id w:val="-1578510440"/>
          <w:lock w:val="contentLocked"/>
          <w:placeholder>
            <w:docPart w:val="BC66705979DC4A1EB7DDACAA6F4287A9"/>
          </w:placeholder>
          <w:group/>
        </w:sdtPr>
        <w:sdtEndPr/>
        <w:sdtContent>
          <w:r w:rsidR="007D542F">
            <w:t>Fortsatt behandling av ärendet</w:t>
          </w:r>
        </w:sdtContent>
      </w:sdt>
    </w:p>
    <w:p w14:paraId="74EAF8AD" w14:textId="5B3A6399" w:rsidR="007D542F" w:rsidRDefault="008401A5" w:rsidP="007D542F">
      <w:pPr>
        <w:pStyle w:val="Brdtext"/>
      </w:pPr>
      <w:r w:rsidRPr="008401A5">
        <w:t>Förslaget kommer att behandlas i rådsarbetsgruppen för miljöfrågor</w:t>
      </w:r>
      <w:r w:rsidR="00237E74">
        <w:t xml:space="preserve"> respektive i E</w:t>
      </w:r>
      <w:r w:rsidR="00DC1726">
        <w:t>uropa</w:t>
      </w:r>
      <w:r w:rsidR="00237E74">
        <w:t>parlamentet</w:t>
      </w:r>
      <w:r w:rsidRPr="008401A5">
        <w:t>.</w:t>
      </w:r>
    </w:p>
    <w:p w14:paraId="75530A71" w14:textId="77777777" w:rsidR="007D542F" w:rsidRDefault="00B2138D" w:rsidP="007D542F">
      <w:pPr>
        <w:pStyle w:val="Rubrik2"/>
      </w:pPr>
      <w:sdt>
        <w:sdtPr>
          <w:id w:val="839665539"/>
          <w:lock w:val="contentLocked"/>
          <w:placeholder>
            <w:docPart w:val="BC66705979DC4A1EB7DDACAA6F4287A9"/>
          </w:placeholder>
          <w:group/>
        </w:sdtPr>
        <w:sdtEndPr/>
        <w:sdtContent>
          <w:r w:rsidR="007D542F">
            <w:t>Fackuttryck</w:t>
          </w:r>
          <w:r w:rsidR="00821540">
            <w:t xml:space="preserve"> och </w:t>
          </w:r>
          <w:r w:rsidR="007D542F">
            <w:t>termer</w:t>
          </w:r>
        </w:sdtContent>
      </w:sdt>
    </w:p>
    <w:p w14:paraId="0DC48C29" w14:textId="0D53A1C4" w:rsidR="007D542F" w:rsidRDefault="00884F85" w:rsidP="00A45A84">
      <w:pPr>
        <w:pStyle w:val="Brdtext"/>
      </w:pPr>
      <w:r>
        <w:t>Lätta fordon:</w:t>
      </w:r>
      <w:r w:rsidR="00F343FA">
        <w:t xml:space="preserve"> personbilar och lätta lastbilar</w:t>
      </w:r>
    </w:p>
    <w:p w14:paraId="08CFF0C2" w14:textId="0789BFA6" w:rsidR="00884F85" w:rsidRDefault="00884F85" w:rsidP="00A45A84">
      <w:pPr>
        <w:pStyle w:val="Brdtext"/>
      </w:pPr>
      <w:r>
        <w:lastRenderedPageBreak/>
        <w:t xml:space="preserve">EU-preferens: </w:t>
      </w:r>
      <w:r w:rsidR="00F343FA">
        <w:t>Att varan är helt eller delvis tillverkad inom EU</w:t>
      </w:r>
    </w:p>
    <w:p w14:paraId="715F3C44" w14:textId="08045F6F" w:rsidR="002F0012" w:rsidRDefault="002F0012" w:rsidP="00A45A84">
      <w:pPr>
        <w:pStyle w:val="Brdtext"/>
      </w:pPr>
      <w:r>
        <w:t xml:space="preserve">En </w:t>
      </w:r>
      <w:r w:rsidR="00683D92">
        <w:t xml:space="preserve">öppen </w:t>
      </w:r>
      <w:r>
        <w:t xml:space="preserve">pool: </w:t>
      </w:r>
      <w:r w:rsidR="000813C9">
        <w:t xml:space="preserve">Ett samarbete </w:t>
      </w:r>
      <w:r w:rsidR="000813C9" w:rsidRPr="000813C9">
        <w:t>där tillverkare delar utsläppsdata för att nå gemensamma EU-mål</w:t>
      </w:r>
      <w:r w:rsidR="006B6AE6">
        <w:t>.</w:t>
      </w:r>
      <w:r w:rsidR="00683D92">
        <w:t xml:space="preserve"> </w:t>
      </w:r>
    </w:p>
    <w:p w14:paraId="51C70522" w14:textId="48DED5E1" w:rsidR="00683D92" w:rsidRDefault="00683D92" w:rsidP="00A45A84">
      <w:pPr>
        <w:pStyle w:val="Brdtext"/>
      </w:pPr>
      <w:r>
        <w:t xml:space="preserve">En sluten pool: En </w:t>
      </w:r>
      <w:r w:rsidRPr="00683D92">
        <w:t xml:space="preserve">företagsfusion </w:t>
      </w:r>
      <w:r>
        <w:t xml:space="preserve">där tillverkare går samman och bildar ett gemensamt företag, </w:t>
      </w:r>
      <w:r w:rsidRPr="00683D92">
        <w:t>såsom Stellantis och Volkswagen Group</w:t>
      </w:r>
      <w:r>
        <w:t>.</w:t>
      </w:r>
    </w:p>
    <w:p w14:paraId="7559F0C1" w14:textId="253626EF" w:rsidR="00464D10" w:rsidRDefault="00464D10" w:rsidP="00A45A84">
      <w:pPr>
        <w:pStyle w:val="Brdtext"/>
      </w:pPr>
      <w:r>
        <w:t>IAA (</w:t>
      </w:r>
      <w:r w:rsidRPr="00464D10">
        <w:t>Industrial Accelerator Act</w:t>
      </w:r>
      <w:r>
        <w:t>): Kommande EU-r</w:t>
      </w:r>
      <w:r w:rsidRPr="00464D10">
        <w:t>ättsakt om påskyndad utfasning av fossila bränslen i industrin</w:t>
      </w:r>
    </w:p>
    <w:sectPr w:rsidR="00464D10"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5A35E" w14:textId="77777777" w:rsidR="00153910" w:rsidRDefault="00153910" w:rsidP="00A87A54">
      <w:pPr>
        <w:spacing w:after="0" w:line="240" w:lineRule="auto"/>
      </w:pPr>
      <w:r>
        <w:separator/>
      </w:r>
    </w:p>
  </w:endnote>
  <w:endnote w:type="continuationSeparator" w:id="0">
    <w:p w14:paraId="3F842703" w14:textId="77777777" w:rsidR="00153910" w:rsidRDefault="00153910" w:rsidP="00A87A54">
      <w:pPr>
        <w:spacing w:after="0" w:line="240" w:lineRule="auto"/>
      </w:pPr>
      <w:r>
        <w:continuationSeparator/>
      </w:r>
    </w:p>
  </w:endnote>
  <w:endnote w:type="continuationNotice" w:id="1">
    <w:p w14:paraId="70EED63A" w14:textId="77777777" w:rsidR="00153910" w:rsidRDefault="001539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7303"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793E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9531"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6755E" w14:textId="77777777" w:rsidR="00153910" w:rsidRDefault="00153910" w:rsidP="00A87A54">
      <w:pPr>
        <w:spacing w:after="0" w:line="240" w:lineRule="auto"/>
      </w:pPr>
      <w:r>
        <w:separator/>
      </w:r>
    </w:p>
  </w:footnote>
  <w:footnote w:type="continuationSeparator" w:id="0">
    <w:p w14:paraId="3BC96EBE" w14:textId="77777777" w:rsidR="00153910" w:rsidRDefault="00153910" w:rsidP="00A87A54">
      <w:pPr>
        <w:spacing w:after="0" w:line="240" w:lineRule="auto"/>
      </w:pPr>
      <w:r>
        <w:continuationSeparator/>
      </w:r>
    </w:p>
  </w:footnote>
  <w:footnote w:type="continuationNotice" w:id="1">
    <w:p w14:paraId="54EAF5C2" w14:textId="77777777" w:rsidR="00153910" w:rsidRDefault="001539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1B5C4"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DCC24" w14:textId="140C36AD" w:rsidR="003C3720" w:rsidRDefault="00B2138D" w:rsidP="00CD3BFC">
    <w:pPr>
      <w:pStyle w:val="Sidhuvud"/>
      <w:spacing w:before="240"/>
      <w:jc w:val="right"/>
    </w:pPr>
    <w:sdt>
      <w:sdtPr>
        <w:alias w:val="Ar"/>
        <w:tag w:val="Ar"/>
        <w:id w:val="375123316"/>
        <w:placeholder>
          <w:docPart w:val="85F8F075235A4E659053B6F7E84DF33E"/>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D2AF0">
          <w:t>2025/26</w:t>
        </w:r>
      </w:sdtContent>
    </w:sdt>
    <w:r w:rsidR="0009572A">
      <w:t>:</w:t>
    </w:r>
    <w:r w:rsidR="00002B4B">
      <w:t>FPM</w:t>
    </w:r>
    <w:sdt>
      <w:sdtPr>
        <w:alias w:val="FPMNummer"/>
        <w:tag w:val="FPMNummer"/>
        <w:id w:val="-2000957076"/>
        <w:placeholder>
          <w:docPart w:val="35482FC278144370AFB6566A9D2CD74E"/>
        </w:placeholder>
        <w:dataBinding w:prefixMappings="xmlns:ns0='http://rk.se/faktapm' " w:xpath="/ns0:faktaPM[1]/ns0:Nr[1]" w:storeItemID="{0B9A7431-9D19-4C2A-8E12-639802D7B40B}"/>
        <w:text/>
      </w:sdtPr>
      <w:sdtEndPr/>
      <w:sdtContent>
        <w:r w:rsidR="000D2AF0">
          <w:t>74</w:t>
        </w:r>
      </w:sdtContent>
    </w:sdt>
  </w:p>
  <w:p w14:paraId="07FD62B7"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E942"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2-10"/>
    <w:docVar w:name="Ar" w:val="2025/26"/>
    <w:docVar w:name="Dep" w:val="Klimat- och näringslivsdepartementet"/>
    <w:docVar w:name="GDB1" w:val="COM(2025) 99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Europaparlamentets och rådets förordning om ändring av förordning (EU) 2019/631 vad gäller koldioxidstandarder för nya lätta fordon och fordonsmärkning samt om upphävande av direktiv 1999/94/EG"/>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95"/>
    <w:docVar w:name="Nr" w:val="74"/>
    <w:docVar w:name="Rub" w:val="Revidering av koldioxidkraven för lätta fordon och av EU:s regler om fordonsmärkning"/>
    <w:docVar w:name="UppDat" w:val="2026-02-10"/>
    <w:docVar w:name="Utsk" w:val="Miljö- och jordbruksutskottet"/>
  </w:docVars>
  <w:rsids>
    <w:rsidRoot w:val="00D56B07"/>
    <w:rsid w:val="00000290"/>
    <w:rsid w:val="00001068"/>
    <w:rsid w:val="00002B4B"/>
    <w:rsid w:val="0000412C"/>
    <w:rsid w:val="00004D5C"/>
    <w:rsid w:val="00005F68"/>
    <w:rsid w:val="00006CA7"/>
    <w:rsid w:val="000128EB"/>
    <w:rsid w:val="00012B00"/>
    <w:rsid w:val="00014EF6"/>
    <w:rsid w:val="00015369"/>
    <w:rsid w:val="00016730"/>
    <w:rsid w:val="00017197"/>
    <w:rsid w:val="0001725B"/>
    <w:rsid w:val="00017265"/>
    <w:rsid w:val="00017317"/>
    <w:rsid w:val="000203B0"/>
    <w:rsid w:val="000205ED"/>
    <w:rsid w:val="0002213F"/>
    <w:rsid w:val="0002221A"/>
    <w:rsid w:val="00022C54"/>
    <w:rsid w:val="000241FA"/>
    <w:rsid w:val="00024737"/>
    <w:rsid w:val="00025992"/>
    <w:rsid w:val="00026293"/>
    <w:rsid w:val="00026711"/>
    <w:rsid w:val="00026877"/>
    <w:rsid w:val="00026EFF"/>
    <w:rsid w:val="0002708E"/>
    <w:rsid w:val="0002763D"/>
    <w:rsid w:val="00030DEF"/>
    <w:rsid w:val="000350AC"/>
    <w:rsid w:val="0003679E"/>
    <w:rsid w:val="00041EDC"/>
    <w:rsid w:val="00042CAE"/>
    <w:rsid w:val="00042CE5"/>
    <w:rsid w:val="00043060"/>
    <w:rsid w:val="0004352E"/>
    <w:rsid w:val="00044C69"/>
    <w:rsid w:val="00045ABF"/>
    <w:rsid w:val="000505C0"/>
    <w:rsid w:val="00051341"/>
    <w:rsid w:val="0005264F"/>
    <w:rsid w:val="00053CAA"/>
    <w:rsid w:val="00055760"/>
    <w:rsid w:val="00055875"/>
    <w:rsid w:val="00056531"/>
    <w:rsid w:val="00057FE0"/>
    <w:rsid w:val="000620FD"/>
    <w:rsid w:val="000631D7"/>
    <w:rsid w:val="00063DCB"/>
    <w:rsid w:val="000647D2"/>
    <w:rsid w:val="000650EF"/>
    <w:rsid w:val="000656A1"/>
    <w:rsid w:val="00066BC9"/>
    <w:rsid w:val="000675A3"/>
    <w:rsid w:val="0007033C"/>
    <w:rsid w:val="000707E9"/>
    <w:rsid w:val="00072A68"/>
    <w:rsid w:val="00072C86"/>
    <w:rsid w:val="00072FFC"/>
    <w:rsid w:val="00073B75"/>
    <w:rsid w:val="00074524"/>
    <w:rsid w:val="000757FC"/>
    <w:rsid w:val="00075FF0"/>
    <w:rsid w:val="00076667"/>
    <w:rsid w:val="000769B8"/>
    <w:rsid w:val="00080267"/>
    <w:rsid w:val="00080631"/>
    <w:rsid w:val="000813C9"/>
    <w:rsid w:val="00082374"/>
    <w:rsid w:val="0008400A"/>
    <w:rsid w:val="000862E0"/>
    <w:rsid w:val="00086A0B"/>
    <w:rsid w:val="000873C3"/>
    <w:rsid w:val="00091681"/>
    <w:rsid w:val="00091CCB"/>
    <w:rsid w:val="00092CCB"/>
    <w:rsid w:val="00093408"/>
    <w:rsid w:val="00093BBF"/>
    <w:rsid w:val="0009435C"/>
    <w:rsid w:val="0009572A"/>
    <w:rsid w:val="00096DF5"/>
    <w:rsid w:val="000A13CA"/>
    <w:rsid w:val="000A2C13"/>
    <w:rsid w:val="000A3151"/>
    <w:rsid w:val="000A456A"/>
    <w:rsid w:val="000A5E43"/>
    <w:rsid w:val="000B56A9"/>
    <w:rsid w:val="000B5E2C"/>
    <w:rsid w:val="000B723E"/>
    <w:rsid w:val="000C3266"/>
    <w:rsid w:val="000C4BE1"/>
    <w:rsid w:val="000C61D1"/>
    <w:rsid w:val="000D2AF0"/>
    <w:rsid w:val="000D31A9"/>
    <w:rsid w:val="000D370F"/>
    <w:rsid w:val="000D5449"/>
    <w:rsid w:val="000D614D"/>
    <w:rsid w:val="000D6FBA"/>
    <w:rsid w:val="000D7110"/>
    <w:rsid w:val="000D7B03"/>
    <w:rsid w:val="000D7D18"/>
    <w:rsid w:val="000E12D9"/>
    <w:rsid w:val="000E1709"/>
    <w:rsid w:val="000E431B"/>
    <w:rsid w:val="000E59A9"/>
    <w:rsid w:val="000E638A"/>
    <w:rsid w:val="000E6472"/>
    <w:rsid w:val="000E64CB"/>
    <w:rsid w:val="000F00B8"/>
    <w:rsid w:val="000F163A"/>
    <w:rsid w:val="000F1EA7"/>
    <w:rsid w:val="000F201F"/>
    <w:rsid w:val="000F2084"/>
    <w:rsid w:val="000F2240"/>
    <w:rsid w:val="000F2A8A"/>
    <w:rsid w:val="000F3A92"/>
    <w:rsid w:val="000F3DBC"/>
    <w:rsid w:val="000F4188"/>
    <w:rsid w:val="000F6462"/>
    <w:rsid w:val="00101DE6"/>
    <w:rsid w:val="001055DA"/>
    <w:rsid w:val="00106F29"/>
    <w:rsid w:val="0010790F"/>
    <w:rsid w:val="00110197"/>
    <w:rsid w:val="00110651"/>
    <w:rsid w:val="00111934"/>
    <w:rsid w:val="00112FD3"/>
    <w:rsid w:val="00113168"/>
    <w:rsid w:val="001132A2"/>
    <w:rsid w:val="0011345F"/>
    <w:rsid w:val="0011413E"/>
    <w:rsid w:val="00116BC4"/>
    <w:rsid w:val="0012033A"/>
    <w:rsid w:val="00120A49"/>
    <w:rsid w:val="00121002"/>
    <w:rsid w:val="00121EA2"/>
    <w:rsid w:val="00121FFC"/>
    <w:rsid w:val="0012208C"/>
    <w:rsid w:val="00122D16"/>
    <w:rsid w:val="001235D9"/>
    <w:rsid w:val="00123AE5"/>
    <w:rsid w:val="001242F3"/>
    <w:rsid w:val="0012582E"/>
    <w:rsid w:val="00125B5E"/>
    <w:rsid w:val="00126408"/>
    <w:rsid w:val="00126E6B"/>
    <w:rsid w:val="00130820"/>
    <w:rsid w:val="00130EC3"/>
    <w:rsid w:val="001313A8"/>
    <w:rsid w:val="001318F5"/>
    <w:rsid w:val="00131D43"/>
    <w:rsid w:val="001331B1"/>
    <w:rsid w:val="00133CB0"/>
    <w:rsid w:val="00134837"/>
    <w:rsid w:val="00135111"/>
    <w:rsid w:val="001428E2"/>
    <w:rsid w:val="001431C6"/>
    <w:rsid w:val="00143E09"/>
    <w:rsid w:val="00151A6D"/>
    <w:rsid w:val="00152725"/>
    <w:rsid w:val="0015358F"/>
    <w:rsid w:val="00153910"/>
    <w:rsid w:val="001573AF"/>
    <w:rsid w:val="00157E64"/>
    <w:rsid w:val="00160B48"/>
    <w:rsid w:val="0016294F"/>
    <w:rsid w:val="00164463"/>
    <w:rsid w:val="00167FA8"/>
    <w:rsid w:val="0017099B"/>
    <w:rsid w:val="00170CE4"/>
    <w:rsid w:val="00170E3E"/>
    <w:rsid w:val="0017300E"/>
    <w:rsid w:val="00173126"/>
    <w:rsid w:val="00176A26"/>
    <w:rsid w:val="001774F8"/>
    <w:rsid w:val="00177A80"/>
    <w:rsid w:val="0018096C"/>
    <w:rsid w:val="00180BE1"/>
    <w:rsid w:val="001813DF"/>
    <w:rsid w:val="00181BE9"/>
    <w:rsid w:val="001836D1"/>
    <w:rsid w:val="001857B5"/>
    <w:rsid w:val="00187E1F"/>
    <w:rsid w:val="0019051C"/>
    <w:rsid w:val="0019127B"/>
    <w:rsid w:val="00192350"/>
    <w:rsid w:val="0019253F"/>
    <w:rsid w:val="00192E08"/>
    <w:rsid w:val="00192E34"/>
    <w:rsid w:val="0019308B"/>
    <w:rsid w:val="001941B9"/>
    <w:rsid w:val="00195120"/>
    <w:rsid w:val="00195806"/>
    <w:rsid w:val="0019655D"/>
    <w:rsid w:val="00196C02"/>
    <w:rsid w:val="00196E09"/>
    <w:rsid w:val="00197A8A"/>
    <w:rsid w:val="001A1B33"/>
    <w:rsid w:val="001A2A61"/>
    <w:rsid w:val="001B0B48"/>
    <w:rsid w:val="001B44A6"/>
    <w:rsid w:val="001B4824"/>
    <w:rsid w:val="001C1C7D"/>
    <w:rsid w:val="001C2731"/>
    <w:rsid w:val="001C3F43"/>
    <w:rsid w:val="001C4566"/>
    <w:rsid w:val="001C4980"/>
    <w:rsid w:val="001C5DC9"/>
    <w:rsid w:val="001C6B85"/>
    <w:rsid w:val="001C71A9"/>
    <w:rsid w:val="001D12FC"/>
    <w:rsid w:val="001D3805"/>
    <w:rsid w:val="001D3851"/>
    <w:rsid w:val="001D512F"/>
    <w:rsid w:val="001D761A"/>
    <w:rsid w:val="001E0BD5"/>
    <w:rsid w:val="001E1A13"/>
    <w:rsid w:val="001E1B0D"/>
    <w:rsid w:val="001E20CC"/>
    <w:rsid w:val="001E24D1"/>
    <w:rsid w:val="001E3499"/>
    <w:rsid w:val="001E3C02"/>
    <w:rsid w:val="001E3D75"/>
    <w:rsid w:val="001E3D83"/>
    <w:rsid w:val="001E5DF7"/>
    <w:rsid w:val="001E6477"/>
    <w:rsid w:val="001E6A4D"/>
    <w:rsid w:val="001E72EE"/>
    <w:rsid w:val="001F0629"/>
    <w:rsid w:val="001F0736"/>
    <w:rsid w:val="001F1D72"/>
    <w:rsid w:val="001F3207"/>
    <w:rsid w:val="001F4302"/>
    <w:rsid w:val="001F50BE"/>
    <w:rsid w:val="001F525B"/>
    <w:rsid w:val="001F6BBE"/>
    <w:rsid w:val="00201498"/>
    <w:rsid w:val="00204079"/>
    <w:rsid w:val="00207CF0"/>
    <w:rsid w:val="002102FD"/>
    <w:rsid w:val="00210DAC"/>
    <w:rsid w:val="002116FE"/>
    <w:rsid w:val="002117CB"/>
    <w:rsid w:val="00211B4E"/>
    <w:rsid w:val="00211E2A"/>
    <w:rsid w:val="00213204"/>
    <w:rsid w:val="00213258"/>
    <w:rsid w:val="00213FD0"/>
    <w:rsid w:val="002161F5"/>
    <w:rsid w:val="0021657C"/>
    <w:rsid w:val="0022187E"/>
    <w:rsid w:val="002220C3"/>
    <w:rsid w:val="00222258"/>
    <w:rsid w:val="00223AD6"/>
    <w:rsid w:val="00223EAF"/>
    <w:rsid w:val="0022666A"/>
    <w:rsid w:val="00227E43"/>
    <w:rsid w:val="002315F5"/>
    <w:rsid w:val="00232EC3"/>
    <w:rsid w:val="00233D52"/>
    <w:rsid w:val="00235228"/>
    <w:rsid w:val="00236EC4"/>
    <w:rsid w:val="00237147"/>
    <w:rsid w:val="00237E74"/>
    <w:rsid w:val="00240791"/>
    <w:rsid w:val="00241D54"/>
    <w:rsid w:val="00242AD1"/>
    <w:rsid w:val="0024412C"/>
    <w:rsid w:val="0024537C"/>
    <w:rsid w:val="002479CD"/>
    <w:rsid w:val="00253CC8"/>
    <w:rsid w:val="00253D97"/>
    <w:rsid w:val="002553AB"/>
    <w:rsid w:val="00257C0C"/>
    <w:rsid w:val="00260D2D"/>
    <w:rsid w:val="00261975"/>
    <w:rsid w:val="00263FAC"/>
    <w:rsid w:val="00264503"/>
    <w:rsid w:val="00271D00"/>
    <w:rsid w:val="00274AA3"/>
    <w:rsid w:val="002757BD"/>
    <w:rsid w:val="00275872"/>
    <w:rsid w:val="00275E1D"/>
    <w:rsid w:val="00281106"/>
    <w:rsid w:val="00282263"/>
    <w:rsid w:val="00282417"/>
    <w:rsid w:val="00282B84"/>
    <w:rsid w:val="00282C94"/>
    <w:rsid w:val="00282D27"/>
    <w:rsid w:val="00283884"/>
    <w:rsid w:val="00285607"/>
    <w:rsid w:val="00287F0D"/>
    <w:rsid w:val="00290563"/>
    <w:rsid w:val="00292420"/>
    <w:rsid w:val="002963B6"/>
    <w:rsid w:val="00296B7A"/>
    <w:rsid w:val="00296CF6"/>
    <w:rsid w:val="002974DC"/>
    <w:rsid w:val="002A0CB3"/>
    <w:rsid w:val="002A39EF"/>
    <w:rsid w:val="002A422F"/>
    <w:rsid w:val="002A6394"/>
    <w:rsid w:val="002A6820"/>
    <w:rsid w:val="002B00E5"/>
    <w:rsid w:val="002B6786"/>
    <w:rsid w:val="002B6849"/>
    <w:rsid w:val="002C104A"/>
    <w:rsid w:val="002C1D37"/>
    <w:rsid w:val="002C2A30"/>
    <w:rsid w:val="002C3AD7"/>
    <w:rsid w:val="002C4348"/>
    <w:rsid w:val="002C468B"/>
    <w:rsid w:val="002C476F"/>
    <w:rsid w:val="002C4BCD"/>
    <w:rsid w:val="002C4F12"/>
    <w:rsid w:val="002C5B48"/>
    <w:rsid w:val="002D014F"/>
    <w:rsid w:val="002D2647"/>
    <w:rsid w:val="002D4298"/>
    <w:rsid w:val="002D4829"/>
    <w:rsid w:val="002D51CA"/>
    <w:rsid w:val="002D6541"/>
    <w:rsid w:val="002D7B31"/>
    <w:rsid w:val="002E150B"/>
    <w:rsid w:val="002E2BCA"/>
    <w:rsid w:val="002E2C89"/>
    <w:rsid w:val="002E3609"/>
    <w:rsid w:val="002E4D3F"/>
    <w:rsid w:val="002E5668"/>
    <w:rsid w:val="002E5D72"/>
    <w:rsid w:val="002E61A5"/>
    <w:rsid w:val="002E72E9"/>
    <w:rsid w:val="002F0012"/>
    <w:rsid w:val="002F11CE"/>
    <w:rsid w:val="002F204A"/>
    <w:rsid w:val="002F33CB"/>
    <w:rsid w:val="002F3571"/>
    <w:rsid w:val="002F3675"/>
    <w:rsid w:val="002F3960"/>
    <w:rsid w:val="002F478F"/>
    <w:rsid w:val="002F59E0"/>
    <w:rsid w:val="002F6173"/>
    <w:rsid w:val="002F66A6"/>
    <w:rsid w:val="002F7FAD"/>
    <w:rsid w:val="00300342"/>
    <w:rsid w:val="00301ED7"/>
    <w:rsid w:val="003025AF"/>
    <w:rsid w:val="0030414B"/>
    <w:rsid w:val="00304401"/>
    <w:rsid w:val="003050DB"/>
    <w:rsid w:val="00310561"/>
    <w:rsid w:val="00310F17"/>
    <w:rsid w:val="00310FE3"/>
    <w:rsid w:val="00311D8C"/>
    <w:rsid w:val="0031273D"/>
    <w:rsid w:val="003128E2"/>
    <w:rsid w:val="0031512D"/>
    <w:rsid w:val="00315247"/>
    <w:rsid w:val="003153D9"/>
    <w:rsid w:val="0031562C"/>
    <w:rsid w:val="003172B4"/>
    <w:rsid w:val="00320EA7"/>
    <w:rsid w:val="00321621"/>
    <w:rsid w:val="00323EF7"/>
    <w:rsid w:val="003240E1"/>
    <w:rsid w:val="00325F89"/>
    <w:rsid w:val="00326436"/>
    <w:rsid w:val="00326AFC"/>
    <w:rsid w:val="00326C03"/>
    <w:rsid w:val="00327474"/>
    <w:rsid w:val="003277B5"/>
    <w:rsid w:val="00330AF9"/>
    <w:rsid w:val="003342B4"/>
    <w:rsid w:val="00336940"/>
    <w:rsid w:val="00336CD1"/>
    <w:rsid w:val="003407A8"/>
    <w:rsid w:val="00340B02"/>
    <w:rsid w:val="00340DE0"/>
    <w:rsid w:val="00341F47"/>
    <w:rsid w:val="0034210D"/>
    <w:rsid w:val="00342327"/>
    <w:rsid w:val="0034250B"/>
    <w:rsid w:val="00342EE1"/>
    <w:rsid w:val="003435D7"/>
    <w:rsid w:val="0034382A"/>
    <w:rsid w:val="00344234"/>
    <w:rsid w:val="0034750A"/>
    <w:rsid w:val="00347C69"/>
    <w:rsid w:val="00347E11"/>
    <w:rsid w:val="003503DD"/>
    <w:rsid w:val="00350696"/>
    <w:rsid w:val="00350C92"/>
    <w:rsid w:val="0035266C"/>
    <w:rsid w:val="003542C5"/>
    <w:rsid w:val="00360397"/>
    <w:rsid w:val="00363207"/>
    <w:rsid w:val="00363727"/>
    <w:rsid w:val="00364857"/>
    <w:rsid w:val="00364EFF"/>
    <w:rsid w:val="00365461"/>
    <w:rsid w:val="00367EDA"/>
    <w:rsid w:val="00370311"/>
    <w:rsid w:val="00374E97"/>
    <w:rsid w:val="00376B05"/>
    <w:rsid w:val="00380663"/>
    <w:rsid w:val="003807B5"/>
    <w:rsid w:val="003853E3"/>
    <w:rsid w:val="0038587E"/>
    <w:rsid w:val="00385C6A"/>
    <w:rsid w:val="00386B49"/>
    <w:rsid w:val="00386B94"/>
    <w:rsid w:val="00390335"/>
    <w:rsid w:val="00391515"/>
    <w:rsid w:val="00392ED4"/>
    <w:rsid w:val="00393680"/>
    <w:rsid w:val="00394D4C"/>
    <w:rsid w:val="003953B3"/>
    <w:rsid w:val="00395D9F"/>
    <w:rsid w:val="00397242"/>
    <w:rsid w:val="003A1315"/>
    <w:rsid w:val="003A2E73"/>
    <w:rsid w:val="003A3071"/>
    <w:rsid w:val="003A3A54"/>
    <w:rsid w:val="003A5969"/>
    <w:rsid w:val="003A5C58"/>
    <w:rsid w:val="003A7111"/>
    <w:rsid w:val="003B0C81"/>
    <w:rsid w:val="003B201F"/>
    <w:rsid w:val="003B6AE2"/>
    <w:rsid w:val="003B6FBD"/>
    <w:rsid w:val="003C3552"/>
    <w:rsid w:val="003C36FA"/>
    <w:rsid w:val="003C3720"/>
    <w:rsid w:val="003C7513"/>
    <w:rsid w:val="003C7BE0"/>
    <w:rsid w:val="003C7F27"/>
    <w:rsid w:val="003D0DD3"/>
    <w:rsid w:val="003D17EF"/>
    <w:rsid w:val="003D3535"/>
    <w:rsid w:val="003D4246"/>
    <w:rsid w:val="003D4CA1"/>
    <w:rsid w:val="003D4D9F"/>
    <w:rsid w:val="003D6C46"/>
    <w:rsid w:val="003D7B03"/>
    <w:rsid w:val="003E214D"/>
    <w:rsid w:val="003E2483"/>
    <w:rsid w:val="003E30BD"/>
    <w:rsid w:val="003E38CE"/>
    <w:rsid w:val="003E5A50"/>
    <w:rsid w:val="003E6020"/>
    <w:rsid w:val="003E6BAE"/>
    <w:rsid w:val="003E7CA0"/>
    <w:rsid w:val="003F1F1F"/>
    <w:rsid w:val="003F2278"/>
    <w:rsid w:val="003F299F"/>
    <w:rsid w:val="003F2F1D"/>
    <w:rsid w:val="003F59B4"/>
    <w:rsid w:val="003F5EBF"/>
    <w:rsid w:val="003F6B53"/>
    <w:rsid w:val="003F6B92"/>
    <w:rsid w:val="004008FB"/>
    <w:rsid w:val="0040090E"/>
    <w:rsid w:val="00403A80"/>
    <w:rsid w:val="00403D11"/>
    <w:rsid w:val="0040492D"/>
    <w:rsid w:val="00404DB4"/>
    <w:rsid w:val="004060B1"/>
    <w:rsid w:val="0040696E"/>
    <w:rsid w:val="0041093C"/>
    <w:rsid w:val="0041152F"/>
    <w:rsid w:val="0041223B"/>
    <w:rsid w:val="004137EE"/>
    <w:rsid w:val="00413A4E"/>
    <w:rsid w:val="00415163"/>
    <w:rsid w:val="00415273"/>
    <w:rsid w:val="004157BE"/>
    <w:rsid w:val="0042068E"/>
    <w:rsid w:val="00421C61"/>
    <w:rsid w:val="00422030"/>
    <w:rsid w:val="00422A7F"/>
    <w:rsid w:val="00425CB8"/>
    <w:rsid w:val="00426213"/>
    <w:rsid w:val="00431A7B"/>
    <w:rsid w:val="00434FDE"/>
    <w:rsid w:val="00435727"/>
    <w:rsid w:val="0043623F"/>
    <w:rsid w:val="00437459"/>
    <w:rsid w:val="0044015A"/>
    <w:rsid w:val="00441D70"/>
    <w:rsid w:val="004425C2"/>
    <w:rsid w:val="004451EF"/>
    <w:rsid w:val="00445604"/>
    <w:rsid w:val="00446BAE"/>
    <w:rsid w:val="004508BA"/>
    <w:rsid w:val="004520D8"/>
    <w:rsid w:val="004557F3"/>
    <w:rsid w:val="0045607E"/>
    <w:rsid w:val="00456DC3"/>
    <w:rsid w:val="004625D5"/>
    <w:rsid w:val="0046337E"/>
    <w:rsid w:val="004634C8"/>
    <w:rsid w:val="00464CA1"/>
    <w:rsid w:val="00464D10"/>
    <w:rsid w:val="004660C8"/>
    <w:rsid w:val="00467DEF"/>
    <w:rsid w:val="00472EBA"/>
    <w:rsid w:val="004735B6"/>
    <w:rsid w:val="004735F0"/>
    <w:rsid w:val="0047425D"/>
    <w:rsid w:val="004745D7"/>
    <w:rsid w:val="00474676"/>
    <w:rsid w:val="0047511B"/>
    <w:rsid w:val="0047537A"/>
    <w:rsid w:val="00475B99"/>
    <w:rsid w:val="00477628"/>
    <w:rsid w:val="00480A8A"/>
    <w:rsid w:val="00480EC3"/>
    <w:rsid w:val="0048317E"/>
    <w:rsid w:val="00485601"/>
    <w:rsid w:val="004865B8"/>
    <w:rsid w:val="00486860"/>
    <w:rsid w:val="00486C0D"/>
    <w:rsid w:val="00487B96"/>
    <w:rsid w:val="004911D9"/>
    <w:rsid w:val="00491796"/>
    <w:rsid w:val="00493416"/>
    <w:rsid w:val="0049423C"/>
    <w:rsid w:val="004951AB"/>
    <w:rsid w:val="0049768A"/>
    <w:rsid w:val="004A1D6A"/>
    <w:rsid w:val="004A21CA"/>
    <w:rsid w:val="004A33C6"/>
    <w:rsid w:val="004A66B1"/>
    <w:rsid w:val="004A7DC4"/>
    <w:rsid w:val="004A7E69"/>
    <w:rsid w:val="004B1E7B"/>
    <w:rsid w:val="004B3029"/>
    <w:rsid w:val="004B352B"/>
    <w:rsid w:val="004B35E7"/>
    <w:rsid w:val="004B4B73"/>
    <w:rsid w:val="004B63BF"/>
    <w:rsid w:val="004B66DA"/>
    <w:rsid w:val="004B696B"/>
    <w:rsid w:val="004B795E"/>
    <w:rsid w:val="004B7DFF"/>
    <w:rsid w:val="004C0C8D"/>
    <w:rsid w:val="004C17C0"/>
    <w:rsid w:val="004C2C90"/>
    <w:rsid w:val="004C3A3F"/>
    <w:rsid w:val="004C52AA"/>
    <w:rsid w:val="004C5686"/>
    <w:rsid w:val="004C70EE"/>
    <w:rsid w:val="004D567D"/>
    <w:rsid w:val="004D766C"/>
    <w:rsid w:val="004E0FA8"/>
    <w:rsid w:val="004E1DE3"/>
    <w:rsid w:val="004E251B"/>
    <w:rsid w:val="004E25CD"/>
    <w:rsid w:val="004E2A4B"/>
    <w:rsid w:val="004E3E34"/>
    <w:rsid w:val="004E4419"/>
    <w:rsid w:val="004E6D22"/>
    <w:rsid w:val="004F0448"/>
    <w:rsid w:val="004F1C76"/>
    <w:rsid w:val="004F1EA0"/>
    <w:rsid w:val="004F363F"/>
    <w:rsid w:val="004F4021"/>
    <w:rsid w:val="004F5640"/>
    <w:rsid w:val="004F5E3A"/>
    <w:rsid w:val="004F5FBB"/>
    <w:rsid w:val="004F6525"/>
    <w:rsid w:val="004F6FE2"/>
    <w:rsid w:val="004F79F2"/>
    <w:rsid w:val="005011D9"/>
    <w:rsid w:val="0050238B"/>
    <w:rsid w:val="00505905"/>
    <w:rsid w:val="00511A1B"/>
    <w:rsid w:val="00511A68"/>
    <w:rsid w:val="005121C0"/>
    <w:rsid w:val="00513E7D"/>
    <w:rsid w:val="00514A67"/>
    <w:rsid w:val="00515921"/>
    <w:rsid w:val="00516EEA"/>
    <w:rsid w:val="00520A46"/>
    <w:rsid w:val="00520E0F"/>
    <w:rsid w:val="00521192"/>
    <w:rsid w:val="0052127C"/>
    <w:rsid w:val="00523E17"/>
    <w:rsid w:val="00526AEB"/>
    <w:rsid w:val="005272AD"/>
    <w:rsid w:val="005302E0"/>
    <w:rsid w:val="00534E52"/>
    <w:rsid w:val="005365B6"/>
    <w:rsid w:val="00540C0C"/>
    <w:rsid w:val="00544738"/>
    <w:rsid w:val="005452F6"/>
    <w:rsid w:val="005456E4"/>
    <w:rsid w:val="00547127"/>
    <w:rsid w:val="00547B89"/>
    <w:rsid w:val="00550B29"/>
    <w:rsid w:val="00551027"/>
    <w:rsid w:val="005527F1"/>
    <w:rsid w:val="00554537"/>
    <w:rsid w:val="005568AF"/>
    <w:rsid w:val="00556AF5"/>
    <w:rsid w:val="005577F2"/>
    <w:rsid w:val="005606BC"/>
    <w:rsid w:val="00562D54"/>
    <w:rsid w:val="00563E73"/>
    <w:rsid w:val="0056426C"/>
    <w:rsid w:val="00565792"/>
    <w:rsid w:val="00565A83"/>
    <w:rsid w:val="0056621F"/>
    <w:rsid w:val="00567351"/>
    <w:rsid w:val="005674A7"/>
    <w:rsid w:val="00567799"/>
    <w:rsid w:val="00570958"/>
    <w:rsid w:val="005710DE"/>
    <w:rsid w:val="00571A0B"/>
    <w:rsid w:val="00573DFD"/>
    <w:rsid w:val="005747D0"/>
    <w:rsid w:val="005818B3"/>
    <w:rsid w:val="005822DF"/>
    <w:rsid w:val="005827D5"/>
    <w:rsid w:val="00582918"/>
    <w:rsid w:val="00583BF1"/>
    <w:rsid w:val="005849E3"/>
    <w:rsid w:val="005850D7"/>
    <w:rsid w:val="0058522F"/>
    <w:rsid w:val="00585282"/>
    <w:rsid w:val="00586266"/>
    <w:rsid w:val="0058703B"/>
    <w:rsid w:val="00587286"/>
    <w:rsid w:val="005926F6"/>
    <w:rsid w:val="00592A09"/>
    <w:rsid w:val="00595EDE"/>
    <w:rsid w:val="00596E2B"/>
    <w:rsid w:val="00597DE3"/>
    <w:rsid w:val="005A0CBA"/>
    <w:rsid w:val="005A2022"/>
    <w:rsid w:val="005A3272"/>
    <w:rsid w:val="005A42CB"/>
    <w:rsid w:val="005A5193"/>
    <w:rsid w:val="005A5227"/>
    <w:rsid w:val="005A6034"/>
    <w:rsid w:val="005A7AC1"/>
    <w:rsid w:val="005A7F7D"/>
    <w:rsid w:val="005B0C5D"/>
    <w:rsid w:val="005B115A"/>
    <w:rsid w:val="005B3ADC"/>
    <w:rsid w:val="005B4C67"/>
    <w:rsid w:val="005B537F"/>
    <w:rsid w:val="005C0055"/>
    <w:rsid w:val="005C120D"/>
    <w:rsid w:val="005C15B3"/>
    <w:rsid w:val="005C26B2"/>
    <w:rsid w:val="005C6F80"/>
    <w:rsid w:val="005D07C2"/>
    <w:rsid w:val="005D250E"/>
    <w:rsid w:val="005D2FF2"/>
    <w:rsid w:val="005D5013"/>
    <w:rsid w:val="005E02C1"/>
    <w:rsid w:val="005E2E98"/>
    <w:rsid w:val="005E2F29"/>
    <w:rsid w:val="005E35DC"/>
    <w:rsid w:val="005E400D"/>
    <w:rsid w:val="005E49D4"/>
    <w:rsid w:val="005E4E79"/>
    <w:rsid w:val="005E5B69"/>
    <w:rsid w:val="005E5CE7"/>
    <w:rsid w:val="005E790C"/>
    <w:rsid w:val="005F0015"/>
    <w:rsid w:val="005F08C5"/>
    <w:rsid w:val="005F29B4"/>
    <w:rsid w:val="005F3265"/>
    <w:rsid w:val="005F65C3"/>
    <w:rsid w:val="005F6EB0"/>
    <w:rsid w:val="0060318C"/>
    <w:rsid w:val="00604782"/>
    <w:rsid w:val="006047E6"/>
    <w:rsid w:val="00605718"/>
    <w:rsid w:val="00605A34"/>
    <w:rsid w:val="00605C66"/>
    <w:rsid w:val="00606310"/>
    <w:rsid w:val="00607323"/>
    <w:rsid w:val="00607814"/>
    <w:rsid w:val="006100E6"/>
    <w:rsid w:val="00610D87"/>
    <w:rsid w:val="00610E88"/>
    <w:rsid w:val="006123B4"/>
    <w:rsid w:val="00612B43"/>
    <w:rsid w:val="00613240"/>
    <w:rsid w:val="00613827"/>
    <w:rsid w:val="006153B7"/>
    <w:rsid w:val="006175D7"/>
    <w:rsid w:val="006208E5"/>
    <w:rsid w:val="00622BAB"/>
    <w:rsid w:val="006273E4"/>
    <w:rsid w:val="00631F82"/>
    <w:rsid w:val="006323C5"/>
    <w:rsid w:val="0063318F"/>
    <w:rsid w:val="006338D8"/>
    <w:rsid w:val="00633B59"/>
    <w:rsid w:val="00634B46"/>
    <w:rsid w:val="00634EF4"/>
    <w:rsid w:val="006357D0"/>
    <w:rsid w:val="006358C8"/>
    <w:rsid w:val="006401D5"/>
    <w:rsid w:val="00640807"/>
    <w:rsid w:val="0064133A"/>
    <w:rsid w:val="006416D1"/>
    <w:rsid w:val="0064789F"/>
    <w:rsid w:val="00647FD7"/>
    <w:rsid w:val="00650080"/>
    <w:rsid w:val="00650710"/>
    <w:rsid w:val="00651F17"/>
    <w:rsid w:val="0065382D"/>
    <w:rsid w:val="00653879"/>
    <w:rsid w:val="00654B4D"/>
    <w:rsid w:val="0065543E"/>
    <w:rsid w:val="0065559D"/>
    <w:rsid w:val="0065561D"/>
    <w:rsid w:val="00655A40"/>
    <w:rsid w:val="00657D11"/>
    <w:rsid w:val="00660D84"/>
    <w:rsid w:val="00660EBF"/>
    <w:rsid w:val="0066133A"/>
    <w:rsid w:val="006620C1"/>
    <w:rsid w:val="00663196"/>
    <w:rsid w:val="0066378C"/>
    <w:rsid w:val="00663D78"/>
    <w:rsid w:val="00664AB7"/>
    <w:rsid w:val="0066661D"/>
    <w:rsid w:val="006700F0"/>
    <w:rsid w:val="006706EA"/>
    <w:rsid w:val="00670A48"/>
    <w:rsid w:val="00672F6F"/>
    <w:rsid w:val="00674C2F"/>
    <w:rsid w:val="00674C8B"/>
    <w:rsid w:val="00683D92"/>
    <w:rsid w:val="00683FC5"/>
    <w:rsid w:val="006844A2"/>
    <w:rsid w:val="00685C94"/>
    <w:rsid w:val="00687791"/>
    <w:rsid w:val="00691AEE"/>
    <w:rsid w:val="00694A25"/>
    <w:rsid w:val="0069523C"/>
    <w:rsid w:val="006961B4"/>
    <w:rsid w:val="006962CA"/>
    <w:rsid w:val="00696A95"/>
    <w:rsid w:val="00697050"/>
    <w:rsid w:val="006A09DA"/>
    <w:rsid w:val="006A1593"/>
    <w:rsid w:val="006A1835"/>
    <w:rsid w:val="006A2625"/>
    <w:rsid w:val="006A6952"/>
    <w:rsid w:val="006A7DAF"/>
    <w:rsid w:val="006B20B5"/>
    <w:rsid w:val="006B3175"/>
    <w:rsid w:val="006B4A30"/>
    <w:rsid w:val="006B591B"/>
    <w:rsid w:val="006B6AE6"/>
    <w:rsid w:val="006B7569"/>
    <w:rsid w:val="006B7932"/>
    <w:rsid w:val="006C28EE"/>
    <w:rsid w:val="006C4FF1"/>
    <w:rsid w:val="006C5C02"/>
    <w:rsid w:val="006D2998"/>
    <w:rsid w:val="006D3188"/>
    <w:rsid w:val="006D5159"/>
    <w:rsid w:val="006D52DE"/>
    <w:rsid w:val="006D6779"/>
    <w:rsid w:val="006D68A0"/>
    <w:rsid w:val="006D7F15"/>
    <w:rsid w:val="006E0462"/>
    <w:rsid w:val="006E08FC"/>
    <w:rsid w:val="006E1B38"/>
    <w:rsid w:val="006E21AC"/>
    <w:rsid w:val="006E7CCC"/>
    <w:rsid w:val="006F1E56"/>
    <w:rsid w:val="006F2588"/>
    <w:rsid w:val="006F2955"/>
    <w:rsid w:val="00701C51"/>
    <w:rsid w:val="007040EE"/>
    <w:rsid w:val="007046F4"/>
    <w:rsid w:val="00710A6C"/>
    <w:rsid w:val="00710D98"/>
    <w:rsid w:val="00711CE9"/>
    <w:rsid w:val="00712266"/>
    <w:rsid w:val="00712593"/>
    <w:rsid w:val="00712D82"/>
    <w:rsid w:val="00714BD5"/>
    <w:rsid w:val="007157B3"/>
    <w:rsid w:val="00716B08"/>
    <w:rsid w:val="00716E22"/>
    <w:rsid w:val="007171AB"/>
    <w:rsid w:val="00717827"/>
    <w:rsid w:val="00717C62"/>
    <w:rsid w:val="007213D0"/>
    <w:rsid w:val="007219C0"/>
    <w:rsid w:val="00721D8B"/>
    <w:rsid w:val="00722C91"/>
    <w:rsid w:val="0072347F"/>
    <w:rsid w:val="007265D6"/>
    <w:rsid w:val="00726CF4"/>
    <w:rsid w:val="00726FAF"/>
    <w:rsid w:val="00731C75"/>
    <w:rsid w:val="00732599"/>
    <w:rsid w:val="00734DBF"/>
    <w:rsid w:val="00741BC4"/>
    <w:rsid w:val="00743E09"/>
    <w:rsid w:val="00744FCC"/>
    <w:rsid w:val="00745605"/>
    <w:rsid w:val="00747245"/>
    <w:rsid w:val="00747B9C"/>
    <w:rsid w:val="007503B4"/>
    <w:rsid w:val="007505EC"/>
    <w:rsid w:val="00750C93"/>
    <w:rsid w:val="00751B91"/>
    <w:rsid w:val="00754947"/>
    <w:rsid w:val="00754E24"/>
    <w:rsid w:val="00757B3B"/>
    <w:rsid w:val="007618C5"/>
    <w:rsid w:val="00764FA6"/>
    <w:rsid w:val="00765294"/>
    <w:rsid w:val="00765A68"/>
    <w:rsid w:val="00771DFA"/>
    <w:rsid w:val="007720D9"/>
    <w:rsid w:val="0077230C"/>
    <w:rsid w:val="00773075"/>
    <w:rsid w:val="00773F36"/>
    <w:rsid w:val="00774C15"/>
    <w:rsid w:val="00775731"/>
    <w:rsid w:val="00775BF6"/>
    <w:rsid w:val="00776254"/>
    <w:rsid w:val="007769FC"/>
    <w:rsid w:val="00776C04"/>
    <w:rsid w:val="00777C9B"/>
    <w:rsid w:val="00777CFF"/>
    <w:rsid w:val="007806D0"/>
    <w:rsid w:val="007815BC"/>
    <w:rsid w:val="00782B3F"/>
    <w:rsid w:val="00782E3C"/>
    <w:rsid w:val="00783B3F"/>
    <w:rsid w:val="00785292"/>
    <w:rsid w:val="007900CC"/>
    <w:rsid w:val="00791847"/>
    <w:rsid w:val="0079338C"/>
    <w:rsid w:val="00794DAA"/>
    <w:rsid w:val="0079641B"/>
    <w:rsid w:val="00797A90"/>
    <w:rsid w:val="007A1856"/>
    <w:rsid w:val="007A1887"/>
    <w:rsid w:val="007A629C"/>
    <w:rsid w:val="007A6348"/>
    <w:rsid w:val="007B023C"/>
    <w:rsid w:val="007B03CC"/>
    <w:rsid w:val="007B1001"/>
    <w:rsid w:val="007B2379"/>
    <w:rsid w:val="007B2F08"/>
    <w:rsid w:val="007C1539"/>
    <w:rsid w:val="007C2E56"/>
    <w:rsid w:val="007C44FF"/>
    <w:rsid w:val="007C6456"/>
    <w:rsid w:val="007C6A43"/>
    <w:rsid w:val="007C7564"/>
    <w:rsid w:val="007C7BDB"/>
    <w:rsid w:val="007D0CFB"/>
    <w:rsid w:val="007D18E9"/>
    <w:rsid w:val="007D1DF1"/>
    <w:rsid w:val="007D2FF5"/>
    <w:rsid w:val="007D3529"/>
    <w:rsid w:val="007D4BCF"/>
    <w:rsid w:val="007D542F"/>
    <w:rsid w:val="007D6FBD"/>
    <w:rsid w:val="007D73AB"/>
    <w:rsid w:val="007D790E"/>
    <w:rsid w:val="007E1E8E"/>
    <w:rsid w:val="007E2712"/>
    <w:rsid w:val="007E2CB7"/>
    <w:rsid w:val="007E3563"/>
    <w:rsid w:val="007E4645"/>
    <w:rsid w:val="007E4A9C"/>
    <w:rsid w:val="007E5516"/>
    <w:rsid w:val="007E5CED"/>
    <w:rsid w:val="007E7EE2"/>
    <w:rsid w:val="007F06CA"/>
    <w:rsid w:val="007F0DD0"/>
    <w:rsid w:val="007F5EFB"/>
    <w:rsid w:val="007F61D0"/>
    <w:rsid w:val="007F7AF2"/>
    <w:rsid w:val="007F7F66"/>
    <w:rsid w:val="00800DD8"/>
    <w:rsid w:val="0080228F"/>
    <w:rsid w:val="00802D54"/>
    <w:rsid w:val="00802E2B"/>
    <w:rsid w:val="00804C1B"/>
    <w:rsid w:val="0080595A"/>
    <w:rsid w:val="0080608A"/>
    <w:rsid w:val="0081311D"/>
    <w:rsid w:val="00814430"/>
    <w:rsid w:val="008150A6"/>
    <w:rsid w:val="00815A8F"/>
    <w:rsid w:val="008162F6"/>
    <w:rsid w:val="00816EF3"/>
    <w:rsid w:val="00817098"/>
    <w:rsid w:val="008178E6"/>
    <w:rsid w:val="00821540"/>
    <w:rsid w:val="0082249C"/>
    <w:rsid w:val="00822EFE"/>
    <w:rsid w:val="00822FF0"/>
    <w:rsid w:val="008237FB"/>
    <w:rsid w:val="00823891"/>
    <w:rsid w:val="00824CCE"/>
    <w:rsid w:val="00830214"/>
    <w:rsid w:val="00830B7B"/>
    <w:rsid w:val="00832661"/>
    <w:rsid w:val="008349AA"/>
    <w:rsid w:val="00835C68"/>
    <w:rsid w:val="008375D5"/>
    <w:rsid w:val="008401A5"/>
    <w:rsid w:val="00840AFE"/>
    <w:rsid w:val="00841486"/>
    <w:rsid w:val="008425B0"/>
    <w:rsid w:val="00842BC9"/>
    <w:rsid w:val="008431AF"/>
    <w:rsid w:val="0084476E"/>
    <w:rsid w:val="00845137"/>
    <w:rsid w:val="00845B9F"/>
    <w:rsid w:val="008504F6"/>
    <w:rsid w:val="0085240E"/>
    <w:rsid w:val="00852484"/>
    <w:rsid w:val="00856DA8"/>
    <w:rsid w:val="00857095"/>
    <w:rsid w:val="008573B9"/>
    <w:rsid w:val="0085782D"/>
    <w:rsid w:val="00862382"/>
    <w:rsid w:val="00863BB7"/>
    <w:rsid w:val="00871E53"/>
    <w:rsid w:val="008724AF"/>
    <w:rsid w:val="008730FD"/>
    <w:rsid w:val="00873DA1"/>
    <w:rsid w:val="00875DDD"/>
    <w:rsid w:val="00877222"/>
    <w:rsid w:val="008807A6"/>
    <w:rsid w:val="00881BC6"/>
    <w:rsid w:val="00884056"/>
    <w:rsid w:val="008848F6"/>
    <w:rsid w:val="00884F85"/>
    <w:rsid w:val="00885EC2"/>
    <w:rsid w:val="008860CC"/>
    <w:rsid w:val="00886A6C"/>
    <w:rsid w:val="00886EEE"/>
    <w:rsid w:val="00887406"/>
    <w:rsid w:val="00887F86"/>
    <w:rsid w:val="00890876"/>
    <w:rsid w:val="00891929"/>
    <w:rsid w:val="00893029"/>
    <w:rsid w:val="0089514A"/>
    <w:rsid w:val="00895C2A"/>
    <w:rsid w:val="008969EB"/>
    <w:rsid w:val="008A03E9"/>
    <w:rsid w:val="008A0A0D"/>
    <w:rsid w:val="008A32D9"/>
    <w:rsid w:val="008A3961"/>
    <w:rsid w:val="008A4CEA"/>
    <w:rsid w:val="008A5224"/>
    <w:rsid w:val="008A68D0"/>
    <w:rsid w:val="008A7506"/>
    <w:rsid w:val="008A7726"/>
    <w:rsid w:val="008A7D14"/>
    <w:rsid w:val="008B1416"/>
    <w:rsid w:val="008B1603"/>
    <w:rsid w:val="008B20ED"/>
    <w:rsid w:val="008B2A76"/>
    <w:rsid w:val="008B6135"/>
    <w:rsid w:val="008B7A0B"/>
    <w:rsid w:val="008B7BEB"/>
    <w:rsid w:val="008C02B8"/>
    <w:rsid w:val="008C094B"/>
    <w:rsid w:val="008C4538"/>
    <w:rsid w:val="008C562B"/>
    <w:rsid w:val="008C6717"/>
    <w:rsid w:val="008D0305"/>
    <w:rsid w:val="008D0A21"/>
    <w:rsid w:val="008D19A3"/>
    <w:rsid w:val="008D2D6B"/>
    <w:rsid w:val="008D3090"/>
    <w:rsid w:val="008D4306"/>
    <w:rsid w:val="008D4508"/>
    <w:rsid w:val="008D4DC4"/>
    <w:rsid w:val="008D5BCA"/>
    <w:rsid w:val="008D5E79"/>
    <w:rsid w:val="008D62E9"/>
    <w:rsid w:val="008D7CAF"/>
    <w:rsid w:val="008E02EE"/>
    <w:rsid w:val="008E4A68"/>
    <w:rsid w:val="008E65A8"/>
    <w:rsid w:val="008E77D6"/>
    <w:rsid w:val="008F27F4"/>
    <w:rsid w:val="008F6B4F"/>
    <w:rsid w:val="009036E7"/>
    <w:rsid w:val="0090605F"/>
    <w:rsid w:val="00907069"/>
    <w:rsid w:val="00907376"/>
    <w:rsid w:val="00907A8F"/>
    <w:rsid w:val="0091053B"/>
    <w:rsid w:val="00910653"/>
    <w:rsid w:val="00912158"/>
    <w:rsid w:val="00912945"/>
    <w:rsid w:val="00912CBD"/>
    <w:rsid w:val="009144EE"/>
    <w:rsid w:val="00915884"/>
    <w:rsid w:val="00915D4C"/>
    <w:rsid w:val="00916474"/>
    <w:rsid w:val="009176B5"/>
    <w:rsid w:val="0092135B"/>
    <w:rsid w:val="00924857"/>
    <w:rsid w:val="009279B2"/>
    <w:rsid w:val="00932679"/>
    <w:rsid w:val="00933033"/>
    <w:rsid w:val="00934350"/>
    <w:rsid w:val="00935814"/>
    <w:rsid w:val="00935CE1"/>
    <w:rsid w:val="00941793"/>
    <w:rsid w:val="009432E7"/>
    <w:rsid w:val="009439A8"/>
    <w:rsid w:val="00944A94"/>
    <w:rsid w:val="0094502D"/>
    <w:rsid w:val="00946561"/>
    <w:rsid w:val="00946B39"/>
    <w:rsid w:val="00947013"/>
    <w:rsid w:val="0095062C"/>
    <w:rsid w:val="0095094D"/>
    <w:rsid w:val="00952A9A"/>
    <w:rsid w:val="009546CB"/>
    <w:rsid w:val="00956EA9"/>
    <w:rsid w:val="0096338C"/>
    <w:rsid w:val="00964A21"/>
    <w:rsid w:val="00966E40"/>
    <w:rsid w:val="00970EBE"/>
    <w:rsid w:val="00971874"/>
    <w:rsid w:val="00971BC4"/>
    <w:rsid w:val="00973084"/>
    <w:rsid w:val="00973422"/>
    <w:rsid w:val="00973CBD"/>
    <w:rsid w:val="00974520"/>
    <w:rsid w:val="00974A34"/>
    <w:rsid w:val="00974B59"/>
    <w:rsid w:val="00975341"/>
    <w:rsid w:val="00975CED"/>
    <w:rsid w:val="0097653D"/>
    <w:rsid w:val="00977A0D"/>
    <w:rsid w:val="00977B21"/>
    <w:rsid w:val="00984EA2"/>
    <w:rsid w:val="00984FAB"/>
    <w:rsid w:val="00986CC3"/>
    <w:rsid w:val="0099068E"/>
    <w:rsid w:val="0099108F"/>
    <w:rsid w:val="009920AA"/>
    <w:rsid w:val="00992943"/>
    <w:rsid w:val="009931B3"/>
    <w:rsid w:val="00993FF8"/>
    <w:rsid w:val="00995A3F"/>
    <w:rsid w:val="00996279"/>
    <w:rsid w:val="009965F7"/>
    <w:rsid w:val="009A0866"/>
    <w:rsid w:val="009A4D0A"/>
    <w:rsid w:val="009A6156"/>
    <w:rsid w:val="009A759C"/>
    <w:rsid w:val="009B043A"/>
    <w:rsid w:val="009B24D0"/>
    <w:rsid w:val="009B2B2B"/>
    <w:rsid w:val="009B2F70"/>
    <w:rsid w:val="009B4594"/>
    <w:rsid w:val="009B4DEC"/>
    <w:rsid w:val="009B5C35"/>
    <w:rsid w:val="009B65C2"/>
    <w:rsid w:val="009B685D"/>
    <w:rsid w:val="009C0B3D"/>
    <w:rsid w:val="009C2459"/>
    <w:rsid w:val="009C255A"/>
    <w:rsid w:val="009C2B46"/>
    <w:rsid w:val="009C4448"/>
    <w:rsid w:val="009C5BFB"/>
    <w:rsid w:val="009C610D"/>
    <w:rsid w:val="009C6D10"/>
    <w:rsid w:val="009D10E5"/>
    <w:rsid w:val="009D219C"/>
    <w:rsid w:val="009D2A20"/>
    <w:rsid w:val="009D2DC4"/>
    <w:rsid w:val="009D3766"/>
    <w:rsid w:val="009D43F3"/>
    <w:rsid w:val="009D4E9F"/>
    <w:rsid w:val="009D5D40"/>
    <w:rsid w:val="009D6B1B"/>
    <w:rsid w:val="009D7424"/>
    <w:rsid w:val="009E107B"/>
    <w:rsid w:val="009E15EB"/>
    <w:rsid w:val="009E18D6"/>
    <w:rsid w:val="009E23AB"/>
    <w:rsid w:val="009E4DCA"/>
    <w:rsid w:val="009E5091"/>
    <w:rsid w:val="009E53C8"/>
    <w:rsid w:val="009E598F"/>
    <w:rsid w:val="009E5B02"/>
    <w:rsid w:val="009E5E7F"/>
    <w:rsid w:val="009E7867"/>
    <w:rsid w:val="009E7B92"/>
    <w:rsid w:val="009E7F45"/>
    <w:rsid w:val="009F14C6"/>
    <w:rsid w:val="009F19C0"/>
    <w:rsid w:val="009F2CDD"/>
    <w:rsid w:val="009F32BA"/>
    <w:rsid w:val="009F505F"/>
    <w:rsid w:val="009F563E"/>
    <w:rsid w:val="00A00AE4"/>
    <w:rsid w:val="00A00D24"/>
    <w:rsid w:val="00A0129C"/>
    <w:rsid w:val="00A01F5C"/>
    <w:rsid w:val="00A0264B"/>
    <w:rsid w:val="00A027DA"/>
    <w:rsid w:val="00A06E5E"/>
    <w:rsid w:val="00A12A69"/>
    <w:rsid w:val="00A2019A"/>
    <w:rsid w:val="00A21091"/>
    <w:rsid w:val="00A222BA"/>
    <w:rsid w:val="00A23493"/>
    <w:rsid w:val="00A23B48"/>
    <w:rsid w:val="00A2416A"/>
    <w:rsid w:val="00A24852"/>
    <w:rsid w:val="00A257B8"/>
    <w:rsid w:val="00A27B76"/>
    <w:rsid w:val="00A30E06"/>
    <w:rsid w:val="00A31EC8"/>
    <w:rsid w:val="00A3270B"/>
    <w:rsid w:val="00A333A9"/>
    <w:rsid w:val="00A379E4"/>
    <w:rsid w:val="00A42F07"/>
    <w:rsid w:val="00A43B02"/>
    <w:rsid w:val="00A43BA9"/>
    <w:rsid w:val="00A43D29"/>
    <w:rsid w:val="00A44946"/>
    <w:rsid w:val="00A45A84"/>
    <w:rsid w:val="00A46B85"/>
    <w:rsid w:val="00A47FC1"/>
    <w:rsid w:val="00A50585"/>
    <w:rsid w:val="00A506F1"/>
    <w:rsid w:val="00A50E05"/>
    <w:rsid w:val="00A5156E"/>
    <w:rsid w:val="00A53E57"/>
    <w:rsid w:val="00A548EA"/>
    <w:rsid w:val="00A563E1"/>
    <w:rsid w:val="00A56667"/>
    <w:rsid w:val="00A56824"/>
    <w:rsid w:val="00A572DA"/>
    <w:rsid w:val="00A60D45"/>
    <w:rsid w:val="00A60F9E"/>
    <w:rsid w:val="00A61F6D"/>
    <w:rsid w:val="00A65942"/>
    <w:rsid w:val="00A65996"/>
    <w:rsid w:val="00A67276"/>
    <w:rsid w:val="00A67588"/>
    <w:rsid w:val="00A67840"/>
    <w:rsid w:val="00A7164F"/>
    <w:rsid w:val="00A71A9E"/>
    <w:rsid w:val="00A7382D"/>
    <w:rsid w:val="00A743AC"/>
    <w:rsid w:val="00A74EBB"/>
    <w:rsid w:val="00A75AB7"/>
    <w:rsid w:val="00A76A1B"/>
    <w:rsid w:val="00A833B9"/>
    <w:rsid w:val="00A8483F"/>
    <w:rsid w:val="00A870B0"/>
    <w:rsid w:val="00A8728A"/>
    <w:rsid w:val="00A87A54"/>
    <w:rsid w:val="00A90D63"/>
    <w:rsid w:val="00A91784"/>
    <w:rsid w:val="00A95121"/>
    <w:rsid w:val="00A951E2"/>
    <w:rsid w:val="00A96BF8"/>
    <w:rsid w:val="00A97FD2"/>
    <w:rsid w:val="00AA105C"/>
    <w:rsid w:val="00AA1809"/>
    <w:rsid w:val="00AA1FFE"/>
    <w:rsid w:val="00AA3F2E"/>
    <w:rsid w:val="00AA72F4"/>
    <w:rsid w:val="00AB10E7"/>
    <w:rsid w:val="00AB4D25"/>
    <w:rsid w:val="00AB5033"/>
    <w:rsid w:val="00AB5298"/>
    <w:rsid w:val="00AB5519"/>
    <w:rsid w:val="00AB5E25"/>
    <w:rsid w:val="00AB6313"/>
    <w:rsid w:val="00AB66CF"/>
    <w:rsid w:val="00AB6F47"/>
    <w:rsid w:val="00AB71DD"/>
    <w:rsid w:val="00AB7D00"/>
    <w:rsid w:val="00AC15C5"/>
    <w:rsid w:val="00AC59D3"/>
    <w:rsid w:val="00AC751D"/>
    <w:rsid w:val="00AC7FA9"/>
    <w:rsid w:val="00AD0E75"/>
    <w:rsid w:val="00AD25EA"/>
    <w:rsid w:val="00AD301F"/>
    <w:rsid w:val="00AD3D13"/>
    <w:rsid w:val="00AD5310"/>
    <w:rsid w:val="00AD6ACA"/>
    <w:rsid w:val="00AE5C8E"/>
    <w:rsid w:val="00AE77EB"/>
    <w:rsid w:val="00AE7BD8"/>
    <w:rsid w:val="00AE7D02"/>
    <w:rsid w:val="00AF0BB7"/>
    <w:rsid w:val="00AF0BDE"/>
    <w:rsid w:val="00AF0EDE"/>
    <w:rsid w:val="00AF36DC"/>
    <w:rsid w:val="00AF4853"/>
    <w:rsid w:val="00AF53B9"/>
    <w:rsid w:val="00AF73AD"/>
    <w:rsid w:val="00B00702"/>
    <w:rsid w:val="00B0110B"/>
    <w:rsid w:val="00B01F82"/>
    <w:rsid w:val="00B0234E"/>
    <w:rsid w:val="00B0410D"/>
    <w:rsid w:val="00B06751"/>
    <w:rsid w:val="00B06B65"/>
    <w:rsid w:val="00B07931"/>
    <w:rsid w:val="00B12C03"/>
    <w:rsid w:val="00B13241"/>
    <w:rsid w:val="00B13699"/>
    <w:rsid w:val="00B136A7"/>
    <w:rsid w:val="00B149E2"/>
    <w:rsid w:val="00B14E3B"/>
    <w:rsid w:val="00B2131A"/>
    <w:rsid w:val="00B2138D"/>
    <w:rsid w:val="00B2169D"/>
    <w:rsid w:val="00B21CBB"/>
    <w:rsid w:val="00B23D8E"/>
    <w:rsid w:val="00B252B4"/>
    <w:rsid w:val="00B252F4"/>
    <w:rsid w:val="00B25F5F"/>
    <w:rsid w:val="00B2606D"/>
    <w:rsid w:val="00B263C0"/>
    <w:rsid w:val="00B26E46"/>
    <w:rsid w:val="00B27AE3"/>
    <w:rsid w:val="00B316CA"/>
    <w:rsid w:val="00B31BFB"/>
    <w:rsid w:val="00B3528F"/>
    <w:rsid w:val="00B357AB"/>
    <w:rsid w:val="00B37043"/>
    <w:rsid w:val="00B375FD"/>
    <w:rsid w:val="00B41704"/>
    <w:rsid w:val="00B41F72"/>
    <w:rsid w:val="00B42F48"/>
    <w:rsid w:val="00B43E83"/>
    <w:rsid w:val="00B443BF"/>
    <w:rsid w:val="00B44E90"/>
    <w:rsid w:val="00B45324"/>
    <w:rsid w:val="00B45373"/>
    <w:rsid w:val="00B47018"/>
    <w:rsid w:val="00B47956"/>
    <w:rsid w:val="00B517E1"/>
    <w:rsid w:val="00B556E8"/>
    <w:rsid w:val="00B55E70"/>
    <w:rsid w:val="00B562B8"/>
    <w:rsid w:val="00B60238"/>
    <w:rsid w:val="00B6060B"/>
    <w:rsid w:val="00B60A37"/>
    <w:rsid w:val="00B640A8"/>
    <w:rsid w:val="00B64962"/>
    <w:rsid w:val="00B64EE1"/>
    <w:rsid w:val="00B65173"/>
    <w:rsid w:val="00B66AC0"/>
    <w:rsid w:val="00B67C87"/>
    <w:rsid w:val="00B71634"/>
    <w:rsid w:val="00B73091"/>
    <w:rsid w:val="00B75139"/>
    <w:rsid w:val="00B80840"/>
    <w:rsid w:val="00B815FC"/>
    <w:rsid w:val="00B81623"/>
    <w:rsid w:val="00B82A05"/>
    <w:rsid w:val="00B84409"/>
    <w:rsid w:val="00B84500"/>
    <w:rsid w:val="00B84E2D"/>
    <w:rsid w:val="00B8746A"/>
    <w:rsid w:val="00B91B7B"/>
    <w:rsid w:val="00B9277F"/>
    <w:rsid w:val="00B927C9"/>
    <w:rsid w:val="00B952B7"/>
    <w:rsid w:val="00B96EFA"/>
    <w:rsid w:val="00B97CCF"/>
    <w:rsid w:val="00BA2362"/>
    <w:rsid w:val="00BA2A9E"/>
    <w:rsid w:val="00BA3F43"/>
    <w:rsid w:val="00BA4CAA"/>
    <w:rsid w:val="00BA5541"/>
    <w:rsid w:val="00BA56EE"/>
    <w:rsid w:val="00BA61AC"/>
    <w:rsid w:val="00BA6233"/>
    <w:rsid w:val="00BB03E5"/>
    <w:rsid w:val="00BB0C65"/>
    <w:rsid w:val="00BB17B0"/>
    <w:rsid w:val="00BB28BF"/>
    <w:rsid w:val="00BB2F42"/>
    <w:rsid w:val="00BB4AC0"/>
    <w:rsid w:val="00BB5683"/>
    <w:rsid w:val="00BB5EB6"/>
    <w:rsid w:val="00BB5F11"/>
    <w:rsid w:val="00BC112B"/>
    <w:rsid w:val="00BC17DF"/>
    <w:rsid w:val="00BC3F7E"/>
    <w:rsid w:val="00BC6832"/>
    <w:rsid w:val="00BC7CFD"/>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E71A4"/>
    <w:rsid w:val="00BF27B2"/>
    <w:rsid w:val="00BF4F06"/>
    <w:rsid w:val="00BF534E"/>
    <w:rsid w:val="00BF5717"/>
    <w:rsid w:val="00BF5C91"/>
    <w:rsid w:val="00BF66D2"/>
    <w:rsid w:val="00C01348"/>
    <w:rsid w:val="00C01585"/>
    <w:rsid w:val="00C01832"/>
    <w:rsid w:val="00C0764A"/>
    <w:rsid w:val="00C10598"/>
    <w:rsid w:val="00C122C0"/>
    <w:rsid w:val="00C1410E"/>
    <w:rsid w:val="00C141C6"/>
    <w:rsid w:val="00C15663"/>
    <w:rsid w:val="00C156CA"/>
    <w:rsid w:val="00C16508"/>
    <w:rsid w:val="00C16F5A"/>
    <w:rsid w:val="00C2071A"/>
    <w:rsid w:val="00C20ACB"/>
    <w:rsid w:val="00C23703"/>
    <w:rsid w:val="00C2435A"/>
    <w:rsid w:val="00C26068"/>
    <w:rsid w:val="00C26DF9"/>
    <w:rsid w:val="00C271A8"/>
    <w:rsid w:val="00C27E93"/>
    <w:rsid w:val="00C30037"/>
    <w:rsid w:val="00C3050C"/>
    <w:rsid w:val="00C31F0D"/>
    <w:rsid w:val="00C31F15"/>
    <w:rsid w:val="00C32067"/>
    <w:rsid w:val="00C346AD"/>
    <w:rsid w:val="00C36E3A"/>
    <w:rsid w:val="00C37A77"/>
    <w:rsid w:val="00C41141"/>
    <w:rsid w:val="00C449AD"/>
    <w:rsid w:val="00C44E30"/>
    <w:rsid w:val="00C461E6"/>
    <w:rsid w:val="00C50045"/>
    <w:rsid w:val="00C50771"/>
    <w:rsid w:val="00C508BE"/>
    <w:rsid w:val="00C512B8"/>
    <w:rsid w:val="00C55FE8"/>
    <w:rsid w:val="00C63EC4"/>
    <w:rsid w:val="00C64CD9"/>
    <w:rsid w:val="00C66E3B"/>
    <w:rsid w:val="00C670F8"/>
    <w:rsid w:val="00C6780B"/>
    <w:rsid w:val="00C714D6"/>
    <w:rsid w:val="00C71656"/>
    <w:rsid w:val="00C716BD"/>
    <w:rsid w:val="00C73118"/>
    <w:rsid w:val="00C73A90"/>
    <w:rsid w:val="00C76D49"/>
    <w:rsid w:val="00C80AD4"/>
    <w:rsid w:val="00C80B5E"/>
    <w:rsid w:val="00C82055"/>
    <w:rsid w:val="00C85FE1"/>
    <w:rsid w:val="00C8630A"/>
    <w:rsid w:val="00C9061B"/>
    <w:rsid w:val="00C913A1"/>
    <w:rsid w:val="00C93EBA"/>
    <w:rsid w:val="00C953B4"/>
    <w:rsid w:val="00C97A19"/>
    <w:rsid w:val="00C97EF0"/>
    <w:rsid w:val="00CA0BD8"/>
    <w:rsid w:val="00CA122E"/>
    <w:rsid w:val="00CA2FD7"/>
    <w:rsid w:val="00CA38F2"/>
    <w:rsid w:val="00CA69E3"/>
    <w:rsid w:val="00CA6B28"/>
    <w:rsid w:val="00CA72BB"/>
    <w:rsid w:val="00CA7FF5"/>
    <w:rsid w:val="00CB0531"/>
    <w:rsid w:val="00CB07E5"/>
    <w:rsid w:val="00CB09E0"/>
    <w:rsid w:val="00CB0A70"/>
    <w:rsid w:val="00CB1C14"/>
    <w:rsid w:val="00CB1E7C"/>
    <w:rsid w:val="00CB2A50"/>
    <w:rsid w:val="00CB2EA1"/>
    <w:rsid w:val="00CB2F84"/>
    <w:rsid w:val="00CB326E"/>
    <w:rsid w:val="00CB3C66"/>
    <w:rsid w:val="00CB3E75"/>
    <w:rsid w:val="00CB43F1"/>
    <w:rsid w:val="00CB4E5A"/>
    <w:rsid w:val="00CB581E"/>
    <w:rsid w:val="00CB6965"/>
    <w:rsid w:val="00CB6A8A"/>
    <w:rsid w:val="00CB6EDE"/>
    <w:rsid w:val="00CC2AE0"/>
    <w:rsid w:val="00CC2CE2"/>
    <w:rsid w:val="00CC31A9"/>
    <w:rsid w:val="00CC41BA"/>
    <w:rsid w:val="00CD01E0"/>
    <w:rsid w:val="00CD09EF"/>
    <w:rsid w:val="00CD1491"/>
    <w:rsid w:val="00CD1550"/>
    <w:rsid w:val="00CD17C1"/>
    <w:rsid w:val="00CD1C6C"/>
    <w:rsid w:val="00CD2AB7"/>
    <w:rsid w:val="00CD329B"/>
    <w:rsid w:val="00CD35D3"/>
    <w:rsid w:val="00CD37F1"/>
    <w:rsid w:val="00CD3BFC"/>
    <w:rsid w:val="00CD4565"/>
    <w:rsid w:val="00CD5A17"/>
    <w:rsid w:val="00CD6169"/>
    <w:rsid w:val="00CD6D76"/>
    <w:rsid w:val="00CE00EE"/>
    <w:rsid w:val="00CE1C01"/>
    <w:rsid w:val="00CE20BC"/>
    <w:rsid w:val="00CE26C6"/>
    <w:rsid w:val="00CE39E1"/>
    <w:rsid w:val="00CE78B5"/>
    <w:rsid w:val="00CF0BAC"/>
    <w:rsid w:val="00CF16D8"/>
    <w:rsid w:val="00CF1FD8"/>
    <w:rsid w:val="00CF20D0"/>
    <w:rsid w:val="00CF2D83"/>
    <w:rsid w:val="00CF4444"/>
    <w:rsid w:val="00CF44A1"/>
    <w:rsid w:val="00CF45F2"/>
    <w:rsid w:val="00CF495B"/>
    <w:rsid w:val="00CF4FDC"/>
    <w:rsid w:val="00CF592C"/>
    <w:rsid w:val="00CF6E13"/>
    <w:rsid w:val="00CF6EB5"/>
    <w:rsid w:val="00CF7776"/>
    <w:rsid w:val="00CF77AA"/>
    <w:rsid w:val="00D00E9E"/>
    <w:rsid w:val="00D021D2"/>
    <w:rsid w:val="00D061BB"/>
    <w:rsid w:val="00D067A9"/>
    <w:rsid w:val="00D07BE1"/>
    <w:rsid w:val="00D116C0"/>
    <w:rsid w:val="00D1329C"/>
    <w:rsid w:val="00D13433"/>
    <w:rsid w:val="00D13D8A"/>
    <w:rsid w:val="00D172C9"/>
    <w:rsid w:val="00D20DA7"/>
    <w:rsid w:val="00D249A5"/>
    <w:rsid w:val="00D24F67"/>
    <w:rsid w:val="00D275B7"/>
    <w:rsid w:val="00D2793F"/>
    <w:rsid w:val="00D279D8"/>
    <w:rsid w:val="00D27C8E"/>
    <w:rsid w:val="00D3026A"/>
    <w:rsid w:val="00D32D62"/>
    <w:rsid w:val="00D3621B"/>
    <w:rsid w:val="00D36E44"/>
    <w:rsid w:val="00D40205"/>
    <w:rsid w:val="00D40C72"/>
    <w:rsid w:val="00D41021"/>
    <w:rsid w:val="00D4141B"/>
    <w:rsid w:val="00D4145D"/>
    <w:rsid w:val="00D42367"/>
    <w:rsid w:val="00D425CC"/>
    <w:rsid w:val="00D4426D"/>
    <w:rsid w:val="00D4460B"/>
    <w:rsid w:val="00D458F0"/>
    <w:rsid w:val="00D5055B"/>
    <w:rsid w:val="00D50668"/>
    <w:rsid w:val="00D50B3B"/>
    <w:rsid w:val="00D50BAD"/>
    <w:rsid w:val="00D51C1C"/>
    <w:rsid w:val="00D51FCC"/>
    <w:rsid w:val="00D5467F"/>
    <w:rsid w:val="00D55837"/>
    <w:rsid w:val="00D56A9F"/>
    <w:rsid w:val="00D56B07"/>
    <w:rsid w:val="00D57BA2"/>
    <w:rsid w:val="00D60F51"/>
    <w:rsid w:val="00D60FAC"/>
    <w:rsid w:val="00D65E43"/>
    <w:rsid w:val="00D65E48"/>
    <w:rsid w:val="00D6730A"/>
    <w:rsid w:val="00D674A6"/>
    <w:rsid w:val="00D67938"/>
    <w:rsid w:val="00D67C54"/>
    <w:rsid w:val="00D708FC"/>
    <w:rsid w:val="00D7168E"/>
    <w:rsid w:val="00D72719"/>
    <w:rsid w:val="00D7390A"/>
    <w:rsid w:val="00D73F9D"/>
    <w:rsid w:val="00D745E6"/>
    <w:rsid w:val="00D74B7C"/>
    <w:rsid w:val="00D76068"/>
    <w:rsid w:val="00D76B01"/>
    <w:rsid w:val="00D804A2"/>
    <w:rsid w:val="00D84704"/>
    <w:rsid w:val="00D84BF9"/>
    <w:rsid w:val="00D8517D"/>
    <w:rsid w:val="00D877D5"/>
    <w:rsid w:val="00D879FC"/>
    <w:rsid w:val="00D91DFB"/>
    <w:rsid w:val="00D921FD"/>
    <w:rsid w:val="00D93714"/>
    <w:rsid w:val="00D94034"/>
    <w:rsid w:val="00D951F7"/>
    <w:rsid w:val="00D95424"/>
    <w:rsid w:val="00D96717"/>
    <w:rsid w:val="00D97566"/>
    <w:rsid w:val="00DA1839"/>
    <w:rsid w:val="00DA4084"/>
    <w:rsid w:val="00DA56ED"/>
    <w:rsid w:val="00DA5A54"/>
    <w:rsid w:val="00DA5C0D"/>
    <w:rsid w:val="00DB2122"/>
    <w:rsid w:val="00DB3654"/>
    <w:rsid w:val="00DB423C"/>
    <w:rsid w:val="00DB4E26"/>
    <w:rsid w:val="00DB7022"/>
    <w:rsid w:val="00DB714B"/>
    <w:rsid w:val="00DC1025"/>
    <w:rsid w:val="00DC10F6"/>
    <w:rsid w:val="00DC115D"/>
    <w:rsid w:val="00DC1726"/>
    <w:rsid w:val="00DC1EB8"/>
    <w:rsid w:val="00DC3E45"/>
    <w:rsid w:val="00DC4598"/>
    <w:rsid w:val="00DD0722"/>
    <w:rsid w:val="00DD0B3D"/>
    <w:rsid w:val="00DD212F"/>
    <w:rsid w:val="00DD5C32"/>
    <w:rsid w:val="00DE18F5"/>
    <w:rsid w:val="00DE73D2"/>
    <w:rsid w:val="00DF4C4E"/>
    <w:rsid w:val="00DF57BB"/>
    <w:rsid w:val="00DF5BFB"/>
    <w:rsid w:val="00DF5CD6"/>
    <w:rsid w:val="00DF5E27"/>
    <w:rsid w:val="00DF7DBC"/>
    <w:rsid w:val="00E0083E"/>
    <w:rsid w:val="00E022DA"/>
    <w:rsid w:val="00E032A1"/>
    <w:rsid w:val="00E03BCB"/>
    <w:rsid w:val="00E03DE8"/>
    <w:rsid w:val="00E078D0"/>
    <w:rsid w:val="00E10B77"/>
    <w:rsid w:val="00E124DC"/>
    <w:rsid w:val="00E12EB5"/>
    <w:rsid w:val="00E15408"/>
    <w:rsid w:val="00E15A41"/>
    <w:rsid w:val="00E16825"/>
    <w:rsid w:val="00E22D68"/>
    <w:rsid w:val="00E247D9"/>
    <w:rsid w:val="00E24819"/>
    <w:rsid w:val="00E258D8"/>
    <w:rsid w:val="00E26871"/>
    <w:rsid w:val="00E26DDF"/>
    <w:rsid w:val="00E270E5"/>
    <w:rsid w:val="00E30167"/>
    <w:rsid w:val="00E32C2B"/>
    <w:rsid w:val="00E33493"/>
    <w:rsid w:val="00E344D4"/>
    <w:rsid w:val="00E37922"/>
    <w:rsid w:val="00E37C18"/>
    <w:rsid w:val="00E406DF"/>
    <w:rsid w:val="00E40DF3"/>
    <w:rsid w:val="00E415D3"/>
    <w:rsid w:val="00E42F5A"/>
    <w:rsid w:val="00E43473"/>
    <w:rsid w:val="00E46950"/>
    <w:rsid w:val="00E469E4"/>
    <w:rsid w:val="00E47381"/>
    <w:rsid w:val="00E475C3"/>
    <w:rsid w:val="00E509B0"/>
    <w:rsid w:val="00E50B11"/>
    <w:rsid w:val="00E54246"/>
    <w:rsid w:val="00E55D8E"/>
    <w:rsid w:val="00E602BF"/>
    <w:rsid w:val="00E60908"/>
    <w:rsid w:val="00E60AD9"/>
    <w:rsid w:val="00E60ECF"/>
    <w:rsid w:val="00E6641E"/>
    <w:rsid w:val="00E66DB7"/>
    <w:rsid w:val="00E66F18"/>
    <w:rsid w:val="00E70856"/>
    <w:rsid w:val="00E70A63"/>
    <w:rsid w:val="00E727DE"/>
    <w:rsid w:val="00E72E37"/>
    <w:rsid w:val="00E74A30"/>
    <w:rsid w:val="00E77778"/>
    <w:rsid w:val="00E77B7E"/>
    <w:rsid w:val="00E77BA8"/>
    <w:rsid w:val="00E8139F"/>
    <w:rsid w:val="00E82DF1"/>
    <w:rsid w:val="00E84754"/>
    <w:rsid w:val="00E87213"/>
    <w:rsid w:val="00E90CAA"/>
    <w:rsid w:val="00E910BA"/>
    <w:rsid w:val="00E91360"/>
    <w:rsid w:val="00E93339"/>
    <w:rsid w:val="00E943FA"/>
    <w:rsid w:val="00E95321"/>
    <w:rsid w:val="00E96490"/>
    <w:rsid w:val="00E96532"/>
    <w:rsid w:val="00E973A0"/>
    <w:rsid w:val="00EA1688"/>
    <w:rsid w:val="00EA1AFC"/>
    <w:rsid w:val="00EA2317"/>
    <w:rsid w:val="00EA3A7D"/>
    <w:rsid w:val="00EA4604"/>
    <w:rsid w:val="00EA4C24"/>
    <w:rsid w:val="00EA4C83"/>
    <w:rsid w:val="00EA65F0"/>
    <w:rsid w:val="00EB0A37"/>
    <w:rsid w:val="00EB763D"/>
    <w:rsid w:val="00EB7EC2"/>
    <w:rsid w:val="00EB7FE4"/>
    <w:rsid w:val="00EC0A92"/>
    <w:rsid w:val="00EC1DA0"/>
    <w:rsid w:val="00EC329B"/>
    <w:rsid w:val="00EC3EEF"/>
    <w:rsid w:val="00EC5EB9"/>
    <w:rsid w:val="00EC5F71"/>
    <w:rsid w:val="00EC6006"/>
    <w:rsid w:val="00EC71A6"/>
    <w:rsid w:val="00EC73EB"/>
    <w:rsid w:val="00ED54D8"/>
    <w:rsid w:val="00ED592E"/>
    <w:rsid w:val="00ED6001"/>
    <w:rsid w:val="00ED6ABD"/>
    <w:rsid w:val="00ED72E1"/>
    <w:rsid w:val="00ED79BE"/>
    <w:rsid w:val="00EE3C0F"/>
    <w:rsid w:val="00EE41DA"/>
    <w:rsid w:val="00EE5EB8"/>
    <w:rsid w:val="00EE66E5"/>
    <w:rsid w:val="00EE6810"/>
    <w:rsid w:val="00EF1601"/>
    <w:rsid w:val="00EF21FE"/>
    <w:rsid w:val="00EF2A7F"/>
    <w:rsid w:val="00EF2D58"/>
    <w:rsid w:val="00EF37C2"/>
    <w:rsid w:val="00EF4803"/>
    <w:rsid w:val="00EF5127"/>
    <w:rsid w:val="00F0148A"/>
    <w:rsid w:val="00F02290"/>
    <w:rsid w:val="00F032B5"/>
    <w:rsid w:val="00F0370A"/>
    <w:rsid w:val="00F03EAC"/>
    <w:rsid w:val="00F04B7C"/>
    <w:rsid w:val="00F077C9"/>
    <w:rsid w:val="00F078B5"/>
    <w:rsid w:val="00F12392"/>
    <w:rsid w:val="00F14024"/>
    <w:rsid w:val="00F14FA3"/>
    <w:rsid w:val="00F15DB1"/>
    <w:rsid w:val="00F16B44"/>
    <w:rsid w:val="00F24297"/>
    <w:rsid w:val="00F2564A"/>
    <w:rsid w:val="00F25761"/>
    <w:rsid w:val="00F259D7"/>
    <w:rsid w:val="00F2762D"/>
    <w:rsid w:val="00F3068A"/>
    <w:rsid w:val="00F32482"/>
    <w:rsid w:val="00F32D05"/>
    <w:rsid w:val="00F343FA"/>
    <w:rsid w:val="00F34BFC"/>
    <w:rsid w:val="00F35263"/>
    <w:rsid w:val="00F35E34"/>
    <w:rsid w:val="00F403BF"/>
    <w:rsid w:val="00F413CD"/>
    <w:rsid w:val="00F4342F"/>
    <w:rsid w:val="00F45227"/>
    <w:rsid w:val="00F47CFD"/>
    <w:rsid w:val="00F5045C"/>
    <w:rsid w:val="00F50773"/>
    <w:rsid w:val="00F5155A"/>
    <w:rsid w:val="00F517EB"/>
    <w:rsid w:val="00F520C7"/>
    <w:rsid w:val="00F53AEA"/>
    <w:rsid w:val="00F547AF"/>
    <w:rsid w:val="00F55AC7"/>
    <w:rsid w:val="00F55FC9"/>
    <w:rsid w:val="00F563CD"/>
    <w:rsid w:val="00F5663B"/>
    <w:rsid w:val="00F5674D"/>
    <w:rsid w:val="00F6392C"/>
    <w:rsid w:val="00F63EE7"/>
    <w:rsid w:val="00F63F22"/>
    <w:rsid w:val="00F64256"/>
    <w:rsid w:val="00F66093"/>
    <w:rsid w:val="00F66518"/>
    <w:rsid w:val="00F66657"/>
    <w:rsid w:val="00F66FCB"/>
    <w:rsid w:val="00F6751E"/>
    <w:rsid w:val="00F70848"/>
    <w:rsid w:val="00F73A60"/>
    <w:rsid w:val="00F8015D"/>
    <w:rsid w:val="00F80F12"/>
    <w:rsid w:val="00F829C7"/>
    <w:rsid w:val="00F834AA"/>
    <w:rsid w:val="00F8427F"/>
    <w:rsid w:val="00F848D6"/>
    <w:rsid w:val="00F859AE"/>
    <w:rsid w:val="00F9071F"/>
    <w:rsid w:val="00F922B2"/>
    <w:rsid w:val="00F92FDA"/>
    <w:rsid w:val="00F943C8"/>
    <w:rsid w:val="00F96B28"/>
    <w:rsid w:val="00FA1564"/>
    <w:rsid w:val="00FA295D"/>
    <w:rsid w:val="00FA41B4"/>
    <w:rsid w:val="00FA5DDD"/>
    <w:rsid w:val="00FA6255"/>
    <w:rsid w:val="00FA723B"/>
    <w:rsid w:val="00FA7644"/>
    <w:rsid w:val="00FB0647"/>
    <w:rsid w:val="00FB172C"/>
    <w:rsid w:val="00FB19EF"/>
    <w:rsid w:val="00FB1FA3"/>
    <w:rsid w:val="00FB22F5"/>
    <w:rsid w:val="00FB23AB"/>
    <w:rsid w:val="00FB43A8"/>
    <w:rsid w:val="00FB4D12"/>
    <w:rsid w:val="00FB5279"/>
    <w:rsid w:val="00FB62AE"/>
    <w:rsid w:val="00FC069A"/>
    <w:rsid w:val="00FC08A9"/>
    <w:rsid w:val="00FC0B5F"/>
    <w:rsid w:val="00FC0BA0"/>
    <w:rsid w:val="00FC191C"/>
    <w:rsid w:val="00FC3B30"/>
    <w:rsid w:val="00FC3B55"/>
    <w:rsid w:val="00FC49DF"/>
    <w:rsid w:val="00FC4D56"/>
    <w:rsid w:val="00FC7600"/>
    <w:rsid w:val="00FD0385"/>
    <w:rsid w:val="00FD0B7B"/>
    <w:rsid w:val="00FD1540"/>
    <w:rsid w:val="00FD1A46"/>
    <w:rsid w:val="00FD2BCB"/>
    <w:rsid w:val="00FD4183"/>
    <w:rsid w:val="00FD4C08"/>
    <w:rsid w:val="00FD6002"/>
    <w:rsid w:val="00FE1DCC"/>
    <w:rsid w:val="00FE1DD4"/>
    <w:rsid w:val="00FE2B19"/>
    <w:rsid w:val="00FE4CF3"/>
    <w:rsid w:val="00FF0538"/>
    <w:rsid w:val="00FF5B88"/>
    <w:rsid w:val="00FF5DA2"/>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3B297"/>
  <w15:docId w15:val="{809A86BB-8CD8-4B4E-8B2B-9CEC8318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B20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30123">
      <w:bodyDiv w:val="1"/>
      <w:marLeft w:val="0"/>
      <w:marRight w:val="0"/>
      <w:marTop w:val="0"/>
      <w:marBottom w:val="0"/>
      <w:divBdr>
        <w:top w:val="none" w:sz="0" w:space="0" w:color="auto"/>
        <w:left w:val="none" w:sz="0" w:space="0" w:color="auto"/>
        <w:bottom w:val="none" w:sz="0" w:space="0" w:color="auto"/>
        <w:right w:val="none" w:sz="0" w:space="0" w:color="auto"/>
      </w:divBdr>
    </w:div>
    <w:div w:id="1227952012">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6705979DC4A1EB7DDACAA6F4287A9"/>
        <w:category>
          <w:name w:val="Allmänt"/>
          <w:gallery w:val="placeholder"/>
        </w:category>
        <w:types>
          <w:type w:val="bbPlcHdr"/>
        </w:types>
        <w:behaviors>
          <w:behavior w:val="content"/>
        </w:behaviors>
        <w:guid w:val="{0975E93D-5D26-4AF7-BAC9-4D9519D98694}"/>
      </w:docPartPr>
      <w:docPartBody>
        <w:p w:rsidR="00C61B40" w:rsidRDefault="00C61B40">
          <w:pPr>
            <w:pStyle w:val="BC66705979DC4A1EB7DDACAA6F4287A9"/>
          </w:pPr>
          <w:r w:rsidRPr="00FC36B9">
            <w:rPr>
              <w:rStyle w:val="Platshllartext"/>
            </w:rPr>
            <w:t>Klicka eller tryck här för att ange text.</w:t>
          </w:r>
        </w:p>
      </w:docPartBody>
    </w:docPart>
    <w:docPart>
      <w:docPartPr>
        <w:name w:val="35482FC278144370AFB6566A9D2CD74E"/>
        <w:category>
          <w:name w:val="Allmänt"/>
          <w:gallery w:val="placeholder"/>
        </w:category>
        <w:types>
          <w:type w:val="bbPlcHdr"/>
        </w:types>
        <w:behaviors>
          <w:behavior w:val="content"/>
        </w:behaviors>
        <w:guid w:val="{E684653B-C303-4E4F-9B1D-CE6914F7CBC8}"/>
      </w:docPartPr>
      <w:docPartBody>
        <w:p w:rsidR="00C61B40" w:rsidRDefault="00C61B40">
          <w:pPr>
            <w:pStyle w:val="35482FC278144370AFB6566A9D2CD74E"/>
          </w:pPr>
          <w:r>
            <w:rPr>
              <w:rStyle w:val="Platshllartext"/>
            </w:rPr>
            <w:t>(sätts av SB)</w:t>
          </w:r>
        </w:p>
      </w:docPartBody>
    </w:docPart>
    <w:docPart>
      <w:docPartPr>
        <w:name w:val="23B74F7A753B4E9EA1F7C29ECCB5B950"/>
        <w:category>
          <w:name w:val="Allmänt"/>
          <w:gallery w:val="placeholder"/>
        </w:category>
        <w:types>
          <w:type w:val="bbPlcHdr"/>
        </w:types>
        <w:behaviors>
          <w:behavior w:val="content"/>
        </w:behaviors>
        <w:guid w:val="{4A57D554-39A6-46BA-AF6B-93832D899499}"/>
      </w:docPartPr>
      <w:docPartBody>
        <w:p w:rsidR="00C61B40" w:rsidRDefault="00C61B40">
          <w:pPr>
            <w:pStyle w:val="23B74F7A753B4E9EA1F7C29ECCB5B950"/>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7F92E2EB3DA467A985679C564ACE78E"/>
        <w:category>
          <w:name w:val="Allmänt"/>
          <w:gallery w:val="placeholder"/>
        </w:category>
        <w:types>
          <w:type w:val="bbPlcHdr"/>
        </w:types>
        <w:behaviors>
          <w:behavior w:val="content"/>
        </w:behaviors>
        <w:guid w:val="{1D5509F4-6563-41CC-9387-91EA55DB82C5}"/>
      </w:docPartPr>
      <w:docPartBody>
        <w:p w:rsidR="00C61B40" w:rsidRDefault="00C61B40">
          <w:pPr>
            <w:pStyle w:val="17F92E2EB3DA467A985679C564ACE78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C4F8E3C5DFA1432FB19BE1689FD8A15C"/>
        <w:category>
          <w:name w:val="Allmänt"/>
          <w:gallery w:val="placeholder"/>
        </w:category>
        <w:types>
          <w:type w:val="bbPlcHdr"/>
        </w:types>
        <w:behaviors>
          <w:behavior w:val="content"/>
        </w:behaviors>
        <w:guid w:val="{34E75F4B-235F-4C7E-92AD-3AA47D189E44}"/>
      </w:docPartPr>
      <w:docPartBody>
        <w:p w:rsidR="00C61B40" w:rsidRDefault="00C61B40">
          <w:pPr>
            <w:pStyle w:val="C4F8E3C5DFA1432FB19BE1689FD8A15C"/>
          </w:pPr>
          <w:r>
            <w:rPr>
              <w:rStyle w:val="Platshllartext"/>
            </w:rPr>
            <w:t>Klicka här och v</w:t>
          </w:r>
          <w:r w:rsidRPr="00D31416">
            <w:rPr>
              <w:rStyle w:val="Platshllartext"/>
            </w:rPr>
            <w:t xml:space="preserve">älj ett </w:t>
          </w:r>
          <w:r>
            <w:rPr>
              <w:rStyle w:val="Platshllartext"/>
            </w:rPr>
            <w:t>departement.</w:t>
          </w:r>
        </w:p>
      </w:docPartBody>
    </w:docPart>
    <w:docPart>
      <w:docPartPr>
        <w:name w:val="A977B8CF60D64DA586FE92691E48F4D3"/>
        <w:category>
          <w:name w:val="Allmänt"/>
          <w:gallery w:val="placeholder"/>
        </w:category>
        <w:types>
          <w:type w:val="bbPlcHdr"/>
        </w:types>
        <w:behaviors>
          <w:behavior w:val="content"/>
        </w:behaviors>
        <w:guid w:val="{270C4A8F-ED95-49FE-93D2-BF080516EE8D}"/>
      </w:docPartPr>
      <w:docPartBody>
        <w:p w:rsidR="00C61B40" w:rsidRDefault="00C61B40">
          <w:pPr>
            <w:pStyle w:val="A977B8CF60D64DA586FE92691E48F4D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DAB9EC7160E4B43A86C3B78A781BC34"/>
        <w:category>
          <w:name w:val="Allmänt"/>
          <w:gallery w:val="placeholder"/>
        </w:category>
        <w:types>
          <w:type w:val="bbPlcHdr"/>
        </w:types>
        <w:behaviors>
          <w:behavior w:val="content"/>
        </w:behaviors>
        <w:guid w:val="{1472EC83-B5F3-4F87-8145-02A543920877}"/>
      </w:docPartPr>
      <w:docPartBody>
        <w:p w:rsidR="00C61B40" w:rsidRDefault="00C61B40">
          <w:pPr>
            <w:pStyle w:val="ADAB9EC7160E4B43A86C3B78A781BC34"/>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85F8F075235A4E659053B6F7E84DF33E"/>
        <w:category>
          <w:name w:val="Allmänt"/>
          <w:gallery w:val="placeholder"/>
        </w:category>
        <w:types>
          <w:type w:val="bbPlcHdr"/>
        </w:types>
        <w:behaviors>
          <w:behavior w:val="content"/>
        </w:behaviors>
        <w:guid w:val="{833C1F7F-AC73-4D6F-A2C3-EC83DF3DBB52}"/>
      </w:docPartPr>
      <w:docPartBody>
        <w:p w:rsidR="00C61B40" w:rsidRDefault="00C61B40">
          <w:pPr>
            <w:pStyle w:val="85F8F075235A4E659053B6F7E84DF33E"/>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2FF3C55A3F1C48BBA1B83CCE9E152BCB"/>
        <w:category>
          <w:name w:val="Allmänt"/>
          <w:gallery w:val="placeholder"/>
        </w:category>
        <w:types>
          <w:type w:val="bbPlcHdr"/>
        </w:types>
        <w:behaviors>
          <w:behavior w:val="content"/>
        </w:behaviors>
        <w:guid w:val="{A5AEA243-8179-4DFE-A5D6-86F2F39391C2}"/>
      </w:docPartPr>
      <w:docPartBody>
        <w:p w:rsidR="00000000" w:rsidRDefault="006A3B39">
          <w:r w:rsidRPr="005A568D">
            <w:rPr>
              <w:rStyle w:val="Platshllartext"/>
            </w:rPr>
            <w:t xml:space="preserve"> </w:t>
          </w:r>
        </w:p>
      </w:docPartBody>
    </w:docPart>
    <w:docPart>
      <w:docPartPr>
        <w:name w:val="B6CCD4E427D54AD49F2E77584D05FFFE"/>
        <w:category>
          <w:name w:val="Allmänt"/>
          <w:gallery w:val="placeholder"/>
        </w:category>
        <w:types>
          <w:type w:val="bbPlcHdr"/>
        </w:types>
        <w:behaviors>
          <w:behavior w:val="content"/>
        </w:behaviors>
        <w:guid w:val="{0E73A035-3074-4B6D-B947-77FB56E71E62}"/>
      </w:docPartPr>
      <w:docPartBody>
        <w:p w:rsidR="00000000" w:rsidRDefault="006A3B39">
          <w:r w:rsidRPr="005A568D">
            <w:rPr>
              <w:rStyle w:val="Platshllartext"/>
            </w:rPr>
            <w:t xml:space="preserve"> </w:t>
          </w:r>
        </w:p>
      </w:docPartBody>
    </w:docPart>
    <w:docPart>
      <w:docPartPr>
        <w:name w:val="604181D9E99D4F60B502CE528CEEFB12"/>
        <w:category>
          <w:name w:val="Allmänt"/>
          <w:gallery w:val="placeholder"/>
        </w:category>
        <w:types>
          <w:type w:val="bbPlcHdr"/>
        </w:types>
        <w:behaviors>
          <w:behavior w:val="content"/>
        </w:behaviors>
        <w:guid w:val="{6D8F32B3-D66E-45F6-93C9-442A5F5F1FC4}"/>
      </w:docPartPr>
      <w:docPartBody>
        <w:p w:rsidR="00000000" w:rsidRDefault="006A3B39">
          <w:r w:rsidRPr="005A568D">
            <w:rPr>
              <w:rStyle w:val="Platshllartext"/>
            </w:rPr>
            <w:t xml:space="preserve"> </w:t>
          </w:r>
        </w:p>
      </w:docPartBody>
    </w:docPart>
    <w:docPart>
      <w:docPartPr>
        <w:name w:val="6E136EBF94F548E283994A8C92B4B69D"/>
        <w:category>
          <w:name w:val="Allmänt"/>
          <w:gallery w:val="placeholder"/>
        </w:category>
        <w:types>
          <w:type w:val="bbPlcHdr"/>
        </w:types>
        <w:behaviors>
          <w:behavior w:val="content"/>
        </w:behaviors>
        <w:guid w:val="{526FD0EA-4C94-446D-B83B-6A7B172411F5}"/>
      </w:docPartPr>
      <w:docPartBody>
        <w:p w:rsidR="00000000" w:rsidRDefault="006A3B39">
          <w:r w:rsidRPr="005A568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40"/>
    <w:rsid w:val="00080267"/>
    <w:rsid w:val="00086A0B"/>
    <w:rsid w:val="000A2C13"/>
    <w:rsid w:val="000C4BE1"/>
    <w:rsid w:val="00111934"/>
    <w:rsid w:val="0011345F"/>
    <w:rsid w:val="00151A6D"/>
    <w:rsid w:val="00192E08"/>
    <w:rsid w:val="00282C94"/>
    <w:rsid w:val="002C4BCD"/>
    <w:rsid w:val="002C4F12"/>
    <w:rsid w:val="002F33CB"/>
    <w:rsid w:val="0031562C"/>
    <w:rsid w:val="00391515"/>
    <w:rsid w:val="003E2483"/>
    <w:rsid w:val="004F1C76"/>
    <w:rsid w:val="005219B8"/>
    <w:rsid w:val="005272AD"/>
    <w:rsid w:val="005674A7"/>
    <w:rsid w:val="005A5227"/>
    <w:rsid w:val="005F0015"/>
    <w:rsid w:val="006047E6"/>
    <w:rsid w:val="0065561D"/>
    <w:rsid w:val="00663D78"/>
    <w:rsid w:val="006A3B39"/>
    <w:rsid w:val="006B3175"/>
    <w:rsid w:val="006E7CCC"/>
    <w:rsid w:val="007046F4"/>
    <w:rsid w:val="00714BD5"/>
    <w:rsid w:val="00726CF4"/>
    <w:rsid w:val="00774C15"/>
    <w:rsid w:val="007F7AF2"/>
    <w:rsid w:val="00835C68"/>
    <w:rsid w:val="008724AF"/>
    <w:rsid w:val="008C094B"/>
    <w:rsid w:val="008C3F77"/>
    <w:rsid w:val="008D23E6"/>
    <w:rsid w:val="008D62E9"/>
    <w:rsid w:val="00984FAB"/>
    <w:rsid w:val="009D3766"/>
    <w:rsid w:val="009E7867"/>
    <w:rsid w:val="009F14C6"/>
    <w:rsid w:val="009F32BA"/>
    <w:rsid w:val="00A027DA"/>
    <w:rsid w:val="00A114D4"/>
    <w:rsid w:val="00A23B48"/>
    <w:rsid w:val="00A65942"/>
    <w:rsid w:val="00A951E2"/>
    <w:rsid w:val="00B01F82"/>
    <w:rsid w:val="00B43E83"/>
    <w:rsid w:val="00B67C87"/>
    <w:rsid w:val="00BC7CFD"/>
    <w:rsid w:val="00C33944"/>
    <w:rsid w:val="00C61B40"/>
    <w:rsid w:val="00C729D9"/>
    <w:rsid w:val="00C913A1"/>
    <w:rsid w:val="00C953B4"/>
    <w:rsid w:val="00CD5A17"/>
    <w:rsid w:val="00CF4444"/>
    <w:rsid w:val="00E0083E"/>
    <w:rsid w:val="00E24819"/>
    <w:rsid w:val="00E95321"/>
    <w:rsid w:val="00FB19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A3B39"/>
    <w:rPr>
      <w:noProof w:val="0"/>
      <w:color w:val="808080"/>
    </w:rPr>
  </w:style>
  <w:style w:type="paragraph" w:customStyle="1" w:styleId="BC66705979DC4A1EB7DDACAA6F4287A9">
    <w:name w:val="BC66705979DC4A1EB7DDACAA6F4287A9"/>
  </w:style>
  <w:style w:type="paragraph" w:customStyle="1" w:styleId="E03BE9A112774219BF8C659A5BF6E283">
    <w:name w:val="E03BE9A112774219BF8C659A5BF6E283"/>
  </w:style>
  <w:style w:type="paragraph" w:customStyle="1" w:styleId="35482FC278144370AFB6566A9D2CD74E">
    <w:name w:val="35482FC278144370AFB6566A9D2CD74E"/>
  </w:style>
  <w:style w:type="paragraph" w:customStyle="1" w:styleId="7661BD395EDC4C8981F0AB4B93E65244">
    <w:name w:val="7661BD395EDC4C8981F0AB4B93E65244"/>
  </w:style>
  <w:style w:type="paragraph" w:customStyle="1" w:styleId="23B74F7A753B4E9EA1F7C29ECCB5B950">
    <w:name w:val="23B74F7A753B4E9EA1F7C29ECCB5B950"/>
  </w:style>
  <w:style w:type="paragraph" w:customStyle="1" w:styleId="17F92E2EB3DA467A985679C564ACE78E">
    <w:name w:val="17F92E2EB3DA467A985679C564ACE78E"/>
  </w:style>
  <w:style w:type="paragraph" w:customStyle="1" w:styleId="C4F8E3C5DFA1432FB19BE1689FD8A15C">
    <w:name w:val="C4F8E3C5DFA1432FB19BE1689FD8A15C"/>
  </w:style>
  <w:style w:type="paragraph" w:customStyle="1" w:styleId="A977B8CF60D64DA586FE92691E48F4D3">
    <w:name w:val="A977B8CF60D64DA586FE92691E48F4D3"/>
  </w:style>
  <w:style w:type="paragraph" w:customStyle="1" w:styleId="1BE1D8A2BE754504AEE51DE22CC989EE">
    <w:name w:val="1BE1D8A2BE754504AEE51DE22CC989EE"/>
  </w:style>
  <w:style w:type="paragraph" w:customStyle="1" w:styleId="ADAB9EC7160E4B43A86C3B78A781BC34">
    <w:name w:val="ADAB9EC7160E4B43A86C3B78A781BC34"/>
  </w:style>
  <w:style w:type="paragraph" w:customStyle="1" w:styleId="85F8F075235A4E659053B6F7E84DF33E">
    <w:name w:val="85F8F075235A4E659053B6F7E84DF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aktaPM xmlns="http://rk.se/faktapm">
  <Titel>Revidering av koldioxidkraven för lätta fordon och av EU:s regler om fordonsmärkning</Titel>
  <Ar>2025/26</Ar>
  <Nr>74</Nr>
  <UppDat>2026-02-10</UppDat>
  <Rub>Revidering av koldioxidkraven för lätta fordon och av EU:s regler om fordonsmärkning</Rub>
  <Dep>Klimat- och näringslivsdepartementet</Dep>
  <Utsk>Miljö- och jordbruksutskottet</Utsk>
  <AnkDat>2026-02-10</AnkDat>
  <Egenskap1/>
  <Egenskap2/>
  <Egenskap3/>
  <DepLista>
    <Item>
      <itemnr/>
      <Departementsnamn>Klimat- och näringslivsdepartementet</Departementsnamn>
    </Item>
  </DepLista>
  <DokLista>
    <DokItem>
      <Beteckning>COM(2025) 995</Beteckning>
      <Celexnummer>52025PC0995</Celexnummer>
      <DokTitel>Europaparlamentets och rådets förordning om ändring av förordning (EU) 2019/631 vad gäller koldioxidstandarder för nya lätta fordon och fordonsmärkning samt om upphävande av direktiv 1999/94/EG</DokTitel>
    </DokItem>
  </DokLista>
  <GDB1>COM(2025) 995</GDB1>
  <GDT1>Europaparlamentets och rådets förordning om ändring av förordning (EU) 2019/631 vad gäller koldioxidstandarder för nya lätta fordon och fordonsmärkning samt om upphävande av direktiv 1999/94/EG</GDT1>
  <GDTWeb>COM(2025) 995</GDTWeb>
  <Typ>FPM</Typ>
  <Dokumenttyp>FaktaPM</Dokumenttyp>
  <Epostadress>ma0502aa</Epostadress>
</faktaPM>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6.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2025-12-22</HeaderDate>
    <Office/>
    <Dnr>KN2025/</Dnr>
    <ParagrafNr/>
    <DocumentTitle/>
    <VisitingAddress/>
    <Extra1/>
    <Extra2/>
    <Extra3/>
    <Number/>
    <Recipient/>
    <SenderText/>
    <DocNumber/>
    <Doclanguage>1053</Doclanguage>
    <Appendix/>
    <LogotypeName/>
  </BaseInfo>
</DocumentInfo>
</file>

<file path=customXml/itemProps1.xml><?xml version="1.0" encoding="utf-8"?>
<ds:datastoreItem xmlns:ds="http://schemas.openxmlformats.org/officeDocument/2006/customXml" ds:itemID="{F19353E5-B584-42A7-B4A6-F9AB19337D7E}">
  <ds:schemaRefs>
    <ds:schemaRef ds:uri="http://schemas.microsoft.com/sharepoint/v3/contenttype/forms"/>
  </ds:schemaRefs>
</ds:datastoreItem>
</file>

<file path=customXml/itemProps2.xml><?xml version="1.0" encoding="utf-8"?>
<ds:datastoreItem xmlns:ds="http://schemas.openxmlformats.org/officeDocument/2006/customXml" ds:itemID="{0B9A7431-9D19-4C2A-8E12-639802D7B40B}">
  <ds:schemaRefs>
    <ds:schemaRef ds:uri="http://rk.se/faktapm"/>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0EF409B6-C330-4EF9-A16E-0AFA4DCC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408D18-86F9-4429-AD5A-F135CAB0709A}">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www.w3.org/XML/1998/namespace"/>
  </ds:schemaRefs>
</ds:datastoreItem>
</file>

<file path=customXml/itemProps6.xml><?xml version="1.0" encoding="utf-8"?>
<ds:datastoreItem xmlns:ds="http://schemas.openxmlformats.org/officeDocument/2006/customXml" ds:itemID="{A9B2B6BD-FF47-4E03-A575-65778899C94B}">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9</Pages>
  <Words>2181</Words>
  <Characters>14249</Characters>
  <Application>Microsoft Office Word</Application>
  <DocSecurity>0</DocSecurity>
  <Lines>251</Lines>
  <Paragraphs>65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Martin Larsson</vt:lpstr>
      <vt:lpstr>Martin Larsson</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FPM_202526__74</dc:title>
  <dc:subject/>
  <dc:creator>Martin Larsson</dc:creator>
  <cp:keywords/>
  <dc:description/>
  <cp:lastModifiedBy>Maria Sundin</cp:lastModifiedBy>
  <cp:revision>2</cp:revision>
  <cp:lastPrinted>2026-01-08T11:59:00Z</cp:lastPrinted>
  <dcterms:created xsi:type="dcterms:W3CDTF">2026-02-11T14:34:00Z</dcterms:created>
  <dcterms:modified xsi:type="dcterms:W3CDTF">2026-02-11T14:34:00Z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_dlc_policyId">
    <vt:lpwstr>0x0101000787FB7BB4849D41A5C57A862A6FE0CE|1846109918</vt:lpwstr>
  </property>
  <property fmtid="{D5CDD505-2E9C-101B-9397-08002B2CF9AE}" pid="6" name="ItemRetentionFormula">
    <vt:lpwstr>&lt;formula id="Microsoft.Office.RecordsManagement.PolicyFeatures.Expiration.Formula.BuiltIn"&gt;&lt;number&gt;5&lt;/number&gt;&lt;property&gt;ExpirationDate&lt;/property&gt;&lt;propertyId&gt;4bb3d96d-1df3-4fdd-8204-5f3ffa1ec161&lt;/propertyId&gt;&lt;period&gt;years&lt;/period&gt;&lt;/formula&gt;</vt:lpwstr>
  </property>
  <property fmtid="{D5CDD505-2E9C-101B-9397-08002B2CF9AE}" pid="7" name="ActivityCategory">
    <vt:lpwstr/>
  </property>
  <property fmtid="{D5CDD505-2E9C-101B-9397-08002B2CF9AE}" pid="8" name="Organisation">
    <vt:lpwstr/>
  </property>
  <property fmtid="{D5CDD505-2E9C-101B-9397-08002B2CF9AE}" pid="9" name="GDB1">
    <vt:lpwstr>COM(2025) 995</vt:lpwstr>
  </property>
  <property fmtid="{D5CDD505-2E9C-101B-9397-08002B2CF9AE}" pid="10" name="GDB2">
    <vt:lpwstr> </vt:lpwstr>
  </property>
  <property fmtid="{D5CDD505-2E9C-101B-9397-08002B2CF9AE}" pid="11" name="GDB3">
    <vt:lpwstr> </vt:lpwstr>
  </property>
  <property fmtid="{D5CDD505-2E9C-101B-9397-08002B2CF9AE}" pid="12" name="GDB4">
    <vt:lpwstr> </vt:lpwstr>
  </property>
  <property fmtid="{D5CDD505-2E9C-101B-9397-08002B2CF9AE}" pid="13" name="GDB5">
    <vt:lpwstr> </vt:lpwstr>
  </property>
  <property fmtid="{D5CDD505-2E9C-101B-9397-08002B2CF9AE}" pid="14" name="GDB6">
    <vt:lpwstr> </vt:lpwstr>
  </property>
  <property fmtid="{D5CDD505-2E9C-101B-9397-08002B2CF9AE}" pid="15" name="GDB7">
    <vt:lpwstr> </vt:lpwstr>
  </property>
  <property fmtid="{D5CDD505-2E9C-101B-9397-08002B2CF9AE}" pid="16" name="GDB8">
    <vt:lpwstr> </vt:lpwstr>
  </property>
  <property fmtid="{D5CDD505-2E9C-101B-9397-08002B2CF9AE}" pid="17" name="GDB9">
    <vt:lpwstr> </vt:lpwstr>
  </property>
  <property fmtid="{D5CDD505-2E9C-101B-9397-08002B2CF9AE}" pid="18" name="GDB10">
    <vt:lpwstr> </vt:lpwstr>
  </property>
  <property fmtid="{D5CDD505-2E9C-101B-9397-08002B2CF9AE}" pid="19" name="GDB11">
    <vt:lpwstr> </vt:lpwstr>
  </property>
  <property fmtid="{D5CDD505-2E9C-101B-9397-08002B2CF9AE}" pid="20" name="GDB12">
    <vt:lpwstr> </vt:lpwstr>
  </property>
  <property fmtid="{D5CDD505-2E9C-101B-9397-08002B2CF9AE}" pid="21" name="GDB13">
    <vt:lpwstr> </vt:lpwstr>
  </property>
  <property fmtid="{D5CDD505-2E9C-101B-9397-08002B2CF9AE}" pid="22" name="Rub">
    <vt:lpwstr>Revidering av koldioxidkraven för lätta fordon och av EU:s regler om fordonsmärkning</vt:lpwstr>
  </property>
  <property fmtid="{D5CDD505-2E9C-101B-9397-08002B2CF9AE}" pid="23" name="Ar">
    <vt:lpwstr>2025/26</vt:lpwstr>
  </property>
  <property fmtid="{D5CDD505-2E9C-101B-9397-08002B2CF9AE}" pid="24" name="Nr">
    <vt:lpwstr>74</vt:lpwstr>
  </property>
  <property fmtid="{D5CDD505-2E9C-101B-9397-08002B2CF9AE}" pid="25" name="UppDat">
    <vt:lpwstr>2026-02-10</vt:lpwstr>
  </property>
  <property fmtid="{D5CDD505-2E9C-101B-9397-08002B2CF9AE}" pid="26" name="Dep">
    <vt:lpwstr>Klimat- och näringslivsdepartementet</vt:lpwstr>
  </property>
  <property fmtid="{D5CDD505-2E9C-101B-9397-08002B2CF9AE}" pid="27" name="GDT1">
    <vt:lpwstr>Europaparlamentets och rådets förordning om ändring av förordning (EU) 2019/631 vad gäller koldioxidstandarder för nya lätta fordon och fordonsmärkning samt om upphävande av direktiv 1999/94/EG</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AnkDat">
    <vt:lpwstr>2026-02-10</vt:lpwstr>
  </property>
  <property fmtid="{D5CDD505-2E9C-101B-9397-08002B2CF9AE}" pid="42" name="Utsk">
    <vt:lpwstr>Miljö- och jordbruksutskottet</vt:lpwstr>
  </property>
  <property fmtid="{D5CDD505-2E9C-101B-9397-08002B2CF9AE}" pid="43" name="Dokumenttyp">
    <vt:lpwstr>FaktaPM</vt:lpwstr>
  </property>
  <property fmtid="{D5CDD505-2E9C-101B-9397-08002B2CF9AE}" pid="44" name="Epostadress">
    <vt:lpwstr>ma0502aa</vt:lpwstr>
  </property>
</Properties>
</file>