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348EDC806440CBACC88B733B5E318C"/>
        </w:placeholder>
        <w:text/>
      </w:sdtPr>
      <w:sdtEndPr/>
      <w:sdtContent>
        <w:p w:rsidRPr="009B062B" w:rsidR="00AF30DD" w:rsidP="009B4744" w:rsidRDefault="00AF30DD" w14:paraId="6C51FF75" w14:textId="77777777">
          <w:pPr>
            <w:pStyle w:val="Rubrik1"/>
            <w:spacing w:after="300"/>
          </w:pPr>
          <w:r w:rsidRPr="009B062B">
            <w:t>Förslag till riksdagsbeslut</w:t>
          </w:r>
        </w:p>
      </w:sdtContent>
    </w:sdt>
    <w:sdt>
      <w:sdtPr>
        <w:alias w:val="Yrkande 1"/>
        <w:tag w:val="29ee4022-b0f5-41a6-a768-7e8f0f22b675"/>
        <w:id w:val="-454022255"/>
        <w:lock w:val="sdtLocked"/>
      </w:sdtPr>
      <w:sdtEndPr/>
      <w:sdtContent>
        <w:p w:rsidR="00356185" w:rsidRDefault="00FA3639" w14:paraId="6C51FF76" w14:textId="77777777">
          <w:pPr>
            <w:pStyle w:val="Frslagstext"/>
          </w:pPr>
          <w:r>
            <w:t>Riksdagen ställer sig bakom det som anförs i motionen om att ta fram regleringar för att främja produkter med lång livslängd och tillkännager detta för regeringen.</w:t>
          </w:r>
        </w:p>
      </w:sdtContent>
    </w:sdt>
    <w:sdt>
      <w:sdtPr>
        <w:alias w:val="Yrkande 2"/>
        <w:tag w:val="b36b9801-a8b7-4f00-9170-07118ed93e31"/>
        <w:id w:val="-1336151573"/>
        <w:lock w:val="sdtLocked"/>
      </w:sdtPr>
      <w:sdtEndPr/>
      <w:sdtContent>
        <w:p w:rsidR="00356185" w:rsidRDefault="00FA3639" w14:paraId="6C51FF77" w14:textId="77777777">
          <w:pPr>
            <w:pStyle w:val="Frslagstext"/>
          </w:pPr>
          <w:r>
            <w:t>Riksdagen ställer sig bakom det som anförs i motionen om att ta fram regleringar och utreda stimulanser för att främja kvalitativ reparation av klimat- och miljöbelastande produktkategorier och tillkännager detta för regeringen.</w:t>
          </w:r>
        </w:p>
      </w:sdtContent>
    </w:sdt>
    <w:sdt>
      <w:sdtPr>
        <w:alias w:val="Yrkande 3"/>
        <w:tag w:val="3538ecc6-f8cc-498b-97a5-ca66af637b40"/>
        <w:id w:val="931166785"/>
        <w:lock w:val="sdtLocked"/>
      </w:sdtPr>
      <w:sdtEndPr/>
      <w:sdtContent>
        <w:p w:rsidR="00356185" w:rsidRDefault="00FA3639" w14:paraId="6C51FF78" w14:textId="77777777">
          <w:pPr>
            <w:pStyle w:val="Frslagstext"/>
          </w:pPr>
          <w:r>
            <w:t>Riksdagen ställer sig bakom det som anförs i motionen om att förstärka den omvända bevisbördan i reklamationsrätten från sex månader till två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036EEAA95B49D794AED77A8BBE786A"/>
        </w:placeholder>
        <w:text/>
      </w:sdtPr>
      <w:sdtEndPr/>
      <w:sdtContent>
        <w:p w:rsidRPr="009B062B" w:rsidR="006D79C9" w:rsidP="00333E95" w:rsidRDefault="006D79C9" w14:paraId="6C51FF79" w14:textId="77777777">
          <w:pPr>
            <w:pStyle w:val="Rubrik1"/>
          </w:pPr>
          <w:r>
            <w:t>Motivering</w:t>
          </w:r>
        </w:p>
      </w:sdtContent>
    </w:sdt>
    <w:p w:rsidR="00643F30" w:rsidP="008E0FE2" w:rsidRDefault="00643F30" w14:paraId="6C51FF7A" w14:textId="77777777">
      <w:pPr>
        <w:pStyle w:val="Normalutanindragellerluft"/>
      </w:pPr>
      <w:r>
        <w:t xml:space="preserve">Mänskligheten lever på en planet men vi konsumerar som om vi hade fyra. Ökat uttag av naturresurser står för hälften av klimatutsläppen och </w:t>
      </w:r>
      <w:r w:rsidRPr="00643F30">
        <w:t xml:space="preserve">mer än nittio procent </w:t>
      </w:r>
      <w:r>
        <w:t xml:space="preserve">av </w:t>
      </w:r>
      <w:r w:rsidRPr="00643F30">
        <w:t>världens vattenbrist och förlust av biologisk mångfald</w:t>
      </w:r>
      <w:r>
        <w:t xml:space="preserve">. </w:t>
      </w:r>
    </w:p>
    <w:p w:rsidRPr="009B4744" w:rsidR="00581F68" w:rsidP="009B4744" w:rsidRDefault="00643F30" w14:paraId="6C51FF7B" w14:textId="77777777">
      <w:r w:rsidRPr="009B4744">
        <w:t>Stora klimatbelastande konsumtionskategorier är bilen, biffen, bostaden, börsen</w:t>
      </w:r>
      <w:r w:rsidRPr="009B4744" w:rsidR="005D728A">
        <w:t xml:space="preserve">, </w:t>
      </w:r>
      <w:r w:rsidRPr="009B4744">
        <w:t>blusen</w:t>
      </w:r>
      <w:r w:rsidRPr="009B4744" w:rsidR="005D728A">
        <w:t xml:space="preserve"> och ”övrigt”</w:t>
      </w:r>
      <w:r w:rsidRPr="009B4744">
        <w:t xml:space="preserve">. </w:t>
      </w:r>
      <w:r w:rsidRPr="009B4744" w:rsidR="005D728A">
        <w:t>I</w:t>
      </w:r>
      <w:r w:rsidRPr="009B4744">
        <w:t xml:space="preserve"> kategorin </w:t>
      </w:r>
      <w:r w:rsidRPr="009B4744" w:rsidR="005D728A">
        <w:t xml:space="preserve">övrigt </w:t>
      </w:r>
      <w:r w:rsidRPr="009B4744">
        <w:t>gömmer sig en snabbt ökande konsumtionsvara</w:t>
      </w:r>
      <w:r w:rsidRPr="009B4744" w:rsidR="005D728A">
        <w:t>, m</w:t>
      </w:r>
      <w:r w:rsidRPr="009B4744">
        <w:t xml:space="preserve">öbler och </w:t>
      </w:r>
      <w:r w:rsidRPr="009B4744" w:rsidR="00581F68">
        <w:t>heminredning. Andrahandsmarknaden ökar, men branschen domineras fortfarande av affärsmodeller som bygger på en linjär ekonomi. Enligt en rapport från Naturskyddsföreningen är det lika mycket klimatpåverkan och kilo naturresurser från en ny soffa som från sex begagnade soffor.</w:t>
      </w:r>
    </w:p>
    <w:p w:rsidRPr="009B4744" w:rsidR="001C69F7" w:rsidP="009B4744" w:rsidRDefault="00581F68" w14:paraId="6C51FF7C" w14:textId="77777777">
      <w:r w:rsidRPr="009B4744">
        <w:t xml:space="preserve">Med Miljöpartiet i regering har momsen för reparation av </w:t>
      </w:r>
      <w:r w:rsidRPr="009B4744" w:rsidR="001C69F7">
        <w:t xml:space="preserve">cyklar, skor, lädervaror, kläder och hushållslinne </w:t>
      </w:r>
      <w:r w:rsidRPr="009B4744">
        <w:t>sänkts i ett första steg</w:t>
      </w:r>
      <w:r w:rsidRPr="009B4744" w:rsidR="001C69F7">
        <w:t>.</w:t>
      </w:r>
      <w:r w:rsidRPr="009B4744" w:rsidR="008F4A9F">
        <w:t xml:space="preserve"> </w:t>
      </w:r>
      <w:r w:rsidRPr="009B4744" w:rsidR="001C69F7">
        <w:t xml:space="preserve">I </w:t>
      </w:r>
      <w:r w:rsidRPr="009B4744">
        <w:t>budgeten föreslås en ytterligare sänkning</w:t>
      </w:r>
      <w:r w:rsidRPr="009B4744" w:rsidR="007D582D">
        <w:t xml:space="preserve">, och att det ska vara </w:t>
      </w:r>
      <w:r w:rsidRPr="009B4744">
        <w:t xml:space="preserve">skattefritt för privatpersoner att hyra ut lösöre.  </w:t>
      </w:r>
    </w:p>
    <w:p w:rsidRPr="009B4744" w:rsidR="001C69F7" w:rsidP="009B4744" w:rsidRDefault="00581F68" w14:paraId="6C51FF7D" w14:textId="6C1C7A0D">
      <w:r w:rsidRPr="009B4744">
        <w:t xml:space="preserve">Det </w:t>
      </w:r>
      <w:r w:rsidRPr="009B4744" w:rsidR="001C69F7">
        <w:t xml:space="preserve">i januariöverenskommelsen </w:t>
      </w:r>
      <w:r w:rsidRPr="009B4744">
        <w:t>aviserade hyberavdraget, det vill säga ett avdrag för att hyra, köpa begagnat eller reparera</w:t>
      </w:r>
      <w:r w:rsidR="00C97AEB">
        <w:t>,</w:t>
      </w:r>
      <w:r w:rsidRPr="009B4744">
        <w:t xml:space="preserve"> visade sig alltför svårt att administrera. </w:t>
      </w:r>
      <w:r w:rsidRPr="009B4744" w:rsidR="001C69F7">
        <w:t>Hyber</w:t>
      </w:r>
      <w:r w:rsidR="001E4EF7">
        <w:softHyphen/>
      </w:r>
      <w:r w:rsidRPr="009B4744" w:rsidR="001C69F7">
        <w:t xml:space="preserve">avdraget skulle bland annat omfatta möbler och andra </w:t>
      </w:r>
      <w:r w:rsidRPr="009B4744" w:rsidR="00A248F1">
        <w:t xml:space="preserve">miljöbelastande </w:t>
      </w:r>
      <w:r w:rsidRPr="009B4744" w:rsidR="001C69F7">
        <w:t xml:space="preserve">hushållsnära produktkategorier. </w:t>
      </w:r>
    </w:p>
    <w:p w:rsidRPr="009B4744" w:rsidR="005D728A" w:rsidP="009B4744" w:rsidRDefault="001C69F7" w14:paraId="6C51FF7E" w14:textId="1B83362B">
      <w:r w:rsidRPr="009B4744">
        <w:lastRenderedPageBreak/>
        <w:t xml:space="preserve">Länder som </w:t>
      </w:r>
      <w:r w:rsidRPr="009B4744" w:rsidR="007D582D">
        <w:t xml:space="preserve">Frankrike, Österrike och USA </w:t>
      </w:r>
      <w:r w:rsidRPr="009B4744" w:rsidR="005D728A">
        <w:t xml:space="preserve">ger inspiration </w:t>
      </w:r>
      <w:r w:rsidRPr="009B4744">
        <w:t xml:space="preserve">om </w:t>
      </w:r>
      <w:r w:rsidRPr="009B4744" w:rsidR="005D728A">
        <w:t xml:space="preserve">andra </w:t>
      </w:r>
      <w:r w:rsidRPr="009B4744">
        <w:t>väg</w:t>
      </w:r>
      <w:r w:rsidRPr="009B4744" w:rsidR="005D728A">
        <w:t>ar</w:t>
      </w:r>
      <w:r w:rsidRPr="009B4744">
        <w:t xml:space="preserve"> framåt</w:t>
      </w:r>
      <w:r w:rsidRPr="009B4744" w:rsidR="007D582D">
        <w:t>. Frankrike har en antiavfallslag med ett så kallat reparationsindex</w:t>
      </w:r>
      <w:r w:rsidRPr="009B4744" w:rsidR="005D728A">
        <w:t xml:space="preserve"> </w:t>
      </w:r>
      <w:r w:rsidRPr="009B4744" w:rsidR="007D582D">
        <w:t xml:space="preserve">och en lag som förbjuder produkter som inte går att reparera. </w:t>
      </w:r>
      <w:r w:rsidRPr="009B4744" w:rsidR="005D728A">
        <w:t xml:space="preserve">Ett inslag i den franska lagstiftningen är att landet </w:t>
      </w:r>
      <w:r w:rsidRPr="009B4744" w:rsidR="008F4A9F">
        <w:t>ska börja arbeta</w:t>
      </w:r>
      <w:r w:rsidRPr="009B4744" w:rsidR="005D728A">
        <w:t xml:space="preserve"> </w:t>
      </w:r>
      <w:r w:rsidRPr="009B4744" w:rsidR="008F4A9F">
        <w:t>med så kallade reparationsfonder</w:t>
      </w:r>
      <w:r w:rsidRPr="009B4744" w:rsidR="005D728A">
        <w:t xml:space="preserve">. </w:t>
      </w:r>
      <w:r w:rsidRPr="009B4744" w:rsidR="008F4A9F">
        <w:t xml:space="preserve">Beroende på </w:t>
      </w:r>
      <w:r w:rsidRPr="009B4744" w:rsidR="005D728A">
        <w:t xml:space="preserve">om </w:t>
      </w:r>
      <w:r w:rsidRPr="009B4744" w:rsidR="008F4A9F">
        <w:t>produkten lever upp till vissa kriterier betalar</w:t>
      </w:r>
      <w:r w:rsidRPr="009B4744" w:rsidR="005D728A">
        <w:t xml:space="preserve"> </w:t>
      </w:r>
      <w:r w:rsidRPr="009B4744" w:rsidR="008F4A9F">
        <w:t>producenten en summa</w:t>
      </w:r>
      <w:r w:rsidRPr="009B4744" w:rsidR="005D728A">
        <w:t xml:space="preserve"> </w:t>
      </w:r>
      <w:r w:rsidRPr="009B4744" w:rsidR="008F4A9F">
        <w:t>via sin producentansvars</w:t>
      </w:r>
      <w:r w:rsidR="001E4EF7">
        <w:softHyphen/>
      </w:r>
      <w:r w:rsidRPr="009B4744" w:rsidR="008F4A9F">
        <w:t>organisation</w:t>
      </w:r>
      <w:r w:rsidRPr="009B4744" w:rsidR="005D728A">
        <w:t xml:space="preserve">. Medlen används </w:t>
      </w:r>
      <w:r w:rsidRPr="009B4744" w:rsidR="008F4A9F">
        <w:t xml:space="preserve">sedan för att </w:t>
      </w:r>
      <w:r w:rsidRPr="009B4744" w:rsidR="005D728A">
        <w:t xml:space="preserve">minska </w:t>
      </w:r>
      <w:r w:rsidRPr="009B4744" w:rsidR="008F4A9F">
        <w:t>reparationskostnaderna hos certifierade reparatörer</w:t>
      </w:r>
      <w:r w:rsidRPr="009B4744" w:rsidR="005D728A">
        <w:t xml:space="preserve">. Detta ska gälla </w:t>
      </w:r>
      <w:r w:rsidRPr="009B4744" w:rsidR="008F4A9F">
        <w:t>per produktgrupp</w:t>
      </w:r>
      <w:r w:rsidRPr="009B4744" w:rsidR="005D728A">
        <w:t xml:space="preserve">. Det är alltså en form av bonus malus som ska främja hållbara produkter. </w:t>
      </w:r>
    </w:p>
    <w:p w:rsidRPr="009B4744" w:rsidR="005D728A" w:rsidP="009B4744" w:rsidRDefault="007D582D" w14:paraId="6C51FF7F" w14:textId="2BF165E4">
      <w:r w:rsidRPr="009B4744">
        <w:t xml:space="preserve">Wien har ett reparationsnätverk med reparationscheckar, där medlemmar i nätverket måste uppfylla vissa krav, och checkarna bidrar till billigare reparationer med högre kvalitet. Flera delstater i USA har tagit fram ett lagförslag </w:t>
      </w:r>
      <w:r w:rsidR="00C97AEB">
        <w:t>i</w:t>
      </w:r>
      <w:r w:rsidRPr="009B4744">
        <w:t xml:space="preserve"> syfte att reparera ett stort antal produktgrupper</w:t>
      </w:r>
      <w:r w:rsidRPr="009B4744" w:rsidR="00A248F1">
        <w:t>. F</w:t>
      </w:r>
      <w:r w:rsidRPr="009B4744">
        <w:t xml:space="preserve">okus </w:t>
      </w:r>
      <w:r w:rsidRPr="009B4744" w:rsidR="00A248F1">
        <w:t xml:space="preserve">är </w:t>
      </w:r>
      <w:r w:rsidRPr="009B4744">
        <w:t xml:space="preserve">på att det ska vara lagligt med mjukvarureparationer, för att förlänga livstiden på elektroniska produkter. </w:t>
      </w:r>
    </w:p>
    <w:p w:rsidRPr="009B4744" w:rsidR="00A248F1" w:rsidP="009B4744" w:rsidRDefault="001C69F7" w14:paraId="6C51FF80" w14:textId="202DD3E7">
      <w:r w:rsidRPr="009B4744">
        <w:t xml:space="preserve">Miljöpartiet anser att det </w:t>
      </w:r>
      <w:r w:rsidRPr="009B4744" w:rsidR="00A248F1">
        <w:t>behöver tas fram regleringar och starka incitament i producentledet för att designa produkter med lång livslängd och hög hållbarhet. En del är att stärka garantitiden i konsumentlagstiftningen genom att förlänga den omvända bevisbördan till två år, det vill säga att det ska vara upp till företaget och inte konsumen</w:t>
      </w:r>
      <w:r w:rsidR="001E4EF7">
        <w:softHyphen/>
      </w:r>
      <w:r w:rsidRPr="009B4744" w:rsidR="00A248F1">
        <w:t xml:space="preserve">ten att bevisa att produkten uppfyller kraven. </w:t>
      </w:r>
    </w:p>
    <w:p w:rsidRPr="009B4744" w:rsidR="00BB6339" w:rsidP="009B4744" w:rsidRDefault="00A248F1" w14:paraId="6C51FF81" w14:textId="0B71E73D">
      <w:r w:rsidRPr="009B4744">
        <w:t xml:space="preserve">Det behöver också </w:t>
      </w:r>
      <w:r w:rsidRPr="009B4744" w:rsidR="001C69F7">
        <w:t xml:space="preserve">tas fram </w:t>
      </w:r>
      <w:r w:rsidRPr="009B4744">
        <w:t xml:space="preserve">ytterligare </w:t>
      </w:r>
      <w:r w:rsidRPr="009B4744" w:rsidR="001C69F7">
        <w:t xml:space="preserve">regleringar och utredas stimulanser som främjar </w:t>
      </w:r>
      <w:r w:rsidRPr="009B4744">
        <w:t xml:space="preserve">kvalitativa </w:t>
      </w:r>
      <w:r w:rsidRPr="009B4744" w:rsidR="001C69F7">
        <w:t>reparationer av klimat- och miljöbelastande produktkategorier</w:t>
      </w:r>
      <w:r w:rsidRPr="009B4744">
        <w:t xml:space="preserve">. </w:t>
      </w:r>
      <w:r w:rsidRPr="009B4744" w:rsidR="005D728A">
        <w:t>Ett självfinansierande system likt Frankrikes är intressant</w:t>
      </w:r>
      <w:r w:rsidRPr="009B4744">
        <w:t xml:space="preserve">. </w:t>
      </w:r>
      <w:r w:rsidRPr="009B4744" w:rsidR="005D728A">
        <w:t>Därtill bör det vara lagligt att tillverka reservdelar lokalt</w:t>
      </w:r>
      <w:r w:rsidRPr="009B4744">
        <w:t>. H</w:t>
      </w:r>
      <w:r w:rsidRPr="009B4744" w:rsidR="005D728A">
        <w:t>är behöver Sverige vara pådrivande vad gäller immaterial</w:t>
      </w:r>
      <w:r w:rsidR="001E4EF7">
        <w:softHyphen/>
      </w:r>
      <w:r w:rsidRPr="009B4744" w:rsidR="005D728A">
        <w:t>rätten inom EU.</w:t>
      </w:r>
    </w:p>
    <w:sdt>
      <w:sdtPr>
        <w:rPr>
          <w:i/>
          <w:noProof/>
        </w:rPr>
        <w:alias w:val="CC_Underskrifter"/>
        <w:tag w:val="CC_Underskrifter"/>
        <w:id w:val="583496634"/>
        <w:lock w:val="sdtContentLocked"/>
        <w:placeholder>
          <w:docPart w:val="305E8146EB134955AA11C686101D08BE"/>
        </w:placeholder>
      </w:sdtPr>
      <w:sdtEndPr/>
      <w:sdtContent>
        <w:p w:rsidR="009B4744" w:rsidP="00822D56" w:rsidRDefault="009B4744" w14:paraId="6C51FF82" w14:textId="77777777"/>
        <w:p w:rsidRPr="009B4744" w:rsidR="004801AC" w:rsidP="00822D56" w:rsidRDefault="001E4EF7" w14:paraId="6C51FF83" w14:textId="77777777"/>
      </w:sdtContent>
    </w:sdt>
    <w:tbl>
      <w:tblPr>
        <w:tblW w:w="5000" w:type="pct"/>
        <w:tblLook w:val="04A0" w:firstRow="1" w:lastRow="0" w:firstColumn="1" w:lastColumn="0" w:noHBand="0" w:noVBand="1"/>
        <w:tblCaption w:val="underskrifter"/>
      </w:tblPr>
      <w:tblGrid>
        <w:gridCol w:w="4252"/>
        <w:gridCol w:w="4252"/>
      </w:tblGrid>
      <w:tr w:rsidR="00B21B2B" w14:paraId="3B4200B2" w14:textId="77777777">
        <w:trPr>
          <w:cantSplit/>
        </w:trPr>
        <w:tc>
          <w:tcPr>
            <w:tcW w:w="50" w:type="pct"/>
            <w:vAlign w:val="bottom"/>
          </w:tcPr>
          <w:p w:rsidR="00B21B2B" w:rsidRDefault="00C97AEB" w14:paraId="77C830D2" w14:textId="77777777">
            <w:pPr>
              <w:pStyle w:val="Underskrifter"/>
            </w:pPr>
            <w:r>
              <w:t>Amanda Palmstierna (MP)</w:t>
            </w:r>
          </w:p>
        </w:tc>
        <w:tc>
          <w:tcPr>
            <w:tcW w:w="50" w:type="pct"/>
            <w:vAlign w:val="bottom"/>
          </w:tcPr>
          <w:p w:rsidR="00B21B2B" w:rsidRDefault="00C97AEB" w14:paraId="5605E57E" w14:textId="77777777">
            <w:pPr>
              <w:pStyle w:val="Underskrifter"/>
            </w:pPr>
            <w:r>
              <w:t>Emma Hult (MP)</w:t>
            </w:r>
          </w:p>
        </w:tc>
      </w:tr>
    </w:tbl>
    <w:p w:rsidR="00E546CF" w:rsidRDefault="00E546CF" w14:paraId="6C51FF87" w14:textId="77777777"/>
    <w:sectPr w:rsidR="00E546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FF89" w14:textId="77777777" w:rsidR="00643F30" w:rsidRDefault="00643F30" w:rsidP="000C1CAD">
      <w:pPr>
        <w:spacing w:line="240" w:lineRule="auto"/>
      </w:pPr>
      <w:r>
        <w:separator/>
      </w:r>
    </w:p>
  </w:endnote>
  <w:endnote w:type="continuationSeparator" w:id="0">
    <w:p w14:paraId="6C51FF8A" w14:textId="77777777" w:rsidR="00643F30" w:rsidRDefault="00643F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F98" w14:textId="77777777" w:rsidR="00262EA3" w:rsidRPr="00822D56" w:rsidRDefault="00262EA3" w:rsidP="00822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FF87" w14:textId="77777777" w:rsidR="00643F30" w:rsidRDefault="00643F30" w:rsidP="000C1CAD">
      <w:pPr>
        <w:spacing w:line="240" w:lineRule="auto"/>
      </w:pPr>
      <w:r>
        <w:separator/>
      </w:r>
    </w:p>
  </w:footnote>
  <w:footnote w:type="continuationSeparator" w:id="0">
    <w:p w14:paraId="6C51FF88" w14:textId="77777777" w:rsidR="00643F30" w:rsidRDefault="00643F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F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1FF99" wp14:editId="6C51F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51FF9D" w14:textId="77777777" w:rsidR="00262EA3" w:rsidRDefault="001E4EF7" w:rsidP="008103B5">
                          <w:pPr>
                            <w:jc w:val="right"/>
                          </w:pPr>
                          <w:sdt>
                            <w:sdtPr>
                              <w:alias w:val="CC_Noformat_Partikod"/>
                              <w:tag w:val="CC_Noformat_Partikod"/>
                              <w:id w:val="-53464382"/>
                              <w:placeholder>
                                <w:docPart w:val="F098EBB960EA40C789F5CD9B374512D6"/>
                              </w:placeholder>
                              <w:text/>
                            </w:sdtPr>
                            <w:sdtEndPr/>
                            <w:sdtContent>
                              <w:r w:rsidR="00643F30">
                                <w:t>MP</w:t>
                              </w:r>
                            </w:sdtContent>
                          </w:sdt>
                          <w:sdt>
                            <w:sdtPr>
                              <w:alias w:val="CC_Noformat_Partinummer"/>
                              <w:tag w:val="CC_Noformat_Partinummer"/>
                              <w:id w:val="-1709555926"/>
                              <w:placeholder>
                                <w:docPart w:val="A4AD857B7D62462899D65D330F2BDCA2"/>
                              </w:placeholder>
                              <w:text/>
                            </w:sdtPr>
                            <w:sdtEndPr/>
                            <w:sdtContent>
                              <w:r w:rsidR="00643F30">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1F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51FF9D" w14:textId="77777777" w:rsidR="00262EA3" w:rsidRDefault="001E4EF7" w:rsidP="008103B5">
                    <w:pPr>
                      <w:jc w:val="right"/>
                    </w:pPr>
                    <w:sdt>
                      <w:sdtPr>
                        <w:alias w:val="CC_Noformat_Partikod"/>
                        <w:tag w:val="CC_Noformat_Partikod"/>
                        <w:id w:val="-53464382"/>
                        <w:placeholder>
                          <w:docPart w:val="F098EBB960EA40C789F5CD9B374512D6"/>
                        </w:placeholder>
                        <w:text/>
                      </w:sdtPr>
                      <w:sdtEndPr/>
                      <w:sdtContent>
                        <w:r w:rsidR="00643F30">
                          <w:t>MP</w:t>
                        </w:r>
                      </w:sdtContent>
                    </w:sdt>
                    <w:sdt>
                      <w:sdtPr>
                        <w:alias w:val="CC_Noformat_Partinummer"/>
                        <w:tag w:val="CC_Noformat_Partinummer"/>
                        <w:id w:val="-1709555926"/>
                        <w:placeholder>
                          <w:docPart w:val="A4AD857B7D62462899D65D330F2BDCA2"/>
                        </w:placeholder>
                        <w:text/>
                      </w:sdtPr>
                      <w:sdtEndPr/>
                      <w:sdtContent>
                        <w:r w:rsidR="00643F30">
                          <w:t>2405</w:t>
                        </w:r>
                      </w:sdtContent>
                    </w:sdt>
                  </w:p>
                </w:txbxContent>
              </v:textbox>
              <w10:wrap anchorx="page"/>
            </v:shape>
          </w:pict>
        </mc:Fallback>
      </mc:AlternateContent>
    </w:r>
  </w:p>
  <w:p w14:paraId="6C51FF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F8D" w14:textId="77777777" w:rsidR="00262EA3" w:rsidRDefault="00262EA3" w:rsidP="008563AC">
    <w:pPr>
      <w:jc w:val="right"/>
    </w:pPr>
  </w:p>
  <w:p w14:paraId="6C51FF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F91" w14:textId="77777777" w:rsidR="00262EA3" w:rsidRDefault="001E4E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1FF9B" wp14:editId="6C51FF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1FF92" w14:textId="77777777" w:rsidR="00262EA3" w:rsidRDefault="001E4EF7" w:rsidP="00A314CF">
    <w:pPr>
      <w:pStyle w:val="FSHNormal"/>
      <w:spacing w:before="40"/>
    </w:pPr>
    <w:sdt>
      <w:sdtPr>
        <w:alias w:val="CC_Noformat_Motionstyp"/>
        <w:tag w:val="CC_Noformat_Motionstyp"/>
        <w:id w:val="1162973129"/>
        <w:lock w:val="sdtContentLocked"/>
        <w15:appearance w15:val="hidden"/>
        <w:text/>
      </w:sdtPr>
      <w:sdtEndPr/>
      <w:sdtContent>
        <w:r w:rsidR="00B24403">
          <w:t>Enskild motion</w:t>
        </w:r>
      </w:sdtContent>
    </w:sdt>
    <w:r w:rsidR="00821B36">
      <w:t xml:space="preserve"> </w:t>
    </w:r>
    <w:sdt>
      <w:sdtPr>
        <w:alias w:val="CC_Noformat_Partikod"/>
        <w:tag w:val="CC_Noformat_Partikod"/>
        <w:id w:val="1471015553"/>
        <w:text/>
      </w:sdtPr>
      <w:sdtEndPr/>
      <w:sdtContent>
        <w:r w:rsidR="00643F30">
          <w:t>MP</w:t>
        </w:r>
      </w:sdtContent>
    </w:sdt>
    <w:sdt>
      <w:sdtPr>
        <w:alias w:val="CC_Noformat_Partinummer"/>
        <w:tag w:val="CC_Noformat_Partinummer"/>
        <w:id w:val="-2014525982"/>
        <w:text/>
      </w:sdtPr>
      <w:sdtEndPr/>
      <w:sdtContent>
        <w:r w:rsidR="00643F30">
          <w:t>2405</w:t>
        </w:r>
      </w:sdtContent>
    </w:sdt>
  </w:p>
  <w:p w14:paraId="6C51FF93" w14:textId="77777777" w:rsidR="00262EA3" w:rsidRPr="008227B3" w:rsidRDefault="001E4E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1FF94" w14:textId="77777777" w:rsidR="00262EA3" w:rsidRPr="008227B3" w:rsidRDefault="001E4EF7" w:rsidP="00B37A37">
    <w:pPr>
      <w:pStyle w:val="MotionTIllRiksdagen"/>
    </w:pPr>
    <w:sdt>
      <w:sdtPr>
        <w:rPr>
          <w:rStyle w:val="BeteckningChar"/>
        </w:rPr>
        <w:alias w:val="CC_Noformat_Riksmote"/>
        <w:tag w:val="CC_Noformat_Riksmote"/>
        <w:id w:val="1201050710"/>
        <w:lock w:val="sdtContentLocked"/>
        <w:placeholder>
          <w:docPart w:val="9A742EE4829243DD8DFFE887BE7A5E61"/>
        </w:placeholder>
        <w15:appearance w15:val="hidden"/>
        <w:text/>
      </w:sdtPr>
      <w:sdtEndPr>
        <w:rPr>
          <w:rStyle w:val="Rubrik1Char"/>
          <w:rFonts w:asciiTheme="majorHAnsi" w:hAnsiTheme="majorHAnsi"/>
          <w:sz w:val="38"/>
        </w:rPr>
      </w:sdtEndPr>
      <w:sdtContent>
        <w:r w:rsidR="00B244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403">
          <w:t>:4063</w:t>
        </w:r>
      </w:sdtContent>
    </w:sdt>
  </w:p>
  <w:p w14:paraId="6C51FF95" w14:textId="77777777" w:rsidR="00262EA3" w:rsidRDefault="001E4E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4403">
          <w:t>av Amanda Palmstierna och Emma Hult (båda MP)</w:t>
        </w:r>
      </w:sdtContent>
    </w:sdt>
  </w:p>
  <w:sdt>
    <w:sdtPr>
      <w:alias w:val="CC_Noformat_Rubtext"/>
      <w:tag w:val="CC_Noformat_Rubtext"/>
      <w:id w:val="-218060500"/>
      <w:lock w:val="sdtLocked"/>
      <w:placeholder>
        <w:docPart w:val="770CE60D4D994FC496D6998536131EAD"/>
      </w:placeholder>
      <w:text/>
    </w:sdtPr>
    <w:sdtEndPr/>
    <w:sdtContent>
      <w:p w14:paraId="6C51FF96" w14:textId="77777777" w:rsidR="00262EA3" w:rsidRDefault="00643F30" w:rsidP="00283E0F">
        <w:pPr>
          <w:pStyle w:val="FSHRub2"/>
        </w:pPr>
        <w:r>
          <w:t>Rädda soffan och planeten</w:t>
        </w:r>
      </w:p>
    </w:sdtContent>
  </w:sdt>
  <w:sdt>
    <w:sdtPr>
      <w:alias w:val="CC_Boilerplate_3"/>
      <w:tag w:val="CC_Boilerplate_3"/>
      <w:id w:val="1606463544"/>
      <w:lock w:val="sdtContentLocked"/>
      <w15:appearance w15:val="hidden"/>
      <w:text w:multiLine="1"/>
    </w:sdtPr>
    <w:sdtEndPr/>
    <w:sdtContent>
      <w:p w14:paraId="6C51FF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3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9F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F7"/>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8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8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751"/>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6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8A"/>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5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3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A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CB"/>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82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5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9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4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B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F1"/>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2B"/>
    <w:rsid w:val="00B21D6D"/>
    <w:rsid w:val="00B21E68"/>
    <w:rsid w:val="00B22179"/>
    <w:rsid w:val="00B226AF"/>
    <w:rsid w:val="00B22D61"/>
    <w:rsid w:val="00B23280"/>
    <w:rsid w:val="00B239BF"/>
    <w:rsid w:val="00B240F8"/>
    <w:rsid w:val="00B24403"/>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AEB"/>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6C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D7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639"/>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51FF75"/>
  <w15:chartTrackingRefBased/>
  <w15:docId w15:val="{1E904BEE-C7E5-48CA-AD39-FE5EAB83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05034">
      <w:bodyDiv w:val="1"/>
      <w:marLeft w:val="0"/>
      <w:marRight w:val="0"/>
      <w:marTop w:val="0"/>
      <w:marBottom w:val="0"/>
      <w:divBdr>
        <w:top w:val="none" w:sz="0" w:space="0" w:color="auto"/>
        <w:left w:val="none" w:sz="0" w:space="0" w:color="auto"/>
        <w:bottom w:val="none" w:sz="0" w:space="0" w:color="auto"/>
        <w:right w:val="none" w:sz="0" w:space="0" w:color="auto"/>
      </w:divBdr>
      <w:divsChild>
        <w:div w:id="57245602">
          <w:marLeft w:val="0"/>
          <w:marRight w:val="0"/>
          <w:marTop w:val="0"/>
          <w:marBottom w:val="0"/>
          <w:divBdr>
            <w:top w:val="none" w:sz="0" w:space="0" w:color="auto"/>
            <w:left w:val="none" w:sz="0" w:space="0" w:color="auto"/>
            <w:bottom w:val="none" w:sz="0" w:space="0" w:color="auto"/>
            <w:right w:val="none" w:sz="0" w:space="0" w:color="auto"/>
          </w:divBdr>
        </w:div>
        <w:div w:id="93536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48EDC806440CBACC88B733B5E318C"/>
        <w:category>
          <w:name w:val="Allmänt"/>
          <w:gallery w:val="placeholder"/>
        </w:category>
        <w:types>
          <w:type w:val="bbPlcHdr"/>
        </w:types>
        <w:behaviors>
          <w:behavior w:val="content"/>
        </w:behaviors>
        <w:guid w:val="{04834E02-10F2-4869-B648-EB8A721718A0}"/>
      </w:docPartPr>
      <w:docPartBody>
        <w:p w:rsidR="00BB19DC" w:rsidRDefault="000874D0">
          <w:pPr>
            <w:pStyle w:val="BA348EDC806440CBACC88B733B5E318C"/>
          </w:pPr>
          <w:r w:rsidRPr="005A0A93">
            <w:rPr>
              <w:rStyle w:val="Platshllartext"/>
            </w:rPr>
            <w:t>Förslag till riksdagsbeslut</w:t>
          </w:r>
        </w:p>
      </w:docPartBody>
    </w:docPart>
    <w:docPart>
      <w:docPartPr>
        <w:name w:val="B6036EEAA95B49D794AED77A8BBE786A"/>
        <w:category>
          <w:name w:val="Allmänt"/>
          <w:gallery w:val="placeholder"/>
        </w:category>
        <w:types>
          <w:type w:val="bbPlcHdr"/>
        </w:types>
        <w:behaviors>
          <w:behavior w:val="content"/>
        </w:behaviors>
        <w:guid w:val="{E57CA7E4-57B8-4279-832E-AECF3E2B1AAF}"/>
      </w:docPartPr>
      <w:docPartBody>
        <w:p w:rsidR="00BB19DC" w:rsidRDefault="000874D0">
          <w:pPr>
            <w:pStyle w:val="B6036EEAA95B49D794AED77A8BBE786A"/>
          </w:pPr>
          <w:r w:rsidRPr="005A0A93">
            <w:rPr>
              <w:rStyle w:val="Platshllartext"/>
            </w:rPr>
            <w:t>Motivering</w:t>
          </w:r>
        </w:p>
      </w:docPartBody>
    </w:docPart>
    <w:docPart>
      <w:docPartPr>
        <w:name w:val="F098EBB960EA40C789F5CD9B374512D6"/>
        <w:category>
          <w:name w:val="Allmänt"/>
          <w:gallery w:val="placeholder"/>
        </w:category>
        <w:types>
          <w:type w:val="bbPlcHdr"/>
        </w:types>
        <w:behaviors>
          <w:behavior w:val="content"/>
        </w:behaviors>
        <w:guid w:val="{59187448-616F-4E2B-BB7C-3E38D8AA1706}"/>
      </w:docPartPr>
      <w:docPartBody>
        <w:p w:rsidR="00BB19DC" w:rsidRDefault="000874D0">
          <w:pPr>
            <w:pStyle w:val="F098EBB960EA40C789F5CD9B374512D6"/>
          </w:pPr>
          <w:r>
            <w:rPr>
              <w:rStyle w:val="Platshllartext"/>
            </w:rPr>
            <w:t xml:space="preserve"> </w:t>
          </w:r>
        </w:p>
      </w:docPartBody>
    </w:docPart>
    <w:docPart>
      <w:docPartPr>
        <w:name w:val="A4AD857B7D62462899D65D330F2BDCA2"/>
        <w:category>
          <w:name w:val="Allmänt"/>
          <w:gallery w:val="placeholder"/>
        </w:category>
        <w:types>
          <w:type w:val="bbPlcHdr"/>
        </w:types>
        <w:behaviors>
          <w:behavior w:val="content"/>
        </w:behaviors>
        <w:guid w:val="{21ACAB54-93C2-46BA-9CB4-A2BE59B2E126}"/>
      </w:docPartPr>
      <w:docPartBody>
        <w:p w:rsidR="00BB19DC" w:rsidRDefault="000874D0">
          <w:pPr>
            <w:pStyle w:val="A4AD857B7D62462899D65D330F2BDCA2"/>
          </w:pPr>
          <w:r>
            <w:t xml:space="preserve"> </w:t>
          </w:r>
        </w:p>
      </w:docPartBody>
    </w:docPart>
    <w:docPart>
      <w:docPartPr>
        <w:name w:val="DefaultPlaceholder_-1854013440"/>
        <w:category>
          <w:name w:val="Allmänt"/>
          <w:gallery w:val="placeholder"/>
        </w:category>
        <w:types>
          <w:type w:val="bbPlcHdr"/>
        </w:types>
        <w:behaviors>
          <w:behavior w:val="content"/>
        </w:behaviors>
        <w:guid w:val="{BC150B9B-33D5-4E0E-A7A4-7D68A5F7179D}"/>
      </w:docPartPr>
      <w:docPartBody>
        <w:p w:rsidR="00BB19DC" w:rsidRDefault="000874D0">
          <w:r w:rsidRPr="00420BD7">
            <w:rPr>
              <w:rStyle w:val="Platshllartext"/>
            </w:rPr>
            <w:t>Klicka eller tryck här för att ange text.</w:t>
          </w:r>
        </w:p>
      </w:docPartBody>
    </w:docPart>
    <w:docPart>
      <w:docPartPr>
        <w:name w:val="770CE60D4D994FC496D6998536131EAD"/>
        <w:category>
          <w:name w:val="Allmänt"/>
          <w:gallery w:val="placeholder"/>
        </w:category>
        <w:types>
          <w:type w:val="bbPlcHdr"/>
        </w:types>
        <w:behaviors>
          <w:behavior w:val="content"/>
        </w:behaviors>
        <w:guid w:val="{5B38CEE6-CDB4-42AA-9452-E2FCF830CA98}"/>
      </w:docPartPr>
      <w:docPartBody>
        <w:p w:rsidR="00BB19DC" w:rsidRDefault="000874D0">
          <w:r w:rsidRPr="00420BD7">
            <w:rPr>
              <w:rStyle w:val="Platshllartext"/>
            </w:rPr>
            <w:t>[ange din text här]</w:t>
          </w:r>
        </w:p>
      </w:docPartBody>
    </w:docPart>
    <w:docPart>
      <w:docPartPr>
        <w:name w:val="9A742EE4829243DD8DFFE887BE7A5E61"/>
        <w:category>
          <w:name w:val="Allmänt"/>
          <w:gallery w:val="placeholder"/>
        </w:category>
        <w:types>
          <w:type w:val="bbPlcHdr"/>
        </w:types>
        <w:behaviors>
          <w:behavior w:val="content"/>
        </w:behaviors>
        <w:guid w:val="{AE811292-9ECD-4A20-A21F-61A06712CA43}"/>
      </w:docPartPr>
      <w:docPartBody>
        <w:p w:rsidR="00BB19DC" w:rsidRDefault="000874D0">
          <w:r w:rsidRPr="00420BD7">
            <w:rPr>
              <w:rStyle w:val="Platshllartext"/>
            </w:rPr>
            <w:t>[ange din text här]</w:t>
          </w:r>
        </w:p>
      </w:docPartBody>
    </w:docPart>
    <w:docPart>
      <w:docPartPr>
        <w:name w:val="305E8146EB134955AA11C686101D08BE"/>
        <w:category>
          <w:name w:val="Allmänt"/>
          <w:gallery w:val="placeholder"/>
        </w:category>
        <w:types>
          <w:type w:val="bbPlcHdr"/>
        </w:types>
        <w:behaviors>
          <w:behavior w:val="content"/>
        </w:behaviors>
        <w:guid w:val="{D2EBF383-7735-4CF2-9EF6-2977427668C1}"/>
      </w:docPartPr>
      <w:docPartBody>
        <w:p w:rsidR="00626563" w:rsidRDefault="00626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D0"/>
    <w:rsid w:val="000874D0"/>
    <w:rsid w:val="00626563"/>
    <w:rsid w:val="00BB1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4D0"/>
    <w:rPr>
      <w:color w:val="F4B083" w:themeColor="accent2" w:themeTint="99"/>
    </w:rPr>
  </w:style>
  <w:style w:type="paragraph" w:customStyle="1" w:styleId="BA348EDC806440CBACC88B733B5E318C">
    <w:name w:val="BA348EDC806440CBACC88B733B5E318C"/>
  </w:style>
  <w:style w:type="paragraph" w:customStyle="1" w:styleId="B6036EEAA95B49D794AED77A8BBE786A">
    <w:name w:val="B6036EEAA95B49D794AED77A8BBE786A"/>
  </w:style>
  <w:style w:type="paragraph" w:customStyle="1" w:styleId="F098EBB960EA40C789F5CD9B374512D6">
    <w:name w:val="F098EBB960EA40C789F5CD9B374512D6"/>
  </w:style>
  <w:style w:type="paragraph" w:customStyle="1" w:styleId="A4AD857B7D62462899D65D330F2BDCA2">
    <w:name w:val="A4AD857B7D62462899D65D330F2BD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C1C01-4631-4586-81AC-97BD2DE858D4}"/>
</file>

<file path=customXml/itemProps2.xml><?xml version="1.0" encoding="utf-8"?>
<ds:datastoreItem xmlns:ds="http://schemas.openxmlformats.org/officeDocument/2006/customXml" ds:itemID="{6F591BCA-3C06-4719-9AA7-1AD237A3923E}"/>
</file>

<file path=customXml/itemProps3.xml><?xml version="1.0" encoding="utf-8"?>
<ds:datastoreItem xmlns:ds="http://schemas.openxmlformats.org/officeDocument/2006/customXml" ds:itemID="{ED2C5643-83B5-4B94-8870-7D183B2D1688}"/>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3141</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Rädda soffan och planeten</vt:lpstr>
      <vt:lpstr>
      </vt:lpstr>
    </vt:vector>
  </TitlesOfParts>
  <Company>Sveriges riksdag</Company>
  <LinksUpToDate>false</LinksUpToDate>
  <CharactersWithSpaces>3644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