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0D46C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U2014</w:t>
            </w:r>
            <w:r w:rsidR="002A5DEE">
              <w:rPr>
                <w:sz w:val="20"/>
              </w:rPr>
              <w:t>/2834/S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D46C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0D46C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Utbildningsministern och vice statsministern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:rsidR="006D45A8" w:rsidRDefault="006D45A8" w:rsidP="006D45A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0D46C4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D46C4" w:rsidP="000D46C4">
      <w:pPr>
        <w:pStyle w:val="RKrubrik"/>
        <w:pBdr>
          <w:bottom w:val="single" w:sz="4" w:space="1" w:color="auto"/>
        </w:pBdr>
        <w:spacing w:before="0" w:after="0"/>
      </w:pPr>
      <w:r>
        <w:t>Svar på fråga 2013/14:56</w:t>
      </w:r>
      <w:r w:rsidR="00307A17">
        <w:t>3</w:t>
      </w:r>
      <w:r>
        <w:t xml:space="preserve"> av Cecilia Dalman Eek (S) Behörighet för sjukhuslärare</w:t>
      </w:r>
    </w:p>
    <w:p w:rsidR="006E4E11" w:rsidRDefault="006E4E11">
      <w:pPr>
        <w:pStyle w:val="RKnormal"/>
      </w:pPr>
    </w:p>
    <w:p w:rsidR="006E4E11" w:rsidRDefault="000D46C4">
      <w:pPr>
        <w:pStyle w:val="RKnormal"/>
      </w:pPr>
      <w:r>
        <w:t>Cecilia Dalman Eek har frågat mig om jag avser att änd</w:t>
      </w:r>
      <w:r w:rsidR="003E6685">
        <w:t>r</w:t>
      </w:r>
      <w:r>
        <w:t>a behörighets</w:t>
      </w:r>
      <w:r w:rsidR="00112742">
        <w:softHyphen/>
      </w:r>
      <w:r>
        <w:t>förordningen för att säkerställa att barn på sjukhus får undervisning av behöriga lärare.</w:t>
      </w:r>
    </w:p>
    <w:p w:rsidR="000D46C4" w:rsidRDefault="000D46C4">
      <w:pPr>
        <w:pStyle w:val="RKnormal"/>
      </w:pPr>
    </w:p>
    <w:p w:rsidR="0039001C" w:rsidRDefault="0039001C" w:rsidP="00CE7B5B">
      <w:pPr>
        <w:pStyle w:val="RKnormal"/>
        <w:rPr>
          <w:szCs w:val="24"/>
        </w:rPr>
      </w:pPr>
      <w:r>
        <w:t xml:space="preserve">Frågan har varit föremål för utredning. </w:t>
      </w:r>
      <w:r w:rsidR="001D3799">
        <w:t xml:space="preserve">Utredningen om utbildning för barn och ungdomar i samhällsvård samt distansundervisning gör i </w:t>
      </w:r>
      <w:r w:rsidR="00A04F7B">
        <w:t xml:space="preserve">betänkandet Utbildning för </w:t>
      </w:r>
      <w:bookmarkStart w:id="0" w:name="_GoBack"/>
      <w:bookmarkEnd w:id="0"/>
      <w:r w:rsidR="00A04F7B">
        <w:t>elever i samhälls</w:t>
      </w:r>
      <w:r w:rsidR="00112742">
        <w:softHyphen/>
      </w:r>
      <w:r w:rsidR="00A04F7B">
        <w:t>vård och fjärr- och distansundervisning (SOU 2012:76)</w:t>
      </w:r>
      <w:r w:rsidR="00A62A8F">
        <w:t xml:space="preserve"> </w:t>
      </w:r>
      <w:r w:rsidR="00A04F7B">
        <w:t xml:space="preserve">bedömningen att det inte </w:t>
      </w:r>
      <w:r w:rsidR="001D3799">
        <w:t>finns skäl att i</w:t>
      </w:r>
      <w:r w:rsidR="00A04F7B">
        <w:t>nföra en bestämmelse om krav på legitimation för de</w:t>
      </w:r>
      <w:r w:rsidR="00A62A8F">
        <w:t>n</w:t>
      </w:r>
      <w:r w:rsidR="00A04F7B">
        <w:t xml:space="preserve"> </w:t>
      </w:r>
      <w:r w:rsidR="00A62A8F">
        <w:t xml:space="preserve">som bedriver särskild undervisning på sjukhus. </w:t>
      </w:r>
      <w:r w:rsidR="00A62A8F" w:rsidRPr="00CE7B5B">
        <w:rPr>
          <w:szCs w:val="24"/>
        </w:rPr>
        <w:t xml:space="preserve">Flera </w:t>
      </w:r>
      <w:r w:rsidR="001D3799">
        <w:rPr>
          <w:szCs w:val="24"/>
        </w:rPr>
        <w:t xml:space="preserve">av de </w:t>
      </w:r>
      <w:r w:rsidR="00A62A8F" w:rsidRPr="00CE7B5B">
        <w:rPr>
          <w:szCs w:val="24"/>
        </w:rPr>
        <w:t xml:space="preserve">remissinstanser </w:t>
      </w:r>
      <w:r w:rsidR="001D3799">
        <w:rPr>
          <w:szCs w:val="24"/>
        </w:rPr>
        <w:t xml:space="preserve">som yttrat sig över utredningens förslag </w:t>
      </w:r>
      <w:r w:rsidR="00A62A8F" w:rsidRPr="00CE7B5B">
        <w:rPr>
          <w:szCs w:val="24"/>
        </w:rPr>
        <w:t xml:space="preserve">har dock </w:t>
      </w:r>
      <w:r w:rsidR="001D3799">
        <w:rPr>
          <w:szCs w:val="24"/>
        </w:rPr>
        <w:t>ställt sig kritiska till utredningens bedömning.</w:t>
      </w:r>
      <w:r w:rsidR="00A62A8F" w:rsidRPr="00CE7B5B">
        <w:rPr>
          <w:szCs w:val="24"/>
        </w:rPr>
        <w:t xml:space="preserve"> </w:t>
      </w:r>
    </w:p>
    <w:p w:rsidR="0039001C" w:rsidRDefault="0039001C" w:rsidP="00CE7B5B">
      <w:pPr>
        <w:pStyle w:val="RKnormal"/>
        <w:rPr>
          <w:szCs w:val="24"/>
        </w:rPr>
      </w:pPr>
    </w:p>
    <w:p w:rsidR="0004493A" w:rsidRDefault="0019208A" w:rsidP="00CE7B5B">
      <w:pPr>
        <w:pStyle w:val="RKnormal"/>
        <w:rPr>
          <w:szCs w:val="24"/>
        </w:rPr>
      </w:pPr>
      <w:r>
        <w:rPr>
          <w:szCs w:val="24"/>
        </w:rPr>
        <w:t xml:space="preserve">Betänkandet och remissinstansernas synpunkter bereds för närvarande inom </w:t>
      </w:r>
      <w:r w:rsidR="0039001C">
        <w:rPr>
          <w:szCs w:val="24"/>
        </w:rPr>
        <w:t>R</w:t>
      </w:r>
      <w:r>
        <w:rPr>
          <w:szCs w:val="24"/>
        </w:rPr>
        <w:t>egeringskansliet.</w:t>
      </w:r>
    </w:p>
    <w:p w:rsidR="003E6685" w:rsidRDefault="003E6685">
      <w:pPr>
        <w:pStyle w:val="RKnormal"/>
      </w:pPr>
    </w:p>
    <w:p w:rsidR="000D46C4" w:rsidRDefault="000D46C4">
      <w:pPr>
        <w:pStyle w:val="RKnormal"/>
      </w:pPr>
      <w:r>
        <w:t>Stockholm den 22 april 2014</w:t>
      </w:r>
    </w:p>
    <w:p w:rsidR="000D46C4" w:rsidRDefault="000D46C4">
      <w:pPr>
        <w:pStyle w:val="RKnormal"/>
      </w:pPr>
    </w:p>
    <w:p w:rsidR="000D46C4" w:rsidRDefault="000D46C4">
      <w:pPr>
        <w:pStyle w:val="RKnormal"/>
      </w:pPr>
    </w:p>
    <w:p w:rsidR="000D46C4" w:rsidRDefault="000D46C4">
      <w:pPr>
        <w:pStyle w:val="RKnormal"/>
      </w:pPr>
      <w:r>
        <w:t>Jan Björklund</w:t>
      </w:r>
    </w:p>
    <w:sectPr w:rsidR="000D46C4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6C4" w:rsidRDefault="000D46C4">
      <w:r>
        <w:separator/>
      </w:r>
    </w:p>
  </w:endnote>
  <w:endnote w:type="continuationSeparator" w:id="0">
    <w:p w:rsidR="000D46C4" w:rsidRDefault="000D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6C4" w:rsidRDefault="000D46C4">
      <w:r>
        <w:separator/>
      </w:r>
    </w:p>
  </w:footnote>
  <w:footnote w:type="continuationSeparator" w:id="0">
    <w:p w:rsidR="000D46C4" w:rsidRDefault="000D4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52C3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E6685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C4" w:rsidRDefault="000D46C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6C4"/>
    <w:rsid w:val="00015E14"/>
    <w:rsid w:val="0004493A"/>
    <w:rsid w:val="00086676"/>
    <w:rsid w:val="000D46C4"/>
    <w:rsid w:val="00112742"/>
    <w:rsid w:val="00150384"/>
    <w:rsid w:val="00160901"/>
    <w:rsid w:val="00162BB6"/>
    <w:rsid w:val="001805B7"/>
    <w:rsid w:val="0019208A"/>
    <w:rsid w:val="001D3799"/>
    <w:rsid w:val="001F264C"/>
    <w:rsid w:val="002A5DEE"/>
    <w:rsid w:val="00307A17"/>
    <w:rsid w:val="00367B1C"/>
    <w:rsid w:val="0039001C"/>
    <w:rsid w:val="00393495"/>
    <w:rsid w:val="003E6685"/>
    <w:rsid w:val="004A328D"/>
    <w:rsid w:val="004A4E48"/>
    <w:rsid w:val="004C1407"/>
    <w:rsid w:val="0058762B"/>
    <w:rsid w:val="005D59DC"/>
    <w:rsid w:val="006D45A8"/>
    <w:rsid w:val="006E4E11"/>
    <w:rsid w:val="007242A3"/>
    <w:rsid w:val="00752C31"/>
    <w:rsid w:val="00766DA7"/>
    <w:rsid w:val="007846C7"/>
    <w:rsid w:val="007A6855"/>
    <w:rsid w:val="00816B2F"/>
    <w:rsid w:val="0092027A"/>
    <w:rsid w:val="00955E31"/>
    <w:rsid w:val="00977EF6"/>
    <w:rsid w:val="00992E72"/>
    <w:rsid w:val="009E78D2"/>
    <w:rsid w:val="00A04F7B"/>
    <w:rsid w:val="00A62A8F"/>
    <w:rsid w:val="00AD1AB5"/>
    <w:rsid w:val="00AF26D1"/>
    <w:rsid w:val="00CA5AB9"/>
    <w:rsid w:val="00CE7B5B"/>
    <w:rsid w:val="00D133D7"/>
    <w:rsid w:val="00D80C23"/>
    <w:rsid w:val="00D96ED4"/>
    <w:rsid w:val="00E458D8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04F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04F7B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04F7B"/>
    <w:pPr>
      <w:adjustRightInd/>
      <w:spacing w:line="240" w:lineRule="auto"/>
      <w:jc w:val="both"/>
      <w:textAlignment w:val="auto"/>
    </w:pPr>
    <w:rPr>
      <w:rFonts w:ascii="Times New Roman" w:eastAsiaTheme="minorHAnsi" w:hAnsi="Times New Roman"/>
      <w:sz w:val="20"/>
    </w:rPr>
  </w:style>
  <w:style w:type="character" w:customStyle="1" w:styleId="BrdtextChar">
    <w:name w:val="Brödtext Char"/>
    <w:basedOn w:val="Standardstycketeckensnitt"/>
    <w:link w:val="Brdtext"/>
    <w:uiPriority w:val="99"/>
    <w:rsid w:val="00A04F7B"/>
    <w:rPr>
      <w:rFonts w:eastAsiaTheme="minorHAnsi"/>
      <w:lang w:eastAsia="en-US"/>
    </w:rPr>
  </w:style>
  <w:style w:type="paragraph" w:styleId="Brdtextmedindrag">
    <w:name w:val="Body Text Indent"/>
    <w:basedOn w:val="Normal"/>
    <w:link w:val="BrdtextmedindragChar"/>
    <w:uiPriority w:val="99"/>
    <w:unhideWhenUsed/>
    <w:rsid w:val="00A04F7B"/>
    <w:pPr>
      <w:adjustRightInd/>
      <w:spacing w:line="240" w:lineRule="auto"/>
      <w:ind w:firstLine="170"/>
      <w:jc w:val="both"/>
      <w:textAlignment w:val="auto"/>
    </w:pPr>
    <w:rPr>
      <w:rFonts w:ascii="Times New Roman" w:eastAsiaTheme="minorHAnsi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A04F7B"/>
    <w:rPr>
      <w:rFonts w:eastAsiaTheme="minorHAnsi"/>
      <w:lang w:eastAsia="en-US"/>
    </w:rPr>
  </w:style>
  <w:style w:type="character" w:styleId="Hyperlnk">
    <w:name w:val="Hyperlink"/>
    <w:basedOn w:val="Standardstycketeckensnitt"/>
    <w:rsid w:val="006D45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04F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04F7B"/>
    <w:rPr>
      <w:rFonts w:ascii="Tahoma" w:hAnsi="Tahoma" w:cs="Tahoma"/>
      <w:sz w:val="16"/>
      <w:szCs w:val="16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04F7B"/>
    <w:pPr>
      <w:adjustRightInd/>
      <w:spacing w:line="240" w:lineRule="auto"/>
      <w:jc w:val="both"/>
      <w:textAlignment w:val="auto"/>
    </w:pPr>
    <w:rPr>
      <w:rFonts w:ascii="Times New Roman" w:eastAsiaTheme="minorHAnsi" w:hAnsi="Times New Roman"/>
      <w:sz w:val="20"/>
    </w:rPr>
  </w:style>
  <w:style w:type="character" w:customStyle="1" w:styleId="BrdtextChar">
    <w:name w:val="Brödtext Char"/>
    <w:basedOn w:val="Standardstycketeckensnitt"/>
    <w:link w:val="Brdtext"/>
    <w:uiPriority w:val="99"/>
    <w:rsid w:val="00A04F7B"/>
    <w:rPr>
      <w:rFonts w:eastAsiaTheme="minorHAnsi"/>
      <w:lang w:eastAsia="en-US"/>
    </w:rPr>
  </w:style>
  <w:style w:type="paragraph" w:styleId="Brdtextmedindrag">
    <w:name w:val="Body Text Indent"/>
    <w:basedOn w:val="Normal"/>
    <w:link w:val="BrdtextmedindragChar"/>
    <w:uiPriority w:val="99"/>
    <w:unhideWhenUsed/>
    <w:rsid w:val="00A04F7B"/>
    <w:pPr>
      <w:adjustRightInd/>
      <w:spacing w:line="240" w:lineRule="auto"/>
      <w:ind w:firstLine="170"/>
      <w:jc w:val="both"/>
      <w:textAlignment w:val="auto"/>
    </w:pPr>
    <w:rPr>
      <w:rFonts w:ascii="Times New Roman" w:eastAsiaTheme="minorHAnsi" w:hAnsi="Times New Roman"/>
      <w:sz w:val="20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A04F7B"/>
    <w:rPr>
      <w:rFonts w:eastAsiaTheme="minorHAnsi"/>
      <w:lang w:eastAsia="en-US"/>
    </w:rPr>
  </w:style>
  <w:style w:type="character" w:styleId="Hyperlnk">
    <w:name w:val="Hyperlink"/>
    <w:basedOn w:val="Standardstycketeckensnitt"/>
    <w:rsid w:val="006D4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7040a0ae-c196-43b1-a46b-f776758b2504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2C7AE-0D4F-4D45-BF97-6A8D81102922}"/>
</file>

<file path=customXml/itemProps2.xml><?xml version="1.0" encoding="utf-8"?>
<ds:datastoreItem xmlns:ds="http://schemas.openxmlformats.org/officeDocument/2006/customXml" ds:itemID="{16A0503F-7878-4CAB-9EA7-8CF09FD47F68}"/>
</file>

<file path=customXml/itemProps3.xml><?xml version="1.0" encoding="utf-8"?>
<ds:datastoreItem xmlns:ds="http://schemas.openxmlformats.org/officeDocument/2006/customXml" ds:itemID="{BE411FD1-9BF2-4E10-BC37-74E95E2CBAAF}"/>
</file>

<file path=customXml/itemProps4.xml><?xml version="1.0" encoding="utf-8"?>
<ds:datastoreItem xmlns:ds="http://schemas.openxmlformats.org/officeDocument/2006/customXml" ds:itemID="{E64C4F1F-B3D9-4EC9-82B2-035367A79C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Lundström</dc:creator>
  <cp:lastModifiedBy>Kristina Lundström</cp:lastModifiedBy>
  <cp:revision>9</cp:revision>
  <cp:lastPrinted>2014-04-09T16:01:00Z</cp:lastPrinted>
  <dcterms:created xsi:type="dcterms:W3CDTF">2014-04-11T13:24:00Z</dcterms:created>
  <dcterms:modified xsi:type="dcterms:W3CDTF">2014-04-17T13:45:00Z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