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66F5E" w:rsidP="00A66F5E">
      <w:pPr>
        <w:pStyle w:val="Title"/>
      </w:pPr>
      <w:bookmarkStart w:id="0" w:name="Start"/>
      <w:bookmarkEnd w:id="0"/>
      <w:r>
        <w:t xml:space="preserve">Svar på fråga </w:t>
      </w:r>
      <w:r w:rsidRPr="00A66F5E">
        <w:t xml:space="preserve">2021/22:1308 </w:t>
      </w:r>
      <w:r>
        <w:t xml:space="preserve">av </w:t>
      </w:r>
      <w:r w:rsidRPr="00A66F5E">
        <w:t>Saila Quicklund (M)</w:t>
      </w:r>
      <w:r>
        <w:br/>
      </w:r>
      <w:r w:rsidRPr="00A66F5E">
        <w:t>Arbetslivskriminalitet</w:t>
      </w:r>
    </w:p>
    <w:p w:rsidR="00B044AF" w:rsidP="00B044AF">
      <w:pPr>
        <w:pStyle w:val="BodyText"/>
      </w:pPr>
      <w:r w:rsidRPr="00A66F5E">
        <w:t xml:space="preserve">Saila Quicklund </w:t>
      </w:r>
      <w:r w:rsidR="0052403B">
        <w:t>har frågat statsrådet Eva Nordmark om</w:t>
      </w:r>
      <w:r>
        <w:t xml:space="preserve"> ministern och regeringen har vidtagit några åtgärder för att förhindra arbetslivskriminaliteten</w:t>
      </w:r>
      <w:r w:rsidR="00DC11E0">
        <w:t xml:space="preserve"> och </w:t>
      </w:r>
      <w:r w:rsidR="00DE29D0">
        <w:t>varför den utredning som är tillsatt i frågan har fått en så lång utredningstid</w:t>
      </w:r>
      <w:r w:rsidR="00C74C3D">
        <w:t xml:space="preserve"> med tanke på </w:t>
      </w:r>
      <w:r w:rsidR="00E60F49">
        <w:t>den rådande situationen</w:t>
      </w:r>
      <w:r w:rsidR="00C74C3D">
        <w:t xml:space="preserve"> gällande arbetslivskriminalitet</w:t>
      </w:r>
      <w:r w:rsidR="00DE29D0">
        <w:t>.</w:t>
      </w:r>
      <w:r w:rsidR="00DC11E0">
        <w:t xml:space="preserve"> </w:t>
      </w:r>
      <w:r w:rsidRPr="00F2637B" w:rsidR="0052403B">
        <w:t>Arbetet inom regeringen är så fördelat att det är jag som ska svara på frågan</w:t>
      </w:r>
      <w:r w:rsidR="0052403B">
        <w:t>.</w:t>
      </w:r>
    </w:p>
    <w:p w:rsidR="005C5B19" w:rsidP="00E60F49">
      <w:pPr>
        <w:pStyle w:val="BodyText"/>
      </w:pPr>
      <w:r>
        <w:t xml:space="preserve">Den växande arbetslivskriminaliteten är ett allvarligt samhällsproblem. Det handlar om brottslighet och regelöverträdelser som resulterar i att människor utnyttjas och far illa på arbetsmarknaden och att seriösa företagare konkurreras ut av fuskare och kriminella. Arbetslivskriminalitet göder den organiserade brottsligheten och dränerar </w:t>
      </w:r>
      <w:r w:rsidR="003A065B">
        <w:t>välfärdssystemen</w:t>
      </w:r>
      <w:r>
        <w:t xml:space="preserve"> på resurser. </w:t>
      </w:r>
      <w:r w:rsidR="00DC11E0">
        <w:t>Att bekämpa a</w:t>
      </w:r>
      <w:r w:rsidRPr="001F467A" w:rsidR="00DC11E0">
        <w:t>rbetslivskriminalitet</w:t>
      </w:r>
      <w:r w:rsidR="00DC11E0">
        <w:t xml:space="preserve">en är därför en prioriterad fråga för regeringen. </w:t>
      </w:r>
    </w:p>
    <w:p w:rsidR="00DC11E0" w:rsidP="00E60F49">
      <w:pPr>
        <w:pStyle w:val="BodyText"/>
      </w:pPr>
      <w:r>
        <w:t xml:space="preserve">Som frågeställaren </w:t>
      </w:r>
      <w:r w:rsidR="00D73AC7">
        <w:t xml:space="preserve">nämner </w:t>
      </w:r>
      <w:r>
        <w:t xml:space="preserve">har regeringen </w:t>
      </w:r>
      <w:r w:rsidRPr="001F467A">
        <w:t>tillsatt</w:t>
      </w:r>
      <w:r>
        <w:t xml:space="preserve"> en nationell delegation mot arbetslivskriminalitet (Dir. 2021:74). Saila Quicklund </w:t>
      </w:r>
      <w:r w:rsidR="0030470C">
        <w:t xml:space="preserve">frågar </w:t>
      </w:r>
      <w:r>
        <w:t xml:space="preserve">mig varför </w:t>
      </w:r>
      <w:r w:rsidR="0030470C">
        <w:t>delegationen har en utredningstid till</w:t>
      </w:r>
      <w:r>
        <w:t xml:space="preserve"> 2025. Jag vill uppmärksamma frågeställaren på att </w:t>
      </w:r>
      <w:r w:rsidR="0030470C">
        <w:t>delegationen</w:t>
      </w:r>
      <w:r>
        <w:t xml:space="preserve"> ska </w:t>
      </w:r>
      <w:r w:rsidRPr="00DC11E0">
        <w:t xml:space="preserve">verka samlande och stödjande </w:t>
      </w:r>
      <w:r w:rsidR="00E60F49">
        <w:t>i förhållande till aktörer som motverkar arbetslivskriminalitet och främja samverkan och erfarenhetsutbyte dem emellan.</w:t>
      </w:r>
      <w:r>
        <w:t xml:space="preserve"> </w:t>
      </w:r>
      <w:r w:rsidR="008E5089">
        <w:t xml:space="preserve">Det innebär </w:t>
      </w:r>
      <w:r w:rsidR="0030470C">
        <w:t xml:space="preserve">att delegationen </w:t>
      </w:r>
      <w:r w:rsidR="00D73AC7">
        <w:t>ska</w:t>
      </w:r>
      <w:r w:rsidR="0030470C">
        <w:t xml:space="preserve"> utföra </w:t>
      </w:r>
      <w:r w:rsidR="008E5089">
        <w:t>ett löpande arbete</w:t>
      </w:r>
      <w:r w:rsidR="00D73AC7">
        <w:t xml:space="preserve"> under hela utredningstiden</w:t>
      </w:r>
      <w:r w:rsidR="0030470C">
        <w:t xml:space="preserve"> och därtill</w:t>
      </w:r>
      <w:r>
        <w:t xml:space="preserve"> </w:t>
      </w:r>
      <w:r w:rsidR="0030470C">
        <w:t xml:space="preserve">delredovisa resultat </w:t>
      </w:r>
      <w:r>
        <w:t xml:space="preserve">i juni 2022, februari 2023 och februari 2024. </w:t>
      </w:r>
      <w:r w:rsidR="00872E1A">
        <w:t>Vidare beslutade</w:t>
      </w:r>
      <w:r w:rsidR="00C74C3D">
        <w:t xml:space="preserve"> regeringen</w:t>
      </w:r>
      <w:r w:rsidR="00872E1A">
        <w:t xml:space="preserve"> den 10 februari </w:t>
      </w:r>
      <w:r w:rsidR="00C74C3D">
        <w:t xml:space="preserve">i år </w:t>
      </w:r>
      <w:r w:rsidR="00872E1A">
        <w:t xml:space="preserve">att en del av uppdraget </w:t>
      </w:r>
      <w:r w:rsidRPr="00872E1A" w:rsidR="00872E1A">
        <w:t xml:space="preserve">ska redovisas </w:t>
      </w:r>
      <w:r w:rsidR="00872E1A">
        <w:t>redan</w:t>
      </w:r>
      <w:r w:rsidRPr="00872E1A" w:rsidR="00872E1A">
        <w:t xml:space="preserve"> den 31 mars 2022</w:t>
      </w:r>
      <w:r w:rsidR="00872E1A">
        <w:t xml:space="preserve">. </w:t>
      </w:r>
      <w:r w:rsidR="00D73AC7">
        <w:t xml:space="preserve">Delegationen bidrar sålunda till att </w:t>
      </w:r>
      <w:r w:rsidR="00D73AC7">
        <w:t xml:space="preserve">motverka arbetslivskriminaliteten sedan den inrättades och kommer fortsätta att göra det fram till 2025.  </w:t>
      </w:r>
    </w:p>
    <w:p w:rsidR="00361CE7" w:rsidP="006A12F1">
      <w:pPr>
        <w:pStyle w:val="BodyText"/>
      </w:pPr>
      <w:r>
        <w:t>R</w:t>
      </w:r>
      <w:r w:rsidR="00EE00AC">
        <w:t xml:space="preserve">egeringen </w:t>
      </w:r>
      <w:r>
        <w:t xml:space="preserve">har också </w:t>
      </w:r>
      <w:r w:rsidR="00B81C4D">
        <w:t xml:space="preserve">nyligen </w:t>
      </w:r>
      <w:r w:rsidR="00EE00AC">
        <w:t>beslutat att</w:t>
      </w:r>
      <w:r w:rsidRPr="001F467A" w:rsidR="00EE00AC">
        <w:t xml:space="preserve"> regionala center mot arbetslivskriminalitet </w:t>
      </w:r>
      <w:r w:rsidR="00B81C4D">
        <w:t xml:space="preserve">ska </w:t>
      </w:r>
      <w:r w:rsidRPr="001F467A" w:rsidR="00EE00AC">
        <w:t xml:space="preserve">inrättas under 2022 och 2023. Dessa </w:t>
      </w:r>
      <w:r w:rsidR="0030470C">
        <w:t>center</w:t>
      </w:r>
      <w:r w:rsidRPr="001F467A" w:rsidR="0030470C">
        <w:t xml:space="preserve"> </w:t>
      </w:r>
      <w:r w:rsidRPr="001F467A" w:rsidR="00EE00AC">
        <w:t>blir en intensifiering av det myndighetsgemensamma arbete som regeringen initierade 2017, och som har resulterat i att över 6 000 myndighetsgemensamma kontroller har genomförts. För att förbättra det myndighetsgemensamma arbetet ytterligare</w:t>
      </w:r>
      <w:r w:rsidR="0030470C">
        <w:t xml:space="preserve"> har</w:t>
      </w:r>
      <w:r w:rsidR="008E5089">
        <w:t xml:space="preserve"> en </w:t>
      </w:r>
      <w:r w:rsidR="001563E9">
        <w:t>bokstavs</w:t>
      </w:r>
      <w:r w:rsidR="008E5089">
        <w:t>utredare</w:t>
      </w:r>
      <w:r w:rsidR="001563E9">
        <w:t xml:space="preserve"> </w:t>
      </w:r>
      <w:r w:rsidR="00DB7B20">
        <w:t>fått</w:t>
      </w:r>
      <w:r w:rsidR="008E5089">
        <w:t xml:space="preserve"> i uppdrag att </w:t>
      </w:r>
      <w:r w:rsidR="008E5089">
        <w:t>bl.a.</w:t>
      </w:r>
      <w:r w:rsidR="008E5089">
        <w:t xml:space="preserve"> analysera vilket behov av informationsutbyte som berörda myndigheter har för att kunna samverka och kontrollera arbetsplatser mer effektivt i syfte att motverka arbetslivskriminalitet</w:t>
      </w:r>
      <w:r w:rsidR="00E60F49">
        <w:t xml:space="preserve"> (</w:t>
      </w:r>
      <w:r w:rsidRPr="00E60F49" w:rsidR="00E60F49">
        <w:t>Fi2021/02442</w:t>
      </w:r>
      <w:r w:rsidR="00E60F49">
        <w:t>)</w:t>
      </w:r>
      <w:r w:rsidR="008E5089">
        <w:t>. Uppdraget ska redovisas senast den 30 juni 2022.</w:t>
      </w:r>
    </w:p>
    <w:p w:rsidR="008E5089" w:rsidP="006A12F1">
      <w:pPr>
        <w:pStyle w:val="BodyText"/>
      </w:pPr>
    </w:p>
    <w:p w:rsidR="008A378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B0FC9B014C6403390C0518019C80BCD"/>
          </w:placeholder>
          <w:dataBinding w:xpath="/ns0:DocumentInfo[1]/ns0:BaseInfo[1]/ns0:HeaderDate[1]" w:storeItemID="{BF10C8EF-9CA5-41BF-BB1A-06EAF7F7C7A7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E00AC">
            <w:t>30 mars 2022</w:t>
          </w:r>
        </w:sdtContent>
      </w:sdt>
    </w:p>
    <w:p w:rsidR="008A3780" w:rsidP="004E7A8F">
      <w:pPr>
        <w:pStyle w:val="Brdtextutanavstnd"/>
      </w:pPr>
    </w:p>
    <w:p w:rsidR="008A3780" w:rsidP="004E7A8F">
      <w:pPr>
        <w:pStyle w:val="Brdtextutanavstnd"/>
      </w:pPr>
    </w:p>
    <w:p w:rsidR="008A3780" w:rsidP="004E7A8F">
      <w:pPr>
        <w:pStyle w:val="Brdtextutanavstnd"/>
      </w:pPr>
    </w:p>
    <w:p w:rsidR="008A3780" w:rsidRPr="00DB48AB" w:rsidP="00DB48AB">
      <w:pPr>
        <w:pStyle w:val="BodyText"/>
      </w:pPr>
      <w:r>
        <w:t>Johan Danielsson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37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3780" w:rsidRPr="007D73AB" w:rsidP="00340DE0">
          <w:pPr>
            <w:pStyle w:val="Header"/>
          </w:pPr>
        </w:p>
      </w:tc>
      <w:tc>
        <w:tcPr>
          <w:tcW w:w="1134" w:type="dxa"/>
        </w:tcPr>
        <w:p w:rsidR="008A37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37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3780" w:rsidRPr="00710A6C" w:rsidP="00EE3C0F">
          <w:pPr>
            <w:pStyle w:val="Header"/>
            <w:rPr>
              <w:b/>
            </w:rPr>
          </w:pPr>
        </w:p>
        <w:p w:rsidR="008A3780" w:rsidP="00EE3C0F">
          <w:pPr>
            <w:pStyle w:val="Header"/>
          </w:pPr>
        </w:p>
        <w:p w:rsidR="008A3780" w:rsidP="00EE3C0F">
          <w:pPr>
            <w:pStyle w:val="Header"/>
          </w:pPr>
        </w:p>
        <w:p w:rsidR="008A3780" w:rsidP="00EE3C0F">
          <w:pPr>
            <w:pStyle w:val="Header"/>
          </w:pPr>
        </w:p>
        <w:p w:rsidR="008A3780" w:rsidP="00030334">
          <w:pPr>
            <w:pStyle w:val="Header"/>
            <w:tabs>
              <w:tab w:val="center" w:pos="1585"/>
              <w:tab w:val="clear" w:pos="4536"/>
              <w:tab w:val="clear" w:pos="9072"/>
            </w:tabs>
          </w:pPr>
          <w:sdt>
            <w:sdtPr>
              <w:alias w:val="Dnr"/>
              <w:tag w:val="ccRKShow_Dnr"/>
              <w:id w:val="-829283628"/>
              <w:placeholder>
                <w:docPart w:val="50948D6D16304E6F9E2775A25E839215"/>
              </w:placeholder>
              <w:showingPlcHdr/>
              <w:dataBinding w:xpath="/ns0:DocumentInfo[1]/ns0:BaseInfo[1]/ns0:Dnr[1]" w:storeItemID="{BF10C8EF-9CA5-41BF-BB1A-06EAF7F7C7A7}" w:prefixMappings="xmlns:ns0='http://lp/documentinfo/RK' "/>
              <w:text/>
            </w:sdtPr>
            <w:sdtContent>
              <w:r w:rsidR="00B83E23">
                <w:rPr>
                  <w:rStyle w:val="PlaceholderText"/>
                </w:rPr>
                <w:t xml:space="preserve"> </w:t>
              </w:r>
            </w:sdtContent>
          </w:sdt>
          <w:r w:rsidRPr="00B83E23" w:rsidR="00B83E23">
            <w:t>A2022/</w:t>
          </w:r>
          <w:r w:rsidRPr="009E11AA" w:rsidR="00E60F49">
            <w:t>00473</w:t>
          </w:r>
        </w:p>
        <w:p w:rsidR="008A3780" w:rsidP="00EE3C0F">
          <w:pPr>
            <w:pStyle w:val="Header"/>
          </w:pPr>
        </w:p>
      </w:tc>
      <w:tc>
        <w:tcPr>
          <w:tcW w:w="1134" w:type="dxa"/>
        </w:tcPr>
        <w:p w:rsidR="008A3780" w:rsidP="0094502D">
          <w:pPr>
            <w:pStyle w:val="Header"/>
          </w:pPr>
        </w:p>
        <w:p w:rsidR="008A37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8A3780" w:rsidRPr="008A3780" w:rsidP="00340DE0">
          <w:pPr>
            <w:pStyle w:val="Header"/>
            <w:rPr>
              <w:b/>
              <w:bCs/>
            </w:rPr>
          </w:pPr>
          <w:r w:rsidRPr="008A3780">
            <w:rPr>
              <w:b/>
              <w:bCs/>
            </w:rPr>
            <w:t>Arbetsmarknadsdepartementet</w:t>
          </w:r>
        </w:p>
        <w:p w:rsidR="00F34D5B" w:rsidP="00340DE0">
          <w:pPr>
            <w:pStyle w:val="Header"/>
            <w:rPr>
              <w:bCs/>
            </w:rPr>
          </w:pPr>
          <w:r w:rsidRPr="002169A9">
            <w:rPr>
              <w:bCs/>
            </w:rPr>
            <w:t>Bostadsminister och biträdande arbetsmarknadsminister</w:t>
          </w:r>
        </w:p>
        <w:p w:rsidR="005441FE" w:rsidP="005441FE"/>
        <w:p w:rsidR="00E60F49" w:rsidP="00E60F49"/>
        <w:p w:rsidR="00E60F49" w:rsidRPr="00E60F49" w:rsidP="00E60F49"/>
      </w:tc>
      <w:sdt>
        <w:sdtPr>
          <w:alias w:val="Recipient"/>
          <w:tag w:val="ccRKShow_Recipient"/>
          <w:id w:val="-28344517"/>
          <w:placeholder>
            <w:docPart w:val="EE4A6D319B45477287EA2023BE99B27E"/>
          </w:placeholder>
          <w:dataBinding w:xpath="/ns0:DocumentInfo[1]/ns0:BaseInfo[1]/ns0:Recipient[1]" w:storeItemID="{BF10C8EF-9CA5-41BF-BB1A-06EAF7F7C7A7}" w:prefixMappings="xmlns:ns0='http://lp/documentinfo/RK' "/>
          <w:text w:multiLine="1"/>
        </w:sdtPr>
        <w:sdtContent>
          <w:tc>
            <w:tcPr>
              <w:tcW w:w="3170" w:type="dxa"/>
            </w:tcPr>
            <w:p w:rsidR="008A37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37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66F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48D6D16304E6F9E2775A25E839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80043-4B19-4518-92F4-5CFF911CB6EF}"/>
      </w:docPartPr>
      <w:docPartBody>
        <w:p w:rsidR="0002638F" w:rsidP="00725847">
          <w:pPr>
            <w:pStyle w:val="50948D6D16304E6F9E2775A25E8392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4A6D319B45477287EA2023BE99B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6C6FC-D563-4A50-BDF5-E8F83793BF6C}"/>
      </w:docPartPr>
      <w:docPartBody>
        <w:p w:rsidR="0002638F" w:rsidP="00725847">
          <w:pPr>
            <w:pStyle w:val="EE4A6D319B45477287EA2023BE99B2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0FC9B014C6403390C0518019C80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5C51C-92E7-49B5-9254-99F49DCBA6CD}"/>
      </w:docPartPr>
      <w:docPartBody>
        <w:p w:rsidR="0002638F" w:rsidP="00725847">
          <w:pPr>
            <w:pStyle w:val="BB0FC9B014C6403390C0518019C80B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847"/>
    <w:rPr>
      <w:noProof w:val="0"/>
      <w:color w:val="808080"/>
    </w:rPr>
  </w:style>
  <w:style w:type="paragraph" w:customStyle="1" w:styleId="50948D6D16304E6F9E2775A25E839215">
    <w:name w:val="50948D6D16304E6F9E2775A25E839215"/>
    <w:rsid w:val="00725847"/>
  </w:style>
  <w:style w:type="paragraph" w:customStyle="1" w:styleId="EE4A6D319B45477287EA2023BE99B27E">
    <w:name w:val="EE4A6D319B45477287EA2023BE99B27E"/>
    <w:rsid w:val="00725847"/>
  </w:style>
  <w:style w:type="paragraph" w:customStyle="1" w:styleId="BB0FC9B014C6403390C0518019C80BCD">
    <w:name w:val="BB0FC9B014C6403390C0518019C80BCD"/>
    <w:rsid w:val="007258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a2a451ed-c17c-43bb-889c-55ddd1f7f625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2022-03-30T00:00:00</HeaderDate>
    <Office/>
    <Dnr/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72B0-6D19-4B85-8CEF-5D922346414D}"/>
</file>

<file path=customXml/itemProps2.xml><?xml version="1.0" encoding="utf-8"?>
<ds:datastoreItem xmlns:ds="http://schemas.openxmlformats.org/officeDocument/2006/customXml" ds:itemID="{087CE43C-063F-44CA-A9D9-BD53828055EA}"/>
</file>

<file path=customXml/itemProps3.xml><?xml version="1.0" encoding="utf-8"?>
<ds:datastoreItem xmlns:ds="http://schemas.openxmlformats.org/officeDocument/2006/customXml" ds:itemID="{71254351-9E25-4E7F-8E0A-4422EB7F13DF}"/>
</file>

<file path=customXml/itemProps4.xml><?xml version="1.0" encoding="utf-8"?>
<ds:datastoreItem xmlns:ds="http://schemas.openxmlformats.org/officeDocument/2006/customXml" ds:itemID="{BF10C8EF-9CA5-41BF-BB1A-06EAF7F7C7A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2021.22.1308-Svar-Arbetslivskriminalitet av Saila Quicklund (M).docx</dc:title>
  <cp:revision>4</cp:revision>
  <cp:lastPrinted>2022-01-13T10:09:00Z</cp:lastPrinted>
  <dcterms:created xsi:type="dcterms:W3CDTF">2022-03-29T10:53:00Z</dcterms:created>
  <dcterms:modified xsi:type="dcterms:W3CDTF">2022-03-30T08:51:00Z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cc6d8943-c63a-476a-a4bc-0c6db2903277</vt:lpwstr>
  </property>
</Properties>
</file>