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93C3A28AAC74B27950743C75E9D549C"/>
        </w:placeholder>
        <w:text/>
      </w:sdtPr>
      <w:sdtEndPr/>
      <w:sdtContent>
        <w:p w:rsidRPr="009B062B" w:rsidR="00AF30DD" w:rsidP="00884D7F" w:rsidRDefault="00AF30DD" w14:paraId="731819F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891999" w:displacedByCustomXml="next" w:id="0"/>
    <w:sdt>
      <w:sdtPr>
        <w:alias w:val="Yrkande 1"/>
        <w:tag w:val="5e3b1bf4-70e0-4929-8199-2fae0631df74"/>
        <w:id w:val="-349945196"/>
        <w:lock w:val="sdtLocked"/>
      </w:sdtPr>
      <w:sdtEndPr/>
      <w:sdtContent>
        <w:p w:rsidR="000F2328" w:rsidRDefault="00EB6932" w14:paraId="731819FA" w14:textId="7A7E546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ordningsvakters möjlighet att använda OC-sprej, spotthuva och benfängsel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84CD164504F4CE5B6014B2B2C5576EE"/>
        </w:placeholder>
        <w:text/>
      </w:sdtPr>
      <w:sdtEndPr/>
      <w:sdtContent>
        <w:p w:rsidRPr="009B062B" w:rsidR="006D79C9" w:rsidP="00333E95" w:rsidRDefault="006D79C9" w14:paraId="731819FB" w14:textId="77777777">
          <w:pPr>
            <w:pStyle w:val="Rubrik1"/>
          </w:pPr>
          <w:r>
            <w:t>Motivering</w:t>
          </w:r>
        </w:p>
      </w:sdtContent>
    </w:sdt>
    <w:p w:rsidR="004109D8" w:rsidP="004109D8" w:rsidRDefault="004109D8" w14:paraId="731819FC" w14:textId="385DE205">
      <w:pPr>
        <w:pStyle w:val="Normalutanindragellerluft"/>
      </w:pPr>
      <w:r>
        <w:t>Polisen har i sin dagliga tjänsteutövning tillgång till spotthuva och benfängsel. En polisman i yttre tjänst ska bära OC-spr</w:t>
      </w:r>
      <w:r w:rsidR="00CB16AD">
        <w:t>ej</w:t>
      </w:r>
      <w:r>
        <w:t xml:space="preserve">. Detta bör gälla även ordningsvakter som ofta vistas i en allt tuffare arbetsmiljö. </w:t>
      </w:r>
    </w:p>
    <w:p w:rsidR="00BB6339" w:rsidP="00886D84" w:rsidRDefault="004109D8" w14:paraId="731819FD" w14:textId="6D71E834">
      <w:r>
        <w:t>En ordningsvakt möter i olika situationer personer som biter sig i kinden för att få fram sitt blod i syfte att föra</w:t>
      </w:r>
      <w:bookmarkStart w:name="_GoBack" w:id="2"/>
      <w:bookmarkEnd w:id="2"/>
      <w:r>
        <w:t xml:space="preserve"> hepatit eller andra sjukdomar vidare genom att spotta i ansiktet. Med spotthuva skulle ordningsvakten få en bättre och tryggare arbetsmiljö. Ordningsvakter utsätts även för sparkar och slag. I dagsläget får ordningsvakter göra benlås</w:t>
      </w:r>
      <w:r w:rsidR="00C03F91">
        <w:t>,</w:t>
      </w:r>
      <w:r>
        <w:t xml:space="preserve"> vilket kan göra ont på personen i fråga. Vid frihetsberövande bör även benfängsel få användas av ordningsvakter. Detta bör ges regeringen till 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1378163AC34C8DA75E4C53D0E93503"/>
        </w:placeholder>
      </w:sdtPr>
      <w:sdtEndPr>
        <w:rPr>
          <w:i w:val="0"/>
          <w:noProof w:val="0"/>
        </w:rPr>
      </w:sdtEndPr>
      <w:sdtContent>
        <w:p w:rsidR="00884D7F" w:rsidP="00884D7F" w:rsidRDefault="00884D7F" w14:paraId="731819FE" w14:textId="77777777"/>
        <w:p w:rsidRPr="008E0FE2" w:rsidR="004801AC" w:rsidP="00884D7F" w:rsidRDefault="00886D84" w14:paraId="731819F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15B0" w14:paraId="374359B2" w14:textId="77777777">
        <w:trPr>
          <w:cantSplit/>
        </w:trPr>
        <w:tc>
          <w:tcPr>
            <w:tcW w:w="50" w:type="pct"/>
            <w:vAlign w:val="bottom"/>
          </w:tcPr>
          <w:p w:rsidR="00EF15B0" w:rsidRDefault="00C03F91" w14:paraId="29DA40E5" w14:textId="77777777"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 w:rsidR="00EF15B0" w:rsidRDefault="00EF15B0" w14:paraId="34F85E38" w14:textId="77777777">
            <w:pPr>
              <w:pStyle w:val="Underskrifter"/>
            </w:pPr>
          </w:p>
        </w:tc>
      </w:tr>
    </w:tbl>
    <w:p w:rsidR="004A0AD7" w:rsidRDefault="004A0AD7" w14:paraId="73181A03" w14:textId="77777777"/>
    <w:sectPr w:rsidR="004A0A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81A05" w14:textId="77777777" w:rsidR="004109D8" w:rsidRDefault="004109D8" w:rsidP="000C1CAD">
      <w:pPr>
        <w:spacing w:line="240" w:lineRule="auto"/>
      </w:pPr>
      <w:r>
        <w:separator/>
      </w:r>
    </w:p>
  </w:endnote>
  <w:endnote w:type="continuationSeparator" w:id="0">
    <w:p w14:paraId="73181A06" w14:textId="77777777" w:rsidR="004109D8" w:rsidRDefault="004109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1A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1A0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1A14" w14:textId="77777777" w:rsidR="00262EA3" w:rsidRPr="00884D7F" w:rsidRDefault="00262EA3" w:rsidP="00884D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81A03" w14:textId="77777777" w:rsidR="004109D8" w:rsidRDefault="004109D8" w:rsidP="000C1CAD">
      <w:pPr>
        <w:spacing w:line="240" w:lineRule="auto"/>
      </w:pPr>
      <w:r>
        <w:separator/>
      </w:r>
    </w:p>
  </w:footnote>
  <w:footnote w:type="continuationSeparator" w:id="0">
    <w:p w14:paraId="73181A04" w14:textId="77777777" w:rsidR="004109D8" w:rsidRDefault="004109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1A0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181A15" wp14:editId="73181A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81A19" w14:textId="77777777" w:rsidR="00262EA3" w:rsidRDefault="00886D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7F3DD9F8B2D4EE882163A0659B63050"/>
                              </w:placeholder>
                              <w:text/>
                            </w:sdtPr>
                            <w:sdtEndPr/>
                            <w:sdtContent>
                              <w:r w:rsidR="004109D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B3AE5672AF843E3ACA689FBDC76C4A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181A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181A19" w14:textId="77777777" w:rsidR="00262EA3" w:rsidRDefault="00886D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7F3DD9F8B2D4EE882163A0659B63050"/>
                        </w:placeholder>
                        <w:text/>
                      </w:sdtPr>
                      <w:sdtEndPr/>
                      <w:sdtContent>
                        <w:r w:rsidR="004109D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B3AE5672AF843E3ACA689FBDC76C4A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181A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1A09" w14:textId="77777777" w:rsidR="00262EA3" w:rsidRDefault="00262EA3" w:rsidP="008563AC">
    <w:pPr>
      <w:jc w:val="right"/>
    </w:pPr>
  </w:p>
  <w:p w14:paraId="73181A0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1A0D" w14:textId="77777777" w:rsidR="00262EA3" w:rsidRDefault="00886D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181A17" wp14:editId="73181A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181A0E" w14:textId="77777777" w:rsidR="00262EA3" w:rsidRDefault="00886D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16A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09D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181A0F" w14:textId="77777777" w:rsidR="00262EA3" w:rsidRPr="008227B3" w:rsidRDefault="00886D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181A10" w14:textId="77777777" w:rsidR="00262EA3" w:rsidRPr="008227B3" w:rsidRDefault="00886D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16A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16AD">
          <w:t>:1186</w:t>
        </w:r>
      </w:sdtContent>
    </w:sdt>
  </w:p>
  <w:p w14:paraId="73181A11" w14:textId="77777777" w:rsidR="00262EA3" w:rsidRDefault="00886D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B16AD">
          <w:t>av Daniel Bäckström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181A12" w14:textId="77777777" w:rsidR="00262EA3" w:rsidRDefault="004109D8" w:rsidP="00283E0F">
        <w:pPr>
          <w:pStyle w:val="FSHRub2"/>
        </w:pPr>
        <w:r>
          <w:t xml:space="preserve">Ordningsvakter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181A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109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328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9D8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D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44A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F76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D7F"/>
    <w:rsid w:val="00884F50"/>
    <w:rsid w:val="00884F52"/>
    <w:rsid w:val="008851F6"/>
    <w:rsid w:val="00885539"/>
    <w:rsid w:val="0088630D"/>
    <w:rsid w:val="00886D84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F91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6AD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932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5B0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1819F8"/>
  <w15:chartTrackingRefBased/>
  <w15:docId w15:val="{46E92BD8-52BE-43B6-841F-7429D5DC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3C3A28AAC74B27950743C75E9D5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58639-49C2-46E9-A590-12B365D4E36F}"/>
      </w:docPartPr>
      <w:docPartBody>
        <w:p w:rsidR="003F68F2" w:rsidRDefault="003F68F2">
          <w:pPr>
            <w:pStyle w:val="593C3A28AAC74B27950743C75E9D54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4CD164504F4CE5B6014B2B2C557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F464B-52B2-40AF-8993-6D6CEC5DEC14}"/>
      </w:docPartPr>
      <w:docPartBody>
        <w:p w:rsidR="003F68F2" w:rsidRDefault="003F68F2">
          <w:pPr>
            <w:pStyle w:val="184CD164504F4CE5B6014B2B2C5576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7F3DD9F8B2D4EE882163A0659B63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EBF64-D5CA-4271-AFDD-8F4F55BE9BDB}"/>
      </w:docPartPr>
      <w:docPartBody>
        <w:p w:rsidR="003F68F2" w:rsidRDefault="003F68F2">
          <w:pPr>
            <w:pStyle w:val="F7F3DD9F8B2D4EE882163A0659B630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3AE5672AF843E3ACA689FBDC76C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2C85E-0B65-4EC8-904D-ED2FD09C941D}"/>
      </w:docPartPr>
      <w:docPartBody>
        <w:p w:rsidR="003F68F2" w:rsidRDefault="003F68F2">
          <w:pPr>
            <w:pStyle w:val="8B3AE5672AF843E3ACA689FBDC76C4A0"/>
          </w:pPr>
          <w:r>
            <w:t xml:space="preserve"> </w:t>
          </w:r>
        </w:p>
      </w:docPartBody>
    </w:docPart>
    <w:docPart>
      <w:docPartPr>
        <w:name w:val="AF1378163AC34C8DA75E4C53D0E93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9D318-4B73-4230-9DB3-CFB46A3F2E18}"/>
      </w:docPartPr>
      <w:docPartBody>
        <w:p w:rsidR="00A772CA" w:rsidRDefault="00A772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F2"/>
    <w:rsid w:val="003F68F2"/>
    <w:rsid w:val="00A7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3C3A28AAC74B27950743C75E9D549C">
    <w:name w:val="593C3A28AAC74B27950743C75E9D549C"/>
  </w:style>
  <w:style w:type="paragraph" w:customStyle="1" w:styleId="0C6AB0049E194AC08531C4555356C8C0">
    <w:name w:val="0C6AB0049E194AC08531C4555356C8C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A674DE488BA43E3B9211FF3C80940D0">
    <w:name w:val="5A674DE488BA43E3B9211FF3C80940D0"/>
  </w:style>
  <w:style w:type="paragraph" w:customStyle="1" w:styleId="184CD164504F4CE5B6014B2B2C5576EE">
    <w:name w:val="184CD164504F4CE5B6014B2B2C5576EE"/>
  </w:style>
  <w:style w:type="paragraph" w:customStyle="1" w:styleId="3BDCCEAF4A914544831A9A162F38B8F6">
    <w:name w:val="3BDCCEAF4A914544831A9A162F38B8F6"/>
  </w:style>
  <w:style w:type="paragraph" w:customStyle="1" w:styleId="8050599EBC434DB08F7789661515F609">
    <w:name w:val="8050599EBC434DB08F7789661515F609"/>
  </w:style>
  <w:style w:type="paragraph" w:customStyle="1" w:styleId="F7F3DD9F8B2D4EE882163A0659B63050">
    <w:name w:val="F7F3DD9F8B2D4EE882163A0659B63050"/>
  </w:style>
  <w:style w:type="paragraph" w:customStyle="1" w:styleId="8B3AE5672AF843E3ACA689FBDC76C4A0">
    <w:name w:val="8B3AE5672AF843E3ACA689FBDC76C4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E6967-F18E-4D60-B3C4-9BBFD4D496F4}"/>
</file>

<file path=customXml/itemProps2.xml><?xml version="1.0" encoding="utf-8"?>
<ds:datastoreItem xmlns:ds="http://schemas.openxmlformats.org/officeDocument/2006/customXml" ds:itemID="{11C42EB0-8CD5-4A9E-AEED-1D8045344658}"/>
</file>

<file path=customXml/itemProps3.xml><?xml version="1.0" encoding="utf-8"?>
<ds:datastoreItem xmlns:ds="http://schemas.openxmlformats.org/officeDocument/2006/customXml" ds:itemID="{A874F323-3684-4C49-BFE1-E9DBE6AAD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815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Ordningsvakter</vt:lpstr>
      <vt:lpstr>
      </vt:lpstr>
    </vt:vector>
  </TitlesOfParts>
  <Company>Sveriges riksdag</Company>
  <LinksUpToDate>false</LinksUpToDate>
  <CharactersWithSpaces>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