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1D9" w:rsidRPr="00946653" w:rsidRDefault="004941D9">
      <w:pPr>
        <w:pStyle w:val="Frslagsrubrik"/>
      </w:pPr>
      <w:r w:rsidRPr="00946653">
        <w:t>Förslag till riksdagsbeslut</w:t>
      </w:r>
    </w:p>
    <w:p w:rsidR="004941D9" w:rsidRPr="00946653" w:rsidRDefault="004941D9">
      <w:pPr>
        <w:pStyle w:val="Hemstlatt"/>
        <w:ind w:left="0"/>
      </w:pPr>
      <w:r w:rsidRPr="00946653">
        <w:t xml:space="preserve">Riksdagen tillkännager för regeringen som sin mening vad som anförs i motionen om Diskrimineringsombudsmannen. </w:t>
      </w:r>
    </w:p>
    <w:p w:rsidR="004941D9" w:rsidRPr="00946653" w:rsidRDefault="004941D9">
      <w:pPr>
        <w:pStyle w:val="Rubrik1"/>
      </w:pPr>
      <w:r w:rsidRPr="00946653">
        <w:t>Motivering</w:t>
      </w:r>
    </w:p>
    <w:p w:rsidR="004941D9" w:rsidRPr="00946653" w:rsidRDefault="004941D9">
      <w:r w:rsidRPr="00946653">
        <w:t>Skydd mot diskriminering är en självklarhet i ett fritt, öppet och demokratiskt samhälle. Det var på uppdrag av den moderatledda regeringen som Diskrim</w:t>
      </w:r>
      <w:r w:rsidRPr="00946653">
        <w:t>i</w:t>
      </w:r>
      <w:r w:rsidRPr="00946653">
        <w:t>neringsombudsmannen (DO) bildades den 1 januari 2009 genom att de fyra dåvarande ombudsmännen mot diskriminering slogs ihop. Jämställdhetso</w:t>
      </w:r>
      <w:r w:rsidRPr="00946653">
        <w:t>m</w:t>
      </w:r>
      <w:r w:rsidRPr="00946653">
        <w:t>budsmannen (JämO) hade hand om könsdiskriminering, Ombudsmannen mot etnisk diskriminering (DO) övervakade diskriminering som hade samband med etnisk tillhörighet, religion eller annan trosuppfattning, Handikappo</w:t>
      </w:r>
      <w:r w:rsidRPr="00946653">
        <w:t>m</w:t>
      </w:r>
      <w:r w:rsidRPr="00946653">
        <w:t>budsmannen (HO) hade hand om diskriminering som hade samband med funktionsnedsättning och Ombudsmannen mot diskriminering på grund av sexuell läggning (HomO) ö</w:t>
      </w:r>
      <w:r w:rsidRPr="00946653">
        <w:t>vervakade att lagar om diskriminering på grund av sexuell läggning följdes. År 2008 infördes också en ny diskrimineringslag som stärker skyddet mot diskriminering i en rad avseenden.</w:t>
      </w:r>
    </w:p>
    <w:p w:rsidR="004941D9" w:rsidRPr="00946653" w:rsidRDefault="004941D9">
      <w:pPr>
        <w:pStyle w:val="Normaltindrag"/>
      </w:pPr>
      <w:r w:rsidRPr="00946653">
        <w:t xml:space="preserve">Dagens system där DO driver diskrimineringsärenden är emellertid i behov av att reformeras. Som en statlig myndighet har DO betydligt större resurser än en enskild näringsidkare, vilket i en tvist kan skapa ett osunt förhållande. Det är i dag få, om ens några, små aktörer som vågar göra annat än att gå med på förlikning när DO </w:t>
      </w:r>
      <w:r w:rsidRPr="00946653">
        <w:t>hotar med stämning. Ett talande exempel är caféägaren i Uppsala som nekade två kvinnor tillträde till sitt café. Enligt honom hade kvinnorna misskött sig vid tidigare besök, enligt DO var de diskriminerade på grund av sitt ursprung. Ärendet slutade i förlikning och caféägaren betalade 15 000 kronor till var och en av kvinnorna.</w:t>
      </w:r>
    </w:p>
    <w:p w:rsidR="004941D9" w:rsidRPr="00946653" w:rsidRDefault="004941D9">
      <w:pPr>
        <w:pStyle w:val="Normaltindrag"/>
      </w:pPr>
      <w:r w:rsidRPr="00946653">
        <w:t>För att systemet ska bli mer rättvist bör rättsprocessen i ett diskrimin</w:t>
      </w:r>
      <w:r w:rsidRPr="00946653">
        <w:t>e</w:t>
      </w:r>
      <w:r w:rsidRPr="00946653">
        <w:t xml:space="preserve">ringsärende vara förenad med vissa kostnader även för den som anser sig vara </w:t>
      </w:r>
      <w:r w:rsidRPr="00946653">
        <w:lastRenderedPageBreak/>
        <w:t>diskriminerad. Risken med ett avgiftsfritt civilrättssystem är att många fler anser sig diskriminerade än de som i lagens mening i dag faktiskt är diskrim</w:t>
      </w:r>
      <w:r w:rsidRPr="00946653">
        <w:t>i</w:t>
      </w:r>
      <w:r w:rsidRPr="00946653">
        <w:t>nerade.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6653">
        <w:trPr>
          <w:cantSplit/>
        </w:trPr>
        <w:tc>
          <w:tcPr>
            <w:tcW w:w="3046" w:type="dxa"/>
          </w:tcPr>
          <w:p w:rsidR="004941D9" w:rsidRPr="00946653" w:rsidRDefault="004941D9">
            <w:pPr>
              <w:pStyle w:val="UnderskriftDatum"/>
              <w:spacing w:before="240"/>
            </w:pPr>
            <w:r w:rsidRPr="00946653">
              <w:t>Stockholm den 28 september 2012</w:t>
            </w:r>
          </w:p>
        </w:tc>
        <w:tc>
          <w:tcPr>
            <w:tcW w:w="3047" w:type="dxa"/>
          </w:tcPr>
          <w:p w:rsidR="004941D9" w:rsidRPr="00946653" w:rsidRDefault="004941D9">
            <w:pPr>
              <w:pStyle w:val="Underskrifter"/>
              <w:spacing w:before="240"/>
            </w:pPr>
          </w:p>
        </w:tc>
      </w:tr>
      <w:tr w:rsidR="00000000" w:rsidRPr="00946653">
        <w:trPr>
          <w:cantSplit/>
        </w:trPr>
        <w:tc>
          <w:tcPr>
            <w:tcW w:w="3046" w:type="dxa"/>
          </w:tcPr>
          <w:p w:rsidR="004941D9" w:rsidRPr="00946653" w:rsidRDefault="004941D9">
            <w:pPr>
              <w:pStyle w:val="Underskrifter"/>
            </w:pPr>
            <w:r w:rsidRPr="00946653">
              <w:t>Boriana Åberg (M)</w:t>
            </w:r>
          </w:p>
        </w:tc>
        <w:tc>
          <w:tcPr>
            <w:tcW w:w="3046" w:type="dxa"/>
          </w:tcPr>
          <w:p w:rsidR="004941D9" w:rsidRPr="00946653" w:rsidRDefault="004941D9">
            <w:pPr>
              <w:pStyle w:val="Underskrifter"/>
            </w:pPr>
          </w:p>
        </w:tc>
      </w:tr>
    </w:tbl>
    <w:p w:rsidR="004941D9" w:rsidRPr="00946653" w:rsidRDefault="004941D9">
      <w:pPr>
        <w:pStyle w:val="Normaltindrag"/>
      </w:pPr>
    </w:p>
    <w:sectPr w:rsidR="004941D9" w:rsidRPr="00946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1D9" w:rsidRPr="00946653" w:rsidRDefault="004941D9">
      <w:r w:rsidRPr="00946653">
        <w:separator/>
      </w:r>
    </w:p>
  </w:endnote>
  <w:endnote w:type="continuationSeparator" w:id="0">
    <w:p w:rsidR="004941D9" w:rsidRPr="00946653" w:rsidRDefault="004941D9">
      <w:r w:rsidRPr="009466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D9" w:rsidRPr="00946653" w:rsidRDefault="00946653">
    <w:pPr>
      <w:pStyle w:val="Sidfot"/>
    </w:pPr>
    <w:r w:rsidRPr="009466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02025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1D9" w:rsidRDefault="004941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41D9" w:rsidRDefault="004941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D9" w:rsidRPr="00946653" w:rsidRDefault="00946653">
    <w:pPr>
      <w:pStyle w:val="Sidfot"/>
    </w:pPr>
    <w:r w:rsidRPr="009466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0680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1D9" w:rsidRDefault="004941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41D9" w:rsidRDefault="004941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D9" w:rsidRPr="00946653" w:rsidRDefault="00946653">
    <w:pPr>
      <w:pStyle w:val="Sidfot"/>
    </w:pPr>
    <w:r w:rsidRPr="009466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38449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1D9" w:rsidRDefault="004941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41D9" w:rsidRDefault="004941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1D9" w:rsidRPr="00946653" w:rsidRDefault="004941D9">
      <w:r w:rsidRPr="00946653">
        <w:separator/>
      </w:r>
    </w:p>
  </w:footnote>
  <w:footnote w:type="continuationSeparator" w:id="0">
    <w:p w:rsidR="004941D9" w:rsidRPr="00946653" w:rsidRDefault="004941D9">
      <w:r w:rsidRPr="009466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D9" w:rsidRPr="00946653" w:rsidRDefault="00946653">
    <w:pPr>
      <w:pStyle w:val="Sidhuvud"/>
    </w:pPr>
    <w:r w:rsidRPr="009466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14004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1D9" w:rsidRDefault="004941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41D9" w:rsidRDefault="004941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D9" w:rsidRPr="00946653" w:rsidRDefault="00946653">
    <w:pPr>
      <w:pStyle w:val="Sidhuvud"/>
    </w:pPr>
    <w:r w:rsidRPr="009466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51821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1D9" w:rsidRDefault="004941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41D9" w:rsidRDefault="004941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1D9" w:rsidRPr="00946653" w:rsidRDefault="004941D9">
    <w:pPr>
      <w:pStyle w:val="FSHNormal"/>
      <w:tabs>
        <w:tab w:val="right" w:pos="5840"/>
      </w:tabs>
    </w:pPr>
    <w:r w:rsidRPr="00946653">
      <w:br/>
    </w:r>
    <w:r w:rsidRPr="00946653">
      <w:fldChar w:fldCharType="begin" w:fldLock="1"/>
    </w:r>
    <w:r w:rsidRPr="00946653">
      <w:instrText xml:space="preserve"> DOCPROPERTY</w:instrText>
    </w:r>
    <w:r w:rsidRPr="00946653">
      <w:rPr>
        <w:sz w:val="18"/>
      </w:rPr>
      <w:instrText xml:space="preserve"> "YearUser" *\charformat </w:instrText>
    </w:r>
    <w:r w:rsidRPr="00946653">
      <w:fldChar w:fldCharType="separate"/>
    </w:r>
    <w:r w:rsidRPr="00946653">
      <w:t>2012/13</w:t>
    </w:r>
    <w:r w:rsidRPr="00946653">
      <w:fldChar w:fldCharType="end"/>
    </w:r>
    <w:r w:rsidRPr="00946653">
      <w:t xml:space="preserve"> </w:t>
    </w:r>
    <w:r w:rsidRPr="00946653">
      <w:tab/>
      <w:t xml:space="preserve">mnr: </w:t>
    </w:r>
    <w:r w:rsidRPr="00946653">
      <w:fldChar w:fldCharType="begin" w:fldLock="1"/>
    </w:r>
    <w:r w:rsidRPr="00946653">
      <w:instrText xml:space="preserve"> DOCPROPERTY</w:instrText>
    </w:r>
    <w:r w:rsidRPr="00946653">
      <w:rPr>
        <w:sz w:val="18"/>
      </w:rPr>
      <w:instrText xml:space="preserve"> "Motionsnummer" *\charformat </w:instrText>
    </w:r>
    <w:r w:rsidRPr="00946653">
      <w:fldChar w:fldCharType="separate"/>
    </w:r>
    <w:r w:rsidRPr="00946653">
      <w:t>A218</w:t>
    </w:r>
    <w:r w:rsidRPr="00946653">
      <w:fldChar w:fldCharType="end"/>
    </w:r>
    <w:r w:rsidRPr="00946653">
      <w:br/>
    </w:r>
    <w:r w:rsidRPr="00946653">
      <w:fldChar w:fldCharType="begin" w:fldLock="1"/>
    </w:r>
    <w:r w:rsidRPr="00946653">
      <w:instrText xml:space="preserve"> DOCPROPERTY</w:instrText>
    </w:r>
    <w:r w:rsidRPr="00946653">
      <w:rPr>
        <w:sz w:val="18"/>
      </w:rPr>
      <w:instrText xml:space="preserve"> "Samling" *\charformat </w:instrText>
    </w:r>
    <w:r w:rsidRPr="00946653">
      <w:fldChar w:fldCharType="end"/>
    </w:r>
    <w:r w:rsidRPr="00946653">
      <w:tab/>
      <w:t xml:space="preserve">pnr: </w:t>
    </w:r>
    <w:r w:rsidRPr="00946653">
      <w:fldChar w:fldCharType="begin" w:fldLock="1"/>
    </w:r>
    <w:r w:rsidRPr="00946653">
      <w:instrText xml:space="preserve"> DOCPROPERTY</w:instrText>
    </w:r>
    <w:r w:rsidRPr="00946653">
      <w:rPr>
        <w:sz w:val="18"/>
      </w:rPr>
      <w:instrText xml:space="preserve"> "Partinummer" *\charformat </w:instrText>
    </w:r>
    <w:r w:rsidRPr="00946653">
      <w:fldChar w:fldCharType="separate"/>
    </w:r>
    <w:r w:rsidRPr="00946653">
      <w:t>M1647</w:t>
    </w:r>
    <w:r w:rsidRPr="00946653">
      <w:fldChar w:fldCharType="end"/>
    </w:r>
  </w:p>
  <w:p w:rsidR="004941D9" w:rsidRPr="00946653" w:rsidRDefault="004941D9">
    <w:pPr>
      <w:pStyle w:val="FSHRub1"/>
    </w:pPr>
    <w:r w:rsidRPr="00946653">
      <w:t>Motion till riksdagen</w:t>
    </w:r>
    <w:r w:rsidRPr="00946653">
      <w:br/>
    </w:r>
    <w:r w:rsidRPr="00946653">
      <w:fldChar w:fldCharType="begin" w:fldLock="1"/>
    </w:r>
    <w:r w:rsidRPr="00946653">
      <w:instrText xml:space="preserve"> DOCPROPERTY "YearUser" *\charformat </w:instrText>
    </w:r>
    <w:r w:rsidRPr="00946653">
      <w:fldChar w:fldCharType="separate"/>
    </w:r>
    <w:r w:rsidRPr="00946653">
      <w:t>2012/13</w:t>
    </w:r>
    <w:r w:rsidRPr="00946653">
      <w:fldChar w:fldCharType="end"/>
    </w:r>
    <w:r w:rsidRPr="00946653">
      <w:t>:</w:t>
    </w:r>
    <w:r w:rsidRPr="00946653">
      <w:fldChar w:fldCharType="begin" w:fldLock="1"/>
    </w:r>
    <w:r w:rsidRPr="00946653">
      <w:instrText xml:space="preserve"> DOCPROPERTY "Motionsnummer" *\charformat </w:instrText>
    </w:r>
    <w:r w:rsidRPr="00946653">
      <w:fldChar w:fldCharType="separate"/>
    </w:r>
    <w:r w:rsidRPr="00946653">
      <w:t>A218</w:t>
    </w:r>
    <w:r w:rsidRPr="00946653">
      <w:fldChar w:fldCharType="end"/>
    </w:r>
  </w:p>
  <w:p w:rsidR="004941D9" w:rsidRPr="00946653" w:rsidRDefault="004941D9">
    <w:pPr>
      <w:pStyle w:val="FSHNormalS5"/>
    </w:pPr>
    <w:r w:rsidRPr="00946653">
      <w:fldChar w:fldCharType="begin" w:fldLock="1"/>
    </w:r>
    <w:r w:rsidRPr="00946653">
      <w:instrText xml:space="preserve"> DOCPROPERTY "MotionarText" *\charformat </w:instrText>
    </w:r>
    <w:r w:rsidRPr="00946653">
      <w:fldChar w:fldCharType="separate"/>
    </w:r>
    <w:r w:rsidRPr="00946653">
      <w:t>av Boriana Åberg (M)</w:t>
    </w:r>
    <w:r w:rsidRPr="00946653">
      <w:fldChar w:fldCharType="end"/>
    </w:r>
    <w:r w:rsidRPr="00946653">
      <w:br/>
    </w:r>
    <w:r w:rsidRPr="00946653">
      <w:fldChar w:fldCharType="begin" w:fldLock="1"/>
    </w:r>
    <w:r w:rsidRPr="00946653">
      <w:instrText xml:space="preserve"> DOCPROPERTY "SvarFrasKort" *\charformat </w:instrText>
    </w:r>
    <w:r w:rsidRPr="00946653">
      <w:fldChar w:fldCharType="end"/>
    </w:r>
  </w:p>
  <w:p w:rsidR="004941D9" w:rsidRPr="00946653" w:rsidRDefault="004941D9">
    <w:pPr>
      <w:pStyle w:val="FSHTitel"/>
    </w:pPr>
    <w:r w:rsidRPr="00946653">
      <w:fldChar w:fldCharType="begin" w:fldLock="1"/>
    </w:r>
    <w:r w:rsidRPr="00946653">
      <w:instrText xml:space="preserve"> DOCPROPERTY</w:instrText>
    </w:r>
    <w:r w:rsidRPr="00946653">
      <w:rPr>
        <w:sz w:val="18"/>
      </w:rPr>
      <w:instrText xml:space="preserve"> "RubrikSvar" *\charformat </w:instrText>
    </w:r>
    <w:r w:rsidRPr="00946653">
      <w:fldChar w:fldCharType="separate"/>
    </w:r>
    <w:r w:rsidRPr="00946653">
      <w:t>Diskrimineringsombudsmannen</w:t>
    </w:r>
    <w:r w:rsidRPr="00946653">
      <w:fldChar w:fldCharType="end"/>
    </w:r>
  </w:p>
  <w:p w:rsidR="004941D9" w:rsidRPr="00946653" w:rsidRDefault="004941D9">
    <w:pPr>
      <w:pStyle w:val="Normal00"/>
    </w:pPr>
  </w:p>
  <w:p w:rsidR="004941D9" w:rsidRPr="00946653" w:rsidRDefault="004941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55390607">
    <w:abstractNumId w:val="13"/>
  </w:num>
  <w:num w:numId="2" w16cid:durableId="471874752">
    <w:abstractNumId w:val="11"/>
  </w:num>
  <w:num w:numId="3" w16cid:durableId="1165513983">
    <w:abstractNumId w:val="14"/>
  </w:num>
  <w:num w:numId="4" w16cid:durableId="198783459">
    <w:abstractNumId w:val="8"/>
  </w:num>
  <w:num w:numId="5" w16cid:durableId="369917547">
    <w:abstractNumId w:val="3"/>
  </w:num>
  <w:num w:numId="6" w16cid:durableId="727143880">
    <w:abstractNumId w:val="2"/>
  </w:num>
  <w:num w:numId="7" w16cid:durableId="649752256">
    <w:abstractNumId w:val="1"/>
  </w:num>
  <w:num w:numId="8" w16cid:durableId="211236037">
    <w:abstractNumId w:val="0"/>
  </w:num>
  <w:num w:numId="9" w16cid:durableId="710885697">
    <w:abstractNumId w:val="9"/>
  </w:num>
  <w:num w:numId="10" w16cid:durableId="603539097">
    <w:abstractNumId w:val="7"/>
  </w:num>
  <w:num w:numId="11" w16cid:durableId="608396075">
    <w:abstractNumId w:val="6"/>
  </w:num>
  <w:num w:numId="12" w16cid:durableId="709575857">
    <w:abstractNumId w:val="5"/>
  </w:num>
  <w:num w:numId="13" w16cid:durableId="34013998">
    <w:abstractNumId w:val="4"/>
  </w:num>
  <w:num w:numId="14" w16cid:durableId="1037197980">
    <w:abstractNumId w:val="16"/>
  </w:num>
  <w:num w:numId="15" w16cid:durableId="1412577014">
    <w:abstractNumId w:val="12"/>
  </w:num>
  <w:num w:numId="16" w16cid:durableId="10913143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26F7F458-1978-4E58-9634-3B3852EA1B8F}"/>
  </w:docVars>
  <w:rsids>
    <w:rsidRoot w:val="00522A8E"/>
    <w:rsid w:val="004941D9"/>
    <w:rsid w:val="00522A8E"/>
    <w:rsid w:val="0094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1762DA-5C1B-4F58-B8B3-34D62149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1729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M1647</vt:lpstr>
    </vt:vector>
  </TitlesOfParts>
  <Company>Riksdagen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M1647</dc:title>
  <dc:subject>M1647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2012-11-26T11:17:00Z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Diskrimineringsombudsmannen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Diskrimineringsombudsmannen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Boriana Åberg (M)</vt:lpwstr>
  </property>
  <property fmtid="{D5CDD505-2E9C-101B-9397-08002B2CF9AE}" pid="26" name="MotionarLista">
    <vt:lpwstr>Åberg, Boriana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Boriana Åberg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20122013000000000077000016470069</vt:lpwstr>
  </property>
  <property fmtid="{D5CDD505-2E9C-101B-9397-08002B2CF9AE}" pid="47" name="datum">
    <vt:lpwstr>120928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20122013000000000077000016470069</vt:lpwstr>
  </property>
  <property fmtid="{D5CDD505-2E9C-101B-9397-08002B2CF9AE}" pid="50" name="nummer">
    <vt:lpwstr>218</vt:lpwstr>
  </property>
  <property fmtid="{D5CDD505-2E9C-101B-9397-08002B2CF9AE}" pid="51" name="utskottsbeteckning">
    <vt:lpwstr>A</vt:lpwstr>
  </property>
  <property fmtid="{D5CDD505-2E9C-101B-9397-08002B2CF9AE}" pid="52" name="GlobalUID">
    <vt:lpwstr>{60ED0029-F529-464C-B971-AD5460AEAB18}</vt:lpwstr>
  </property>
  <property fmtid="{D5CDD505-2E9C-101B-9397-08002B2CF9AE}" pid="53" name="Överföringar">
    <vt:i4>0</vt:i4>
  </property>
  <property fmtid="{D5CDD505-2E9C-101B-9397-08002B2CF9AE}" pid="54" name="Checksum">
    <vt:lpwstr>*1017828285693*</vt:lpwstr>
  </property>
  <property fmtid="{D5CDD505-2E9C-101B-9397-08002B2CF9AE}" pid="55" name="skuggnummer">
    <vt:lpwstr>632</vt:lpwstr>
  </property>
  <property fmtid="{D5CDD505-2E9C-101B-9397-08002B2CF9AE}" pid="56" name="urixVersion">
    <vt:lpwstr>4.6.0.0</vt:lpwstr>
  </property>
  <property fmtid="{D5CDD505-2E9C-101B-9397-08002B2CF9AE}" pid="57" name="urixOrigin">
    <vt:lpwstr>121126 12:18:20.088</vt:lpwstr>
  </property>
  <property fmtid="{D5CDD505-2E9C-101B-9397-08002B2CF9AE}" pid="58" name="urixGuid">
    <vt:lpwstr>{F2A02EFE-2BAC-4224-83E9-DC58E3021A9D}</vt:lpwstr>
  </property>
</Properties>
</file>